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99B" w:rsidRDefault="0020799B" w:rsidP="0020799B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СЕЛЬСКАЯ  ДУМА</w:t>
      </w:r>
      <w:proofErr w:type="gramEnd"/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20799B" w:rsidRDefault="0020799B" w:rsidP="0020799B">
      <w:pPr>
        <w:jc w:val="center"/>
        <w:rPr>
          <w:b/>
        </w:rPr>
      </w:pPr>
    </w:p>
    <w:p w:rsidR="0020799B" w:rsidRDefault="0020799B" w:rsidP="0020799B">
      <w:pPr>
        <w:jc w:val="center"/>
        <w:rPr>
          <w:b/>
        </w:rPr>
      </w:pPr>
    </w:p>
    <w:p w:rsidR="0020799B" w:rsidRDefault="0020799B" w:rsidP="0020799B">
      <w:pPr>
        <w:rPr>
          <w:sz w:val="20"/>
          <w:szCs w:val="20"/>
          <w:u w:val="single"/>
        </w:rPr>
      </w:pPr>
      <w:r>
        <w:rPr>
          <w:u w:val="single"/>
        </w:rPr>
        <w:t xml:space="preserve">от </w:t>
      </w:r>
      <w:r w:rsidR="0090496E">
        <w:rPr>
          <w:u w:val="single"/>
        </w:rPr>
        <w:t>18 июля</w:t>
      </w:r>
      <w:r>
        <w:rPr>
          <w:u w:val="single"/>
        </w:rPr>
        <w:t xml:space="preserve"> 2014 года </w:t>
      </w:r>
      <w:r>
        <w:t xml:space="preserve">         </w:t>
      </w:r>
      <w:r w:rsidR="0090496E">
        <w:t xml:space="preserve">             </w:t>
      </w:r>
      <w:r>
        <w:t xml:space="preserve">                                                                                    </w:t>
      </w:r>
      <w:r>
        <w:rPr>
          <w:u w:val="single"/>
        </w:rPr>
        <w:t xml:space="preserve">№ </w:t>
      </w:r>
      <w:r w:rsidR="0090496E">
        <w:rPr>
          <w:u w:val="single"/>
        </w:rPr>
        <w:t>170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/>
    <w:tbl>
      <w:tblPr>
        <w:tblStyle w:val="a3"/>
        <w:tblW w:w="2595" w:type="pct"/>
        <w:tblLook w:val="01E0" w:firstRow="1" w:lastRow="1" w:firstColumn="1" w:lastColumn="1" w:noHBand="0" w:noVBand="0"/>
      </w:tblPr>
      <w:tblGrid>
        <w:gridCol w:w="4855"/>
      </w:tblGrid>
      <w:tr w:rsidR="0020799B" w:rsidTr="0020799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0799B" w:rsidRDefault="0020799B">
            <w:pPr>
              <w:jc w:val="both"/>
              <w:rPr>
                <w:b/>
              </w:rPr>
            </w:pPr>
            <w:r>
              <w:rPr>
                <w:b/>
              </w:rPr>
              <w:t>О назначении и проведении публичных слушаний по проекту решения «О внесении изменений и дополнений в Устав муниципального образования сельского поселения «Деревня Игнатовка»</w:t>
            </w:r>
          </w:p>
          <w:p w:rsidR="0020799B" w:rsidRDefault="0020799B">
            <w:pPr>
              <w:jc w:val="both"/>
              <w:rPr>
                <w:b/>
              </w:rPr>
            </w:pPr>
          </w:p>
        </w:tc>
      </w:tr>
    </w:tbl>
    <w:p w:rsidR="0020799B" w:rsidRDefault="0020799B" w:rsidP="0020799B"/>
    <w:p w:rsidR="0020799B" w:rsidRDefault="0020799B" w:rsidP="0020799B">
      <w:pPr>
        <w:ind w:firstLine="720"/>
      </w:pPr>
      <w:r>
        <w:t>В соответствии со ст. 18 Устава муниципального образования сельского поселения «Деревня Игнатовка», СЕЛЬСКАЯ ДУМА</w:t>
      </w:r>
    </w:p>
    <w:p w:rsidR="0020799B" w:rsidRDefault="0020799B" w:rsidP="0020799B">
      <w:pPr>
        <w:ind w:firstLine="720"/>
      </w:pPr>
    </w:p>
    <w:p w:rsidR="0020799B" w:rsidRDefault="0020799B" w:rsidP="0020799B">
      <w:pPr>
        <w:ind w:firstLine="720"/>
        <w:jc w:val="center"/>
      </w:pPr>
      <w:r>
        <w:t>Р Е Ш И Л А:</w:t>
      </w:r>
    </w:p>
    <w:p w:rsidR="0020799B" w:rsidRDefault="0020799B" w:rsidP="0020799B">
      <w:pPr>
        <w:ind w:firstLine="720"/>
      </w:pPr>
    </w:p>
    <w:p w:rsidR="0020799B" w:rsidRDefault="0020799B" w:rsidP="0020799B">
      <w:pPr>
        <w:ind w:firstLine="540"/>
        <w:jc w:val="both"/>
      </w:pPr>
      <w:r>
        <w:t>1. Назначить проведение публичных слушаний по проекту решения «О внесении изменений   в Устав муниципального образования сельского поселения «Деревня Игнатовка» на 15 августа 2014 г. в здании администрации сельского поселения «Деревня Игнатовка» по адресу: Калужская область, Людиновский район, д. Игнатовка, ул. Школьная, д.2 в 15.00 часов (проект решения прилагается).</w:t>
      </w:r>
    </w:p>
    <w:p w:rsidR="0020799B" w:rsidRDefault="0020799B" w:rsidP="0020799B">
      <w:pPr>
        <w:ind w:firstLine="540"/>
        <w:jc w:val="both"/>
      </w:pPr>
      <w:r>
        <w:t>2. Утвердить для проведения публичных слушаний организационный комитет в следующем составе:</w:t>
      </w:r>
    </w:p>
    <w:p w:rsidR="0020799B" w:rsidRDefault="0020799B" w:rsidP="0020799B">
      <w:pPr>
        <w:jc w:val="both"/>
      </w:pPr>
      <w:r>
        <w:t>1) Пронин Иван Федорович;</w:t>
      </w:r>
    </w:p>
    <w:p w:rsidR="0020799B" w:rsidRDefault="0020799B" w:rsidP="0020799B">
      <w:pPr>
        <w:jc w:val="both"/>
      </w:pPr>
      <w:r>
        <w:t>2) Петраков Юрий Федорович;</w:t>
      </w:r>
    </w:p>
    <w:p w:rsidR="0020799B" w:rsidRDefault="0020799B" w:rsidP="0020799B">
      <w:pPr>
        <w:jc w:val="both"/>
      </w:pPr>
      <w:r>
        <w:t>3) Николаева Галина Владимировна.</w:t>
      </w:r>
    </w:p>
    <w:p w:rsidR="0020799B" w:rsidRDefault="0020799B" w:rsidP="0020799B">
      <w:pPr>
        <w:ind w:firstLine="540"/>
        <w:jc w:val="both"/>
      </w:pPr>
      <w:r>
        <w:t>3. Организационному комитету обеспечить учет предложений граждан, и возможность участия граждан в обсуждении проекта решения о внесении изменений и дополнений в Устав муниципального образования сельского поселения «Деревня Игнатовка».</w:t>
      </w:r>
    </w:p>
    <w:p w:rsidR="0020799B" w:rsidRDefault="0020799B" w:rsidP="0020799B">
      <w:pPr>
        <w:ind w:firstLine="540"/>
        <w:jc w:val="both"/>
      </w:pPr>
      <w:r>
        <w:t>4. Опубликовать (обнародовать) данное решение Сельской Думы и   проект решения о внесении изменений и дополнений в Устав муниципального образования сельского поселения «Деревня Игнатовка».</w:t>
      </w:r>
    </w:p>
    <w:p w:rsidR="0020799B" w:rsidRDefault="0020799B" w:rsidP="0020799B">
      <w:pPr>
        <w:ind w:firstLine="540"/>
        <w:jc w:val="both"/>
      </w:pPr>
      <w:r>
        <w:t>5. Опубликовать (обнародовать) итоговый документ публичных слушаний.</w:t>
      </w:r>
    </w:p>
    <w:p w:rsidR="0020799B" w:rsidRDefault="0020799B" w:rsidP="0020799B">
      <w:pPr>
        <w:ind w:firstLine="540"/>
        <w:jc w:val="both"/>
      </w:pPr>
      <w:r>
        <w:t>6. Контроль за исполнением данного решения оставляю за собой.</w:t>
      </w: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20799B" w:rsidRDefault="0020799B" w:rsidP="0020799B">
      <w:pPr>
        <w:jc w:val="both"/>
        <w:rPr>
          <w:b/>
        </w:rPr>
      </w:pPr>
      <w:proofErr w:type="gramStart"/>
      <w:r>
        <w:rPr>
          <w:b/>
        </w:rPr>
        <w:t>« Деревня</w:t>
      </w:r>
      <w:proofErr w:type="gramEnd"/>
      <w:r>
        <w:rPr>
          <w:b/>
        </w:rPr>
        <w:t xml:space="preserve"> Игнатовка»                                                                                     В.И. Солянкина</w:t>
      </w:r>
    </w:p>
    <w:p w:rsidR="0020799B" w:rsidRDefault="0020799B" w:rsidP="0020799B">
      <w:pPr>
        <w:jc w:val="both"/>
        <w:rPr>
          <w:bCs/>
          <w:sz w:val="28"/>
          <w:szCs w:val="28"/>
        </w:rPr>
      </w:pPr>
    </w:p>
    <w:p w:rsidR="00D11DB0" w:rsidRDefault="00D11DB0"/>
    <w:p w:rsidR="00A719C0" w:rsidRDefault="00A719C0"/>
    <w:p w:rsidR="00A719C0" w:rsidRDefault="00A719C0"/>
    <w:p w:rsidR="00A719C0" w:rsidRDefault="00A719C0" w:rsidP="00A719C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ПРОЕКТ</w:t>
      </w:r>
    </w:p>
    <w:p w:rsidR="00A719C0" w:rsidRDefault="00A719C0" w:rsidP="00A719C0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СЕЛЬСКАЯ  ДУМА</w:t>
      </w:r>
      <w:proofErr w:type="gramEnd"/>
    </w:p>
    <w:p w:rsidR="00A719C0" w:rsidRDefault="00A719C0" w:rsidP="00A719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A719C0" w:rsidRDefault="00A719C0" w:rsidP="00A719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A719C0" w:rsidRDefault="00A719C0" w:rsidP="00A719C0">
      <w:pPr>
        <w:jc w:val="center"/>
        <w:rPr>
          <w:b/>
          <w:bCs/>
          <w:sz w:val="28"/>
          <w:szCs w:val="28"/>
        </w:rPr>
      </w:pPr>
    </w:p>
    <w:p w:rsidR="00A719C0" w:rsidRDefault="00A719C0" w:rsidP="00A719C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A719C0" w:rsidRDefault="00A719C0" w:rsidP="00A719C0">
      <w:pPr>
        <w:jc w:val="center"/>
        <w:rPr>
          <w:b/>
        </w:rPr>
      </w:pPr>
    </w:p>
    <w:p w:rsidR="00A719C0" w:rsidRDefault="00A719C0" w:rsidP="00A719C0">
      <w:pPr>
        <w:jc w:val="center"/>
        <w:rPr>
          <w:b/>
        </w:rPr>
      </w:pPr>
    </w:p>
    <w:p w:rsidR="00A719C0" w:rsidRDefault="00A719C0" w:rsidP="00A719C0">
      <w:pPr>
        <w:rPr>
          <w:sz w:val="20"/>
          <w:szCs w:val="20"/>
          <w:u w:val="single"/>
        </w:rPr>
      </w:pPr>
      <w:r>
        <w:rPr>
          <w:u w:val="single"/>
        </w:rPr>
        <w:t xml:space="preserve">от    2014 года </w:t>
      </w:r>
      <w:r>
        <w:t xml:space="preserve">                                                                                                        </w:t>
      </w:r>
      <w:r>
        <w:rPr>
          <w:u w:val="single"/>
        </w:rPr>
        <w:t xml:space="preserve">№  </w:t>
      </w:r>
    </w:p>
    <w:p w:rsidR="00A719C0" w:rsidRDefault="00A719C0" w:rsidP="00A719C0">
      <w:pPr>
        <w:rPr>
          <w:sz w:val="20"/>
          <w:szCs w:val="20"/>
        </w:rPr>
      </w:pPr>
    </w:p>
    <w:p w:rsidR="00A719C0" w:rsidRDefault="00A719C0" w:rsidP="00A719C0">
      <w:pPr>
        <w:rPr>
          <w:b/>
        </w:rPr>
      </w:pPr>
    </w:p>
    <w:p w:rsidR="00A719C0" w:rsidRDefault="00A719C0" w:rsidP="00A719C0">
      <w:pPr>
        <w:rPr>
          <w:b/>
        </w:rPr>
      </w:pPr>
    </w:p>
    <w:tbl>
      <w:tblPr>
        <w:tblW w:w="2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3"/>
      </w:tblGrid>
      <w:tr w:rsidR="00A719C0" w:rsidTr="00A719C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19C0" w:rsidRDefault="00A719C0">
            <w:pPr>
              <w:jc w:val="both"/>
              <w:rPr>
                <w:b/>
              </w:rPr>
            </w:pPr>
            <w:r>
              <w:rPr>
                <w:b/>
              </w:rPr>
              <w:t>О внесении изменений и дополнений в Устав муниципального образования сельского поселения «Деревня Игнатовка»</w:t>
            </w:r>
          </w:p>
        </w:tc>
      </w:tr>
    </w:tbl>
    <w:p w:rsidR="00A719C0" w:rsidRDefault="00A719C0" w:rsidP="00A719C0">
      <w:pPr>
        <w:rPr>
          <w:b/>
        </w:rPr>
      </w:pPr>
    </w:p>
    <w:p w:rsidR="00A719C0" w:rsidRDefault="00A719C0" w:rsidP="00A719C0">
      <w:pPr>
        <w:rPr>
          <w:b/>
        </w:rPr>
      </w:pPr>
    </w:p>
    <w:p w:rsidR="00A719C0" w:rsidRDefault="00A719C0" w:rsidP="00A719C0">
      <w:pPr>
        <w:ind w:firstLine="720"/>
        <w:jc w:val="both"/>
      </w:pPr>
      <w:r>
        <w:t xml:space="preserve">    В соответствии со ст.14 Федерального закона от 06.10.2003 №131-ФЗ «Об общих принципах организации местного самоуправления в Российской Федерации», статьей 47 Устава муниципального образования сельского поселения «Деревня Игнатовка» </w:t>
      </w:r>
      <w:proofErr w:type="gramStart"/>
      <w:r>
        <w:t>СЕЛЬСКАЯ  ДУМА</w:t>
      </w:r>
      <w:proofErr w:type="gramEnd"/>
    </w:p>
    <w:p w:rsidR="00A719C0" w:rsidRDefault="00A719C0" w:rsidP="00A719C0">
      <w:pPr>
        <w:ind w:firstLine="720"/>
        <w:jc w:val="both"/>
      </w:pPr>
    </w:p>
    <w:p w:rsidR="00A719C0" w:rsidRDefault="00A719C0" w:rsidP="00A719C0">
      <w:pPr>
        <w:jc w:val="center"/>
      </w:pPr>
      <w:r>
        <w:t>Р Е Ш И Л А:</w:t>
      </w:r>
    </w:p>
    <w:p w:rsidR="00A719C0" w:rsidRDefault="00A719C0" w:rsidP="00A719C0">
      <w:pPr>
        <w:jc w:val="both"/>
      </w:pPr>
    </w:p>
    <w:p w:rsidR="00A719C0" w:rsidRDefault="00A719C0" w:rsidP="00A719C0">
      <w:pPr>
        <w:jc w:val="both"/>
      </w:pPr>
      <w:r>
        <w:t xml:space="preserve">          1.Внести следующие изменения и дополнения в Устав муниципального образования сельского поселения «Деревня Игнатовка»:</w:t>
      </w:r>
    </w:p>
    <w:p w:rsidR="00A719C0" w:rsidRDefault="00A719C0" w:rsidP="00A719C0">
      <w:pPr>
        <w:jc w:val="both"/>
      </w:pPr>
      <w:r>
        <w:t>1) Статью 9 изложить в новой редакции: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t>«</w:t>
      </w:r>
      <w:r>
        <w:rPr>
          <w:b/>
          <w:bCs/>
        </w:rPr>
        <w:t>Статья 9. Вопросы местного значения сельского поселения.</w:t>
      </w:r>
    </w:p>
    <w:p w:rsidR="00A719C0" w:rsidRDefault="00A719C0" w:rsidP="00A719C0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 вопросам местного значения сельского поселения относятся: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1) формирование, утверждение, исполнение бюджета поселения и контроль за исполнением данного бюджета;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2) установление, изменение и отмена местных налогов и сборов поселения;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3) владение, пользование и распоряжение имуществом, находящимся в муниципальной собственности поселения;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4) обеспечение первичных мер пожарной безопасности в границах населенных пунктов поселения;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6) создание условий для организации досуга и обеспечения жителей поселения услугами организаций культуры;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7)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8) формирование архивных фондов поселения;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9)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</w:t>
      </w:r>
      <w:r>
        <w:rPr>
          <w:bCs/>
        </w:rPr>
        <w:lastRenderedPageBreak/>
        <w:t>территории, установку указателей с наименованиями улиц и номерами домов, размещение и содержание малых архитектурных форм)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10) присвоение наименований улицам, площадям и иным территориям проживания граждан в населенных пунктах, установление нумерации домов;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12) организация и осуществление мероприятий по работе с детьми и молодежью в поселении;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13) создание условий для деятельности добровольных формирований населения по охране общественного порядка;</w:t>
      </w:r>
    </w:p>
    <w:p w:rsidR="00A719C0" w:rsidRDefault="00A719C0" w:rsidP="00A719C0">
      <w:pPr>
        <w:pStyle w:val="text"/>
        <w:rPr>
          <w:rFonts w:ascii="Times New Roman" w:hAnsi="Times New Roman" w:cs="Times New Roman"/>
        </w:rPr>
      </w:pPr>
    </w:p>
    <w:p w:rsidR="00A719C0" w:rsidRDefault="00A719C0" w:rsidP="00A719C0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местного бюджета сельского поселения в бюджет муниципального района в соответствии с Бюджетным кодексом Российской Федерацию.</w:t>
      </w:r>
    </w:p>
    <w:p w:rsidR="00A719C0" w:rsidRDefault="00A719C0" w:rsidP="00A719C0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о передаче осуществления части полномочий сельского поселения принимается представительным органом по предложению главы сельского поселения, исполняющего полномочия главы администрации.</w:t>
      </w:r>
    </w:p>
    <w:p w:rsidR="00A719C0" w:rsidRDefault="00A719C0" w:rsidP="00A719C0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Соглашения заключаются на определенный срок, содержат положения, устанавливающие основания и порядок прекращения их действия, в том числе досрочного, порядок определения ежегодного объема межбюджетных трансфертов, необходимых для осуществления передаваемых полномочий, а также предусматривают финансовые санкции за неисполнение соглашений.</w:t>
      </w:r>
    </w:p>
    <w:p w:rsidR="00A719C0" w:rsidRDefault="00A719C0" w:rsidP="00A719C0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 целях решения вопросов местного значения органы местного самоуправления сельского поселения обладают полномочиями по организации подготовки, переподготовки и повышения квалификации выборных должностных лиц местного самоуправления, членов выборных органов местного самоуправления, депутатов Сельской Думы, а также профессиональной подготовки, переподготовки и повышения квалификации муниципальных служащих.»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  <w:outlineLvl w:val="0"/>
      </w:pP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t>2. Статью 9.1 изложить в новой редакции: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>
        <w:t xml:space="preserve">  </w:t>
      </w:r>
      <w:r>
        <w:rPr>
          <w:b/>
        </w:rPr>
        <w:t>«Статья 9.1 Права органов местного самоуправления сельского поселения на решение вопросов, не отнесенных к вопросам местного значения поселений</w:t>
      </w:r>
    </w:p>
    <w:p w:rsidR="00A719C0" w:rsidRDefault="00A719C0" w:rsidP="00A719C0">
      <w:pPr>
        <w:widowControl w:val="0"/>
        <w:autoSpaceDE w:val="0"/>
        <w:autoSpaceDN w:val="0"/>
        <w:adjustRightInd w:val="0"/>
        <w:jc w:val="both"/>
      </w:pP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5"/>
      <w:bookmarkEnd w:id="0"/>
      <w:r>
        <w:t>1. Органы местного самоуправления сельского поселения имеют право на: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</w:pPr>
      <w:r>
        <w:t>1) создание музеев поселения;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</w:pPr>
      <w:r>
        <w:t>3) совершение нотариальных действий, предусмотренных законодательством, в случае отсутствия в поселении нотариуса;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</w:pPr>
      <w:r>
        <w:t>4) участие в осуществлении деятельности по опеке и попечительству;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</w:pPr>
      <w:r>
        <w:t>6)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</w:pPr>
      <w:r>
        <w:t>7)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</w:pPr>
      <w:r>
        <w:t>8)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</w:pPr>
      <w:r>
        <w:t>8.1) создание муниципальной пожарной охраны;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</w:pPr>
      <w:r>
        <w:t>9) создание условий для развития туризма;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10) оказание поддержки общественным наблюдательным комиссиям, </w:t>
      </w:r>
      <w:r>
        <w:lastRenderedPageBreak/>
        <w:t>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4" w:history="1">
        <w:r>
          <w:rPr>
            <w:rStyle w:val="a6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Федерации".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Органы местного самоуправления  сельского поселения вправе решать вопросы, указанные в </w:t>
      </w:r>
      <w:hyperlink r:id="rId5" w:anchor="Par5" w:history="1">
        <w:r>
          <w:rPr>
            <w:rStyle w:val="a6"/>
          </w:rPr>
          <w:t>части 1</w:t>
        </w:r>
      </w:hyperlink>
      <w:r>
        <w:t xml:space="preserve"> настоящей статьи, участвовать в осуществлении иных государственных полномочий (не переданных им в соответствии со </w:t>
      </w:r>
      <w:hyperlink r:id="rId6" w:history="1">
        <w:r>
          <w:rPr>
            <w:rStyle w:val="a6"/>
          </w:rPr>
          <w:t>статьей 19</w:t>
        </w:r>
      </w:hyperlink>
      <w:r>
        <w:t xml:space="preserve"> настоящего Федерального закона),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отчислений.»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</w:pP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</w:pPr>
      <w:r>
        <w:t>3. Добавить статью 9.2 следующего содержания: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>
        <w:t>«</w:t>
      </w:r>
      <w:r>
        <w:rPr>
          <w:b/>
        </w:rPr>
        <w:t>Статья 9.2.  Полномочия органов местного самоуправления по решению вопросов местного значения: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</w:pPr>
      <w:r>
        <w:t>1. В целях решения вопросов местного значения органы местного самоуправления сельского поселения обладают следующими полномочиями: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4"/>
      <w:bookmarkEnd w:id="1"/>
      <w:r>
        <w:t>1) принятие устава муниципального образования и внесение в него изменений и дополнений, издание муниципальных правовых актов;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</w:pPr>
      <w:r>
        <w:t>2) установление официальных символов муниципального образования;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</w:pPr>
      <w: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</w:pPr>
      <w: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</w:pPr>
      <w:r>
        <w:t>4.1)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 Полномочия органов местного самоуправления сельского поселения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могут полностью или частично передаваться на основе соглашений между органами местного самоуправления сельского поселения и органами местного самоуправления муниципального района, в состав которого входит сельское поселение;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</w:pPr>
      <w:r>
        <w:t>5)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6) принятие и организация выполнения планов и программ комплексного социально-экономического развития муниципального образования, а также организация сбора статистических показателей, характеризующих состояние экономики и социальной сферы </w:t>
      </w:r>
      <w:r>
        <w:lastRenderedPageBreak/>
        <w:t xml:space="preserve">муниципального образования, и предоставление указанных данных органам государственной власти в </w:t>
      </w:r>
      <w:hyperlink r:id="rId7" w:history="1">
        <w:r>
          <w:rPr>
            <w:rStyle w:val="a6"/>
          </w:rPr>
          <w:t>порядке</w:t>
        </w:r>
      </w:hyperlink>
      <w:r>
        <w:t>, установленном Правительством Российской Федерации;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20"/>
      <w:bookmarkEnd w:id="2"/>
      <w:r>
        <w:t>7)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22"/>
      <w:bookmarkEnd w:id="3"/>
      <w:r>
        <w:t>8) осуществление международных и внешнеэкономических связей в соответствии с федеральными законами;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</w:pPr>
      <w:r>
        <w:t>8.1)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8.2)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</w:t>
      </w:r>
      <w:hyperlink r:id="rId8" w:history="1">
        <w:r>
          <w:rPr>
            <w:rStyle w:val="a6"/>
          </w:rPr>
          <w:t>законодательством</w:t>
        </w:r>
      </w:hyperlink>
      <w:r>
        <w:t xml:space="preserve"> об энергосбережении и о повышении энергетической эффективности;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</w:pPr>
      <w:r>
        <w:t>9) иными полномочиями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образования.</w:t>
      </w:r>
    </w:p>
    <w:p w:rsidR="00A719C0" w:rsidRDefault="00A719C0" w:rsidP="00A719C0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Органы местного самоуправления вправе принимать решение о привлечении граждан к выполнению на добровольной основе социально значимых для сельского поселения работ, предусмотренных пунктами 9 и 19 части 1 данной статьи.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</w:pPr>
      <w: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</w:pPr>
      <w:r>
        <w:t>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A719C0" w:rsidRDefault="00A719C0" w:rsidP="00A719C0">
      <w:pPr>
        <w:widowControl w:val="0"/>
        <w:autoSpaceDE w:val="0"/>
        <w:autoSpaceDN w:val="0"/>
        <w:adjustRightInd w:val="0"/>
      </w:pPr>
    </w:p>
    <w:p w:rsidR="00A719C0" w:rsidRDefault="00A719C0" w:rsidP="00A719C0">
      <w:pPr>
        <w:jc w:val="both"/>
      </w:pPr>
      <w:r>
        <w:t xml:space="preserve">         2.  Настоящее решение вступает в силу с момента официального опубликования (обнародования).</w:t>
      </w:r>
    </w:p>
    <w:p w:rsidR="00A719C0" w:rsidRDefault="00A719C0" w:rsidP="00A719C0">
      <w:pPr>
        <w:jc w:val="both"/>
      </w:pPr>
    </w:p>
    <w:p w:rsidR="00A719C0" w:rsidRDefault="00A719C0" w:rsidP="00A719C0">
      <w:pPr>
        <w:jc w:val="both"/>
      </w:pPr>
    </w:p>
    <w:p w:rsidR="00A719C0" w:rsidRDefault="00A719C0" w:rsidP="00A719C0">
      <w:pPr>
        <w:jc w:val="both"/>
      </w:pPr>
    </w:p>
    <w:p w:rsidR="00A719C0" w:rsidRDefault="00A719C0" w:rsidP="00A719C0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A719C0" w:rsidRDefault="00A719C0" w:rsidP="00A719C0">
      <w:pPr>
        <w:jc w:val="both"/>
      </w:pPr>
      <w:r>
        <w:rPr>
          <w:b/>
        </w:rPr>
        <w:t xml:space="preserve">сельского поселения 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В. И. Солянкина</w:t>
      </w:r>
    </w:p>
    <w:p w:rsidR="00A719C0" w:rsidRDefault="00A719C0">
      <w:bookmarkStart w:id="4" w:name="_GoBack"/>
      <w:bookmarkEnd w:id="4"/>
    </w:p>
    <w:sectPr w:rsidR="00A7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9B"/>
    <w:rsid w:val="0020799B"/>
    <w:rsid w:val="0090496E"/>
    <w:rsid w:val="00A719C0"/>
    <w:rsid w:val="00D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4B4D6-525D-492A-8E5B-EEE855DF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97A89A833CBB7D829EF2687A0709E99AD289B889EF44F234655FD2E07DA7795F5089349F9FD820v3J2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97A89A833CBB7D829EF2687A0709E99DD486BD89E619F83C3C53D0E772F86E581985359F9FD9v2J4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FFDE6EF2705A8080375FAAD09E834396F8F3F8B6AE65DD644607ABEF2D154814BD58FB3926D4E9I5D8N" TargetMode="External"/><Relationship Id="rId5" Type="http://schemas.openxmlformats.org/officeDocument/2006/relationships/hyperlink" Target="file:///C:\Users\IGNATOVKA-31\Desktop\&#1044;&#1054;&#1050;&#1059;&#1052;&#1045;&#1053;&#1058;&#1067;\&#1057;&#1077;&#1083;&#1100;&#1089;&#1082;&#1072;&#1103;%20&#1044;&#1091;&#1084;&#1072;\&#1057;&#1077;&#1083;&#1100;&#1089;&#1082;&#1072;&#1103;%20&#1044;&#1091;&#1084;&#1072;%202014%20&#1075;&#1086;&#1076;\&#1047;&#1072;&#1089;&#1077;&#1076;&#1072;&#1085;&#1080;&#1077;%20&#1086;&#1090;%2018.07.2014\&#1054;%20&#1074;&#1085;&#1077;&#1089;&#1077;&#1085;&#1080;&#1080;%20&#1080;&#1079;&#1084;&#1077;&#1085;&#1077;&#1085;&#1080;&#1081;%20&#1074;%20&#1059;&#1089;&#1090;&#1072;&#1074;.doc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1FFDE6EF2705A8080375FAAD09E834396FBF6FABAAB65DD644607ABEFI2DD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IGNATOVKA-31</cp:lastModifiedBy>
  <cp:revision>6</cp:revision>
  <cp:lastPrinted>2014-07-21T04:55:00Z</cp:lastPrinted>
  <dcterms:created xsi:type="dcterms:W3CDTF">2014-07-18T06:35:00Z</dcterms:created>
  <dcterms:modified xsi:type="dcterms:W3CDTF">2014-07-21T04:58:00Z</dcterms:modified>
</cp:coreProperties>
</file>