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shd w:val="clear" w:color="auto" w:fill="auto"/>
        <w:ind w:right="400"/>
      </w:pPr>
      <w:r>
        <w:rPr>
          <w:rStyle w:val="CharStyle5"/>
        </w:rPr>
        <w:t xml:space="preserve">Приложение № 8</w:t>
      </w:r>
    </w:p>
    <w:p>
      <w:pPr>
        <w:pStyle w:val="Style6"/>
        <w:shd w:val="clear" w:color="auto" w:fill="auto"/>
        <w:ind w:right="400"/>
        <w:spacing w:after="848"/>
      </w:pPr>
      <w:r>
        <w:rPr>
          <w:rStyle w:val="CharStyle8"/>
        </w:rPr>
        <w:t xml:space="preserve">к Инструкции, утвержденной постановлением</w:t>
      </w:r>
      <w:r>
        <w:rPr>
          <w:rStyle w:val="CharStyle9"/>
          <w:lang w:val="ru"/>
        </w:rPr>
        <w:t xml:space="preserve"> </w:t>
      </w:r>
      <w:r>
        <w:rPr>
          <w:rStyle w:val="CharStyle8"/>
        </w:rPr>
        <w:t xml:space="preserve">Избирательной комиссии Калужской области</w:t>
      </w:r>
      <w:r>
        <w:rPr>
          <w:rStyle w:val="CharStyle9"/>
          <w:lang w:val="ru"/>
        </w:rPr>
        <w:t xml:space="preserve"> </w:t>
      </w:r>
      <w:r>
        <w:rPr>
          <w:rStyle w:val="CharStyle8"/>
        </w:rPr>
        <w:t xml:space="preserve">от 20 мая 2015 года № 764/124-V</w:t>
      </w:r>
    </w:p>
    <w:p>
      <w:pPr>
        <w:pStyle w:val="Style3"/>
        <w:shd w:val="clear" w:color="auto" w:fill="auto"/>
        <w:jc w:val="left"/>
        <w:ind w:left="3700"/>
        <w:spacing w:line="220" w:lineRule="exact"/>
      </w:pPr>
      <w:r>
        <w:rPr>
          <w:rStyle w:val="CharStyle5"/>
        </w:rPr>
        <w:t xml:space="preserve">ФИНАНСОВЫЙ ОТЧЕТ</w:t>
      </w:r>
    </w:p>
    <w:p>
      <w:pPr>
        <w:pStyle w:val="Style10"/>
        <w:tabs>
          <w:tab w:leader="underscore" w:pos="4273" w:val="left"/>
          <w:tab w:leader="underscore" w:pos="9331" w:val="left"/>
        </w:tabs>
        <w:shd w:val="clear" w:color="auto" w:fill="auto"/>
        <w:ind w:left="500"/>
        <w:spacing w:after="9" w:line="220" w:lineRule="exact"/>
      </w:pPr>
      <w:r>
        <w:rPr>
          <w:rStyle w:val="CharStyle12"/>
        </w:rPr>
        <w:tab/>
      </w:r>
      <w:r>
        <w:rPr>
          <w:rStyle w:val="CharStyle13"/>
        </w:rPr>
        <w:t xml:space="preserve">Итоговый</w:t>
      </w:r>
      <w:r>
        <w:rPr>
          <w:rStyle w:val="CharStyle12"/>
        </w:rPr>
        <w:tab/>
      </w:r>
    </w:p>
    <w:p>
      <w:pPr>
        <w:pStyle w:val="Style6"/>
        <w:shd w:val="clear" w:color="auto" w:fill="auto"/>
        <w:jc w:val="left"/>
        <w:ind w:left="4160"/>
        <w:spacing w:after="85" w:line="180" w:lineRule="exact"/>
      </w:pPr>
      <w:r>
        <w:rPr>
          <w:rStyle w:val="CharStyle8"/>
        </w:rPr>
        <w:t xml:space="preserve">(указать: первый, итоговый)</w:t>
      </w:r>
    </w:p>
    <w:p>
      <w:pPr>
        <w:pStyle w:val="Style10"/>
        <w:tabs>
          <w:tab w:leader="underscore" w:pos="9338" w:val="left"/>
        </w:tabs>
        <w:shd w:val="clear" w:color="auto" w:fill="auto"/>
        <w:ind w:left="500" w:right="660" w:firstLine="1180"/>
        <w:spacing w:line="299" w:lineRule="exact"/>
      </w:pPr>
      <w:r>
        <w:rPr>
          <w:rStyle w:val="CharStyle12"/>
        </w:rPr>
        <w:t xml:space="preserve">о поступлении и расходовании средств избирательного фонда</w:t>
      </w:r>
      <w:r>
        <w:rPr>
          <w:rStyle w:val="CharStyle14"/>
          <w:lang w:val="ru"/>
        </w:rPr>
        <w:t xml:space="preserve"> </w:t>
      </w:r>
      <w:r>
        <w:rPr>
          <w:rStyle w:val="CharStyle12"/>
        </w:rPr>
        <w:t xml:space="preserve">кандидата на выборах депутатов</w:t>
        <w:tab/>
      </w:r>
    </w:p>
    <w:p>
      <w:pPr>
        <w:pStyle w:val="Style3"/>
        <w:shd w:val="clear" w:color="auto" w:fill="auto"/>
        <w:jc w:val="left"/>
        <w:ind w:left="900" w:right="660" w:firstLine="4220"/>
        <w:spacing w:line="270" w:lineRule="exact"/>
      </w:pPr>
      <w:r>
        <w:rPr>
          <w:rStyle w:val="CharStyle15"/>
        </w:rPr>
        <w:t xml:space="preserve">(наименование представительного</w:t>
      </w:r>
      <w:r>
        <w:rPr>
          <w:rStyle w:val="CharStyle16"/>
          <w:lang w:val="ru"/>
        </w:rPr>
        <w:t xml:space="preserve"> </w:t>
      </w:r>
      <w:r>
        <w:rPr>
          <w:rStyle w:val="CharStyle5"/>
        </w:rPr>
        <w:t xml:space="preserve">Городской Думы городского поселения Город Людиново; четырёхмандатный</w:t>
      </w:r>
    </w:p>
    <w:p>
      <w:pPr>
        <w:pStyle w:val="Style3"/>
        <w:shd w:val="clear" w:color="auto" w:fill="auto"/>
        <w:jc w:val="left"/>
        <w:ind w:left="3700"/>
        <w:spacing w:after="252" w:line="270" w:lineRule="exact"/>
      </w:pPr>
      <w:r>
        <w:rPr>
          <w:rStyle w:val="CharStyle5"/>
        </w:rPr>
        <w:t xml:space="preserve">избирательный округ № 5</w:t>
      </w:r>
    </w:p>
    <w:p>
      <w:pPr>
        <w:pStyle w:val="Style6"/>
        <w:shd w:val="clear" w:color="auto" w:fill="auto"/>
        <w:jc w:val="left"/>
        <w:ind w:left="2380"/>
        <w:spacing w:after="624" w:line="180" w:lineRule="exact"/>
      </w:pPr>
      <w:r>
        <w:rPr>
          <w:rStyle w:val="CharStyle8"/>
        </w:rPr>
        <w:t xml:space="preserve">органа местного самоуправления, номер избирательного округа)</w:t>
      </w:r>
    </w:p>
    <w:p>
      <w:pPr>
        <w:pStyle w:val="Style10"/>
        <w:tabs>
          <w:tab w:leader="underscore" w:pos="3974" w:val="left"/>
          <w:tab w:leader="underscore" w:pos="7704" w:val="left"/>
        </w:tabs>
        <w:shd w:val="clear" w:color="auto" w:fill="auto"/>
        <w:ind w:left="500"/>
        <w:spacing w:after="12" w:line="220" w:lineRule="exact"/>
      </w:pPr>
      <w:r>
        <w:rPr>
          <w:rStyle w:val="CharStyle12"/>
        </w:rPr>
        <w:tab/>
      </w:r>
      <w:r>
        <w:rPr>
          <w:rStyle w:val="CharStyle13"/>
        </w:rPr>
        <w:t xml:space="preserve">Савин Виктор Иванович</w:t>
      </w:r>
      <w:r>
        <w:rPr>
          <w:rStyle w:val="CharStyle12"/>
        </w:rPr>
        <w:tab/>
      </w:r>
    </w:p>
    <w:p>
      <w:pPr>
        <w:pStyle w:val="Style6"/>
        <w:shd w:val="clear" w:color="auto" w:fill="auto"/>
        <w:jc w:val="left"/>
        <w:ind w:left="500" w:firstLine="1180"/>
        <w:spacing w:after="254" w:line="180" w:lineRule="exact"/>
      </w:pPr>
      <w:r>
        <w:rPr>
          <w:rStyle w:val="CharStyle8"/>
        </w:rPr>
        <w:t xml:space="preserve">(фамилия, имя, отчество кандидата, наименование избирательного объединения)</w:t>
      </w:r>
    </w:p>
    <w:p>
      <w:pPr>
        <w:pStyle w:val="Style10"/>
        <w:shd w:val="clear" w:color="auto" w:fill="auto"/>
        <w:ind w:left="500"/>
        <w:spacing w:after="16" w:line="220" w:lineRule="exact"/>
      </w:pPr>
      <w:r>
        <w:rPr>
          <w:rStyle w:val="CharStyle13"/>
        </w:rPr>
        <w:t xml:space="preserve">№ 40810810422240000588, Калужское отделение № 8608/0164 ОАО «Сбербанк России» ,</w:t>
      </w:r>
    </w:p>
    <w:p>
      <w:pPr>
        <w:pStyle w:val="Style6"/>
        <w:shd w:val="clear" w:color="auto" w:fill="auto"/>
        <w:jc w:val="left"/>
        <w:ind w:left="2660"/>
        <w:spacing w:after="10" w:line="180" w:lineRule="exact"/>
      </w:pPr>
      <w:r>
        <w:rPr>
          <w:rStyle w:val="CharStyle8"/>
        </w:rPr>
        <w:t xml:space="preserve">(номер специального избирательного счета, наименование и</w:t>
      </w:r>
    </w:p>
    <w:p>
      <w:pPr>
        <w:pStyle w:val="Style10"/>
        <w:tabs>
          <w:tab w:leader="underscore" w:pos="3495" w:val="left"/>
          <w:tab w:leader="underscore" w:pos="9666" w:val="left"/>
        </w:tabs>
        <w:shd w:val="clear" w:color="auto" w:fill="auto"/>
        <w:ind w:left="500"/>
        <w:spacing w:after="16" w:line="220" w:lineRule="exact"/>
      </w:pPr>
      <w:r>
        <w:rPr>
          <w:rStyle w:val="CharStyle12"/>
        </w:rPr>
        <w:tab/>
      </w:r>
      <w:r>
        <w:rPr>
          <w:rStyle w:val="CharStyle13"/>
        </w:rPr>
        <w:t xml:space="preserve">г. Калуга, ул. Ленина, д. 3</w:t>
      </w:r>
      <w:r>
        <w:rPr>
          <w:rStyle w:val="CharStyle12"/>
        </w:rPr>
        <w:tab/>
      </w:r>
    </w:p>
    <w:p>
      <w:pPr>
        <w:pStyle w:val="Style6"/>
        <w:shd w:val="clear" w:color="auto" w:fill="auto"/>
        <w:jc w:val="left"/>
        <w:ind w:left="1920"/>
        <w:spacing w:after="257" w:line="180" w:lineRule="exact"/>
      </w:pPr>
      <w:r>
        <w:rPr>
          <w:rStyle w:val="CharStyle8"/>
        </w:rPr>
        <w:t xml:space="preserve">и адрес филиала ОАО «Сбербанк России», другой кредитной организации)</w:t>
      </w:r>
    </w:p>
    <w:p>
      <w:pPr>
        <w:pStyle w:val="Style10"/>
        <w:shd w:val="clear" w:color="auto" w:fill="auto"/>
        <w:jc w:val="center"/>
        <w:ind w:right="400"/>
        <w:spacing w:after="436" w:line="220" w:lineRule="exact"/>
      </w:pPr>
      <w:r>
        <w:rPr>
          <w:rStyle w:val="CharStyle12"/>
        </w:rPr>
        <w:t xml:space="preserve">По состоянию на « </w:t>
      </w:r>
      <w:r>
        <w:rPr>
          <w:rStyle w:val="CharStyle13"/>
        </w:rPr>
        <w:t xml:space="preserve">14</w:t>
      </w:r>
      <w:r>
        <w:rPr>
          <w:rStyle w:val="CharStyle12"/>
        </w:rPr>
        <w:t xml:space="preserve"> » </w:t>
      </w:r>
      <w:r>
        <w:rPr>
          <w:rStyle w:val="CharStyle13"/>
        </w:rPr>
        <w:t xml:space="preserve">октября</w:t>
      </w:r>
      <w:r>
        <w:rPr>
          <w:rStyle w:val="CharStyle12"/>
        </w:rPr>
        <w:t xml:space="preserve"> 2015 г.</w:t>
      </w:r>
    </w:p>
    <w:tbl>
      <w:tblPr>
        <w:tblLayout w:type="fixed"/>
        <w:jc w:val="center"/>
      </w:tblPr>
      <w:tblGrid>
        <w:gridCol w:w="742"/>
        <w:gridCol w:w="5378"/>
        <w:gridCol w:w="943"/>
        <w:gridCol w:w="1480"/>
        <w:gridCol w:w="1544"/>
      </w:tblGrid>
      <w:tr>
        <w:trPr>
          <w:trHeight w:val="580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60"/>
              <w:spacing w:line="240" w:lineRule="auto"/>
            </w:pPr>
            <w:r>
              <w:rPr>
                <w:rStyle w:val="CharStyle12"/>
              </w:rPr>
              <w:t xml:space="preserve">Строка финансового отчета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77" w:lineRule="exact"/>
            </w:pPr>
            <w:r>
              <w:rPr>
                <w:rStyle w:val="CharStyle12"/>
              </w:rPr>
              <w:t xml:space="preserve">Шифр</w:t>
            </w:r>
            <w:r>
              <w:rPr>
                <w:rStyle w:val="CharStyle17"/>
                <w:lang w:val="ru"/>
              </w:rPr>
              <w:t xml:space="preserve"> </w:t>
            </w:r>
            <w:r>
              <w:rPr>
                <w:rStyle w:val="CharStyle12"/>
              </w:rPr>
              <w:t xml:space="preserve">строки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81" w:lineRule="exact"/>
            </w:pPr>
            <w:r>
              <w:rPr>
                <w:rStyle w:val="CharStyle12"/>
              </w:rPr>
              <w:t xml:space="preserve">Сумма,</w:t>
            </w:r>
            <w:r>
              <w:rPr>
                <w:rStyle w:val="CharStyle18"/>
                <w:lang w:val="ru"/>
              </w:rPr>
              <w:t xml:space="preserve"> </w:t>
            </w:r>
            <w:r>
              <w:rPr>
                <w:rStyle w:val="CharStyle12"/>
              </w:rPr>
              <w:t xml:space="preserve">руб.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right"/>
              <w:ind w:right="440"/>
              <w:spacing w:line="277" w:lineRule="exact"/>
            </w:pPr>
            <w:r>
              <w:rPr>
                <w:rStyle w:val="CharStyle12"/>
              </w:rPr>
              <w:t xml:space="preserve">Приме</w:t>
              <w:softHyphen/>
            </w:r>
            <w:r>
              <w:rPr>
                <w:rStyle w:val="CharStyle18"/>
                <w:lang w:val="ru"/>
              </w:rPr>
            </w:r>
            <w:r>
              <w:rPr>
                <w:rStyle w:val="CharStyle12"/>
              </w:rPr>
              <w:t xml:space="preserve">чание</w:t>
            </w:r>
          </w:p>
        </w:tc>
      </w:tr>
      <w:tr>
        <w:trPr>
          <w:trHeight w:val="292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3020"/>
              <w:spacing w:line="240" w:lineRule="auto"/>
            </w:pPr>
            <w:r>
              <w:rPr>
                <w:rStyle w:val="CharStyle12"/>
              </w:rP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400"/>
              <w:spacing w:line="240" w:lineRule="auto"/>
            </w:pPr>
            <w:r>
              <w:rPr>
                <w:rStyle w:val="CharStyle12"/>
              </w:rPr>
              <w:t xml:space="preserve"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12"/>
              </w:rPr>
              <w:t xml:space="preserve">4</w:t>
            </w:r>
          </w:p>
        </w:tc>
      </w:tr>
      <w:tr>
        <w:trPr>
          <w:trHeight w:val="565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4" w:lineRule="exact"/>
            </w:pPr>
            <w:r>
              <w:rPr>
                <w:rStyle w:val="CharStyle12"/>
              </w:rPr>
              <w:t xml:space="preserve">Поступило средств в избирательный фонд,</w:t>
            </w:r>
            <w:r>
              <w:rPr>
                <w:rStyle w:val="CharStyle19"/>
                <w:lang w:val="ru"/>
              </w:rPr>
              <w:t xml:space="preserve"> </w:t>
            </w:r>
            <w:r>
              <w:rPr>
                <w:rStyle w:val="CharStyle12"/>
              </w:rPr>
              <w:t xml:space="preserve">всегостр. 10=стр.20+стр.70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88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12"/>
              </w:rPr>
              <w:t xml:space="preserve">в том числе</w:t>
            </w:r>
          </w:p>
        </w:tc>
      </w:tr>
      <w:tr>
        <w:trPr>
          <w:trHeight w:val="79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59" w:lineRule="exact"/>
            </w:pPr>
            <w:r>
              <w:rPr>
                <w:rStyle w:val="CharStyle12"/>
              </w:rPr>
              <w:t xml:space="preserve">Поступило средств в установленном порядке для формирования избирательного фонда стр. 20=стр.30+стр.40+стр.50+стр.60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5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12"/>
              </w:rPr>
              <w:t xml:space="preserve">из них</w:t>
            </w:r>
          </w:p>
        </w:tc>
      </w:tr>
      <w:tr>
        <w:trPr>
          <w:trHeight w:val="56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1.1.1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7" w:lineRule="exact"/>
            </w:pPr>
            <w:r>
              <w:rPr>
                <w:rStyle w:val="CharStyle12"/>
              </w:rPr>
              <w:t xml:space="preserve">Собственные средства кандидата, избирательного</w:t>
            </w:r>
            <w:r>
              <w:rPr>
                <w:rStyle w:val="CharStyle22"/>
                <w:lang w:val="ru"/>
              </w:rPr>
              <w:t xml:space="preserve"> </w:t>
            </w:r>
            <w:r>
              <w:rPr>
                <w:rStyle w:val="CharStyle12"/>
              </w:rPr>
              <w:t xml:space="preserve">объединения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1.1.2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7" w:lineRule="exact"/>
            </w:pPr>
            <w:r>
              <w:rPr>
                <w:rStyle w:val="CharStyle12"/>
              </w:rPr>
              <w:t xml:space="preserve">Средства, выделенные кандидату выдвинувшим</w:t>
            </w:r>
            <w:r>
              <w:rPr>
                <w:rStyle w:val="CharStyle14"/>
                <w:lang w:val="ru"/>
              </w:rPr>
              <w:t xml:space="preserve"> </w:t>
            </w:r>
            <w:r>
              <w:rPr>
                <w:rStyle w:val="CharStyle12"/>
              </w:rPr>
              <w:t xml:space="preserve">его избирательным объединением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1.1.3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12"/>
              </w:rPr>
              <w:t xml:space="preserve">Добровольные пожертвования гражданина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1.1.4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12"/>
              </w:rPr>
              <w:t xml:space="preserve">Добровольные пожертвования юридического лица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90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20"/>
              <w:spacing w:line="240" w:lineRule="auto"/>
            </w:pPr>
            <w:r>
              <w:rPr>
                <w:rStyle w:val="CharStyle12"/>
              </w:rPr>
              <w:t xml:space="preserve">1.2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7" w:lineRule="exact"/>
            </w:pPr>
            <w:r>
              <w:rPr>
                <w:rStyle w:val="CharStyle12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&lt;1&gt;</w:t>
            </w:r>
          </w:p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340"/>
              <w:spacing w:line="240" w:lineRule="auto"/>
            </w:pPr>
            <w:r>
              <w:rPr>
                <w:rStyle w:val="CharStyle12"/>
              </w:rPr>
              <w:t xml:space="preserve">стр.70=стр.80+стр.90+стр. 100+стр. 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40" w:lineRule="auto"/>
            </w:pPr>
            <w:r>
              <w:rPr>
                <w:rStyle w:val="CharStyle12"/>
              </w:rPr>
              <w:t xml:space="preserve">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center"/>
              <w:spacing w:line="240" w:lineRule="auto"/>
            </w:pPr>
            <w:r>
              <w:rPr>
                <w:rStyle w:val="CharStyle12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313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12"/>
              </w:rPr>
              <w:t xml:space="preserve">из них</w:t>
            </w:r>
          </w:p>
        </w:tc>
      </w:tr>
    </w:tbl>
    <w:p>
      <w:pPr>
        <w:rPr>
          <w:sz w:val="2"/>
          <w:szCs w:val="2"/>
        </w:rPr>
      </w:pPr>
    </w:p>
    <w:tbl>
      <w:tblPr>
        <w:tblLayout w:type="fixed"/>
        <w:jc w:val="center"/>
      </w:tblPr>
      <w:tblGrid>
        <w:gridCol w:w="796"/>
        <w:gridCol w:w="5378"/>
        <w:gridCol w:w="936"/>
        <w:gridCol w:w="1480"/>
        <w:gridCol w:w="1595"/>
      </w:tblGrid>
      <w:tr>
        <w:trPr>
          <w:trHeight w:val="64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1.2.1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8" w:lineRule="exact"/>
            </w:pPr>
            <w:r>
              <w:rPr>
                <w:rStyle w:val="CharStyle23"/>
              </w:rPr>
              <w:t xml:space="preserve">Собственные средства кандидата, избирательного</w:t>
            </w:r>
            <w:r>
              <w:rPr>
                <w:rStyle w:val="CharStyle24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объединения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1.2.2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66" w:lineRule="exact"/>
            </w:pPr>
            <w:r>
              <w:rPr>
                <w:rStyle w:val="CharStyle23"/>
              </w:rPr>
              <w:t xml:space="preserve">Средства, выделенные кандидату выдвинувшим</w:t>
            </w:r>
            <w:r>
              <w:rPr>
                <w:rStyle w:val="CharStyle25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его избирательным объединением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8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1.2.3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23"/>
              </w:rPr>
              <w:t xml:space="preserve">Средства гражданина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1.2.4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23"/>
              </w:rPr>
              <w:t xml:space="preserve">Средства юридического лица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78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8" w:lineRule="exact"/>
            </w:pPr>
            <w:r>
              <w:rPr>
                <w:rStyle w:val="CharStyle23"/>
              </w:rPr>
              <w:t xml:space="preserve">Возвращено денежных средств из избирательного фонда, всего </w:t>
            </w:r>
            <w:r>
              <w:rPr>
                <w:rStyle w:val="CharStyle26"/>
              </w:rPr>
              <w:t xml:space="preserve">стр. 120~стр. 130+стр. 140+стр. 180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8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в том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20"/>
              <w:spacing w:line="240" w:lineRule="auto"/>
            </w:pPr>
            <w:r>
              <w:rPr>
                <w:rStyle w:val="CharStyle23"/>
              </w:rPr>
              <w:t xml:space="preserve">числе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8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23"/>
              </w:rPr>
              <w:t xml:space="preserve">Перечислено в доход бюджета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131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jc w:val="both"/>
              <w:spacing w:line="263" w:lineRule="exact"/>
            </w:pPr>
            <w:r>
              <w:rPr>
                <w:rStyle w:val="CharStyle23"/>
              </w:rPr>
              <w:t xml:space="preserve">Возвращено жертвователям денежных средств,</w:t>
            </w:r>
            <w:r>
              <w:rPr>
                <w:rStyle w:val="CharStyle27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поступивших с нарушением установленного</w:t>
            </w:r>
            <w:r>
              <w:rPr>
                <w:rStyle w:val="CharStyle27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порядка</w:t>
            </w:r>
          </w:p>
          <w:p>
            <w:pPr>
              <w:pStyle w:val="Style6"/>
              <w:framePr w:wrap="notBeside" w:vAnchor="text" w:hAnchor="text" w:xAlign="center" w:y="1"/>
              <w:shd w:val="clear" w:color="auto" w:fill="auto"/>
              <w:jc w:val="left"/>
              <w:ind w:left="340"/>
              <w:spacing w:after="0" w:line="234" w:lineRule="exact"/>
            </w:pPr>
            <w:r>
              <w:rPr>
                <w:rStyle w:val="CharStyle28"/>
              </w:rPr>
              <w:t xml:space="preserve">стр. 140=стр. 150+стр. 160+стр. 170</w:t>
            </w:r>
            <w:r>
              <w:rPr>
                <w:rStyle w:val="CharStyle29"/>
                <w:lang w:val="ru"/>
              </w:rPr>
              <w:t xml:space="preserve"> </w:t>
            </w:r>
            <w:r>
              <w:rPr>
                <w:rStyle w:val="CharStyle28"/>
              </w:rPr>
              <w:t xml:space="preserve">(стр. 140&lt;=стр.70)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из ню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85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2.2.1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0" w:lineRule="exact"/>
            </w:pPr>
            <w:r>
              <w:rPr>
                <w:rStyle w:val="CharStyle23"/>
              </w:rPr>
              <w:t xml:space="preserve">1 ражданам, которым запрещено осуществлять</w:t>
            </w:r>
            <w:r>
              <w:rPr>
                <w:rStyle w:val="CharStyle30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пожертвования либо не указавшим обязательные</w:t>
            </w:r>
            <w:r>
              <w:rPr>
                <w:rStyle w:val="CharStyle30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сведения в платежном документе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835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2.2.2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4" w:lineRule="exact"/>
            </w:pPr>
            <w:r>
              <w:rPr>
                <w:rStyle w:val="CharStyle23"/>
              </w:rPr>
              <w:t xml:space="preserve">Юридическим лицам, которым запрещено</w:t>
            </w:r>
            <w:r>
              <w:rPr>
                <w:rStyle w:val="CharStyle30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осуществлять пожертвования либо не указавшим</w:t>
            </w:r>
            <w:r>
              <w:rPr>
                <w:rStyle w:val="CharStyle30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обязательные сведения в платежном документе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2.2.3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66" w:lineRule="exact"/>
            </w:pPr>
            <w:r>
              <w:rPr>
                <w:rStyle w:val="CharStyle23"/>
              </w:rPr>
              <w:t xml:space="preserve">Средств, превышающих предельный размер</w:t>
            </w:r>
            <w:r>
              <w:rPr>
                <w:rStyle w:val="CharStyle25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добровольных пожертвований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81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2.3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52" w:lineRule="exact"/>
            </w:pPr>
            <w:r>
              <w:rPr>
                <w:rStyle w:val="CharStyle23"/>
              </w:rPr>
              <w:t xml:space="preserve">Возвращено жертвователям денежных средств,</w:t>
            </w:r>
            <w:r>
              <w:rPr>
                <w:rStyle w:val="CharStyle25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поступивших в установленном порядке</w:t>
            </w:r>
            <w:r>
              <w:rPr>
                <w:rStyle w:val="CharStyle25"/>
                <w:lang w:val="ru"/>
              </w:rPr>
              <w:t xml:space="preserve"> </w:t>
            </w:r>
            <w:r>
              <w:rPr>
                <w:rStyle w:val="CharStyle26"/>
              </w:rPr>
              <w:t xml:space="preserve">стрЛ 80&lt;=стр.20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756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rap="notBeside" w:vAnchor="text" w:hAnchor="text" w:xAlign="center" w:y="1"/>
              <w:shd w:val="clear" w:color="auto" w:fill="auto"/>
              <w:jc w:val="left"/>
              <w:ind w:left="160"/>
              <w:spacing w:after="0" w:line="240" w:lineRule="auto"/>
            </w:pPr>
            <w:r>
              <w:rPr>
                <w:rStyle w:val="CharStyle28"/>
              </w:rPr>
              <w:t xml:space="preserve"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23"/>
              </w:rPr>
              <w:t xml:space="preserve">Израсходовано средств, всего</w:t>
            </w:r>
          </w:p>
          <w:p>
            <w:pPr>
              <w:pStyle w:val="Style6"/>
              <w:framePr w:wrap="notBeside" w:vAnchor="text" w:hAnchor="text" w:xAlign="center" w:y="1"/>
              <w:shd w:val="clear" w:color="auto" w:fill="auto"/>
              <w:jc w:val="left"/>
              <w:ind w:left="80"/>
              <w:spacing w:after="0" w:line="240" w:lineRule="auto"/>
            </w:pPr>
            <w:r>
              <w:rPr>
                <w:rStyle w:val="CharStyle28"/>
              </w:rPr>
              <w:t xml:space="preserve">стр. 190=стр.200+стр.220+стр.230+стр.240+стр.250</w:t>
            </w:r>
          </w:p>
          <w:p>
            <w:pPr>
              <w:pStyle w:val="Style6"/>
              <w:framePr w:wrap="notBeside" w:vAnchor="text" w:hAnchor="text" w:xAlign="center" w:y="1"/>
              <w:shd w:val="clear" w:color="auto" w:fill="auto"/>
              <w:jc w:val="left"/>
              <w:ind w:left="80"/>
              <w:spacing w:after="0" w:line="240" w:lineRule="auto"/>
            </w:pPr>
            <w:r>
              <w:rPr>
                <w:rStyle w:val="CharStyle28"/>
              </w:rPr>
              <w:t xml:space="preserve">+стр.260+стр.270+стр.280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190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1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33"/>
              </w:rPr>
              <w:t xml:space="preserve">В ТОМ </w:t>
            </w:r>
            <w:r>
              <w:rPr>
                <w:rStyle w:val="CharStyle33"/>
                <w:vertAlign w:val="superscript"/>
              </w:rPr>
              <w:t xml:space="preserve">1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CharStyle23"/>
              </w:rPr>
              <w:t xml:space="preserve">шсле</w:t>
            </w:r>
          </w:p>
        </w:tc>
      </w:tr>
      <w:tr>
        <w:trPr>
          <w:trHeight w:val="29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23"/>
              </w:rPr>
              <w:t xml:space="preserve">На организацию сбора подписей избирателей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3.1.1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56" w:lineRule="exact"/>
            </w:pPr>
            <w:r>
              <w:rPr>
                <w:rStyle w:val="CharStyle23"/>
              </w:rPr>
              <w:t xml:space="preserve">Из них на оплату труда лиц, привлекаемых для сбора подписей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5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56" w:lineRule="exact"/>
            </w:pPr>
            <w:r>
              <w:rPr>
                <w:rStyle w:val="CharStyle23"/>
              </w:rPr>
              <w:t xml:space="preserve">На предвыборную агитацию через организации телерадиовещания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7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0" w:lineRule="exact"/>
            </w:pPr>
            <w:r>
              <w:rPr>
                <w:rStyle w:val="CharStyle23"/>
              </w:rPr>
              <w:t xml:space="preserve">На предвыборную агитацию через редакции периодических печатных изданий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56" w:lineRule="exact"/>
            </w:pPr>
            <w:r>
              <w:rPr>
                <w:rStyle w:val="CharStyle23"/>
              </w:rPr>
              <w:t xml:space="preserve">На выпуск и распространение печатных и иных агитационных материалов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9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23"/>
              </w:rPr>
              <w:t xml:space="preserve">На проведение публичных массовых мероприятий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565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63" w:lineRule="exact"/>
            </w:pPr>
            <w:r>
              <w:rPr>
                <w:rStyle w:val="CharStyle23"/>
              </w:rPr>
              <w:t xml:space="preserve">На оплату работ (услуг) информационного и</w:t>
            </w:r>
            <w:r>
              <w:rPr>
                <w:rStyle w:val="CharStyle34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консультационного характера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846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0" w:lineRule="exact"/>
            </w:pPr>
            <w:r>
              <w:rPr>
                <w:rStyle w:val="CharStyle23"/>
              </w:rPr>
              <w:t xml:space="preserve"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270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85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3.8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66" w:lineRule="exact"/>
            </w:pPr>
            <w:r>
              <w:rPr>
                <w:rStyle w:val="CharStyle23"/>
              </w:rPr>
              <w:t xml:space="preserve">На оплату иных расходов, непосредственно</w:t>
            </w:r>
            <w:r>
              <w:rPr>
                <w:rStyle w:val="CharStyle25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связанных с проведением избирательной</w:t>
            </w:r>
            <w:r>
              <w:rPr>
                <w:rStyle w:val="CharStyle25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кампании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92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60"/>
              <w:spacing w:line="240" w:lineRule="auto"/>
            </w:pPr>
            <w:r>
              <w:rPr>
                <w:rStyle w:val="CharStyle23"/>
              </w:rP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74" w:lineRule="exact"/>
            </w:pPr>
            <w:r>
              <w:rPr>
                <w:rStyle w:val="CharStyle23"/>
              </w:rPr>
              <w:t xml:space="preserve">Распределено неизрасходованного остатка средств</w:t>
            </w:r>
            <w:r>
              <w:rPr>
                <w:rStyle w:val="CharStyle30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фонда пропорционально перечисленным в</w:t>
            </w:r>
            <w:r>
              <w:rPr>
                <w:rStyle w:val="CharStyle30"/>
                <w:lang w:val="ru"/>
              </w:rPr>
              <w:t xml:space="preserve"> </w:t>
            </w:r>
            <w:r>
              <w:rPr>
                <w:rStyle w:val="CharStyle23"/>
              </w:rPr>
              <w:t xml:space="preserve">избирательный фонд денежным средствам&lt;2&gt;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23"/>
              </w:rPr>
              <w:t xml:space="preserve">290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23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</w:pPr>
    </w:p>
    <w:tbl>
      <w:tblPr>
        <w:tblLayout w:type="fixed"/>
        <w:jc w:val="center"/>
      </w:tblPr>
      <w:tblGrid>
        <w:gridCol w:w="727"/>
        <w:gridCol w:w="5371"/>
        <w:gridCol w:w="940"/>
        <w:gridCol w:w="1480"/>
        <w:gridCol w:w="1523"/>
      </w:tblGrid>
      <w:tr>
        <w:trPr>
          <w:trHeight w:val="31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35"/>
              </w:rPr>
              <w:t xml:space="preserve"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35"/>
              </w:rPr>
              <w:t xml:space="preserve">Остаток средств фонда на дату сдачи отчета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80"/>
              <w:spacing w:line="240" w:lineRule="auto"/>
            </w:pPr>
            <w:r>
              <w:rPr>
                <w:rStyle w:val="CharStyle35"/>
              </w:rPr>
              <w:t xml:space="preserve">300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700"/>
              <w:spacing w:line="240" w:lineRule="auto"/>
            </w:pPr>
            <w:r>
              <w:rPr>
                <w:rStyle w:val="CharStyle35"/>
              </w:rPr>
              <w:t xml:space="preserve"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70"/>
        </w:trPr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0"/>
              <w:framePr w:wrap="notBeside" w:vAnchor="text" w:hAnchor="text" w:xAlign="center" w:y="1"/>
              <w:shd w:val="clear" w:color="auto" w:fill="auto"/>
              <w:ind w:left="100"/>
              <w:spacing w:line="240" w:lineRule="auto"/>
            </w:pPr>
            <w:r>
              <w:rPr>
                <w:rStyle w:val="CharStyle35"/>
              </w:rPr>
              <w:t xml:space="preserve">(заверяется банковской справкой)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38"/>
        </w:trPr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rap="notBeside" w:vAnchor="text" w:hAnchor="text" w:xAlign="center" w:y="1"/>
              <w:shd w:val="clear" w:color="auto" w:fill="auto"/>
              <w:jc w:val="left"/>
              <w:ind w:left="100"/>
              <w:spacing w:after="0" w:line="240" w:lineRule="auto"/>
            </w:pPr>
            <w:r>
              <w:rPr>
                <w:rStyle w:val="CharStyle36"/>
              </w:rPr>
              <w:t xml:space="preserve">стр. 300 = стр.10 - стр.120 - стр.190 — стр.290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val="259"/>
        </w:trPr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6"/>
              <w:framePr w:wrap="notBeside" w:vAnchor="text" w:hAnchor="text" w:xAlign="center" w:y="1"/>
              <w:shd w:val="clear" w:color="auto" w:fill="auto"/>
              <w:jc w:val="left"/>
              <w:ind w:left="100"/>
              <w:spacing w:after="0" w:line="240" w:lineRule="auto"/>
            </w:pPr>
            <w:r>
              <w:rPr>
                <w:rStyle w:val="CharStyle36"/>
              </w:rPr>
              <w:t xml:space="preserve">(стр.300&gt;=0)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pStyle w:val="Style10"/>
        <w:shd w:val="clear" w:color="auto" w:fill="auto"/>
        <w:jc w:val="both"/>
        <w:ind w:left="480" w:right="280" w:firstLine="720"/>
        <w:spacing w:before="204" w:after="700" w:line="270" w:lineRule="exact"/>
      </w:pPr>
      <w:r>
        <w:rPr>
          <w:rStyle w:val="CharStyle35"/>
        </w:rPr>
        <w:t xml:space="preserve">Правильность сведений, указанных в настоящем финансовом отчете подтверждаю,</w:t>
      </w:r>
      <w:r>
        <w:rPr>
          <w:rStyle w:val="CharStyle37"/>
          <w:lang w:val="ru"/>
        </w:rPr>
        <w:t xml:space="preserve"> </w:t>
      </w:r>
      <w:r>
        <w:rPr>
          <w:rStyle w:val="CharStyle35"/>
        </w:rPr>
        <w:t xml:space="preserve">других денежных средств, минуя избирательный фонд, на организацию и проведение</w:t>
      </w:r>
      <w:r>
        <w:rPr>
          <w:rStyle w:val="CharStyle37"/>
          <w:lang w:val="ru"/>
        </w:rPr>
        <w:t xml:space="preserve"> </w:t>
      </w:r>
      <w:r>
        <w:rPr>
          <w:rStyle w:val="CharStyle35"/>
        </w:rPr>
        <w:t xml:space="preserve">избирательной кампании не привлекалось.</w:t>
      </w:r>
    </w:p>
    <w:p>
      <w:pPr>
        <w:pStyle w:val="Style10"/>
        <w:tabs>
          <w:tab w:leader="none" w:pos="3468" w:val="left"/>
          <w:tab w:leader="underscore" w:pos="5264" w:val="left"/>
          <w:tab w:leader="none" w:pos="6139" w:val="left"/>
        </w:tabs>
        <w:shd w:val="clear" w:color="auto" w:fill="auto"/>
        <w:ind w:left="480"/>
        <w:spacing w:after="20" w:line="220" w:lineRule="exact"/>
      </w:pPr>
      <w:r>
        <w:rPr>
          <w:rStyle w:val="CharStyle35"/>
        </w:rPr>
        <w:t xml:space="preserve">Кандидат</w:t>
        <w:tab/>
        <w:tab/>
        <w:tab/>
      </w:r>
      <w:r>
        <w:rPr>
          <w:rStyle w:val="CharStyle38"/>
        </w:rPr>
        <w:t xml:space="preserve">14.10.2015 В.И.Савин</w:t>
      </w:r>
    </w:p>
    <w:p>
      <w:pPr>
        <w:pStyle w:val="Style6"/>
        <w:tabs>
          <w:tab w:leader="none" w:pos="6319" w:val="left"/>
        </w:tabs>
        <w:shd w:val="clear" w:color="auto" w:fill="auto"/>
        <w:jc w:val="left"/>
        <w:ind w:left="3900"/>
        <w:spacing w:after="0" w:line="180" w:lineRule="exact"/>
      </w:pPr>
      <w:r>
        <w:rPr>
          <w:rStyle w:val="CharStyle36"/>
        </w:rPr>
        <w:t xml:space="preserve">(подпись)</w:t>
        <w:tab/>
        <w:t xml:space="preserve">(дата, инициалы, фамилия)</w:t>
      </w:r>
    </w:p>
    <w:sectPr>
      <w:footnotePr>
        <w:pos w:val="pageBottom"/>
        <w:numFmt w:val="decimal"/>
        <w:numRestart w:val="continuous"/>
      </w:footnotePr>
      <w:type w:val="continuous"/>
      <w:pgSz w:w="11905" w:h="16837"/>
      <w:pgMar w:top="983" w:left="1570" w:right="143" w:bottom="1879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5">
    <w:name w:val="Основной текст (3)"/>
    <w:basedOn w:val="CharStyle4"/>
  </w:style>
  <w:style w:type="character" w:customStyle="1" w:styleId="CharStyle7">
    <w:name w:val="Основной текст (4)_"/>
    <w:basedOn w:val="DefaultParagraphFont"/>
    <w:link w:val="Style6"/>
    <w:rPr>
      <w:b w:val="0"/>
      <w:bCs w:val="0"/>
      <w:i w:val="0"/>
      <w:iCs w:val="0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  <w:style w:type="character" w:customStyle="1" w:styleId="CharStyle8">
    <w:name w:val="Основной текст (4)"/>
    <w:basedOn w:val="CharStyle7"/>
  </w:style>
  <w:style w:type="character" w:customStyle="1" w:styleId="CharStyle9">
    <w:name w:val="Основной текст (4)"/>
    <w:basedOn w:val="CharStyle7"/>
    <w:rPr>
      <w:lang w:val="1024"/>
    </w:rPr>
  </w:style>
  <w:style w:type="character" w:customStyle="1" w:styleId="CharStyle11">
    <w:name w:val="Основной текст_"/>
    <w:basedOn w:val="DefaultParagraphFont"/>
    <w:link w:val="Style10"/>
    <w:rPr>
      <w:b w:val="0"/>
      <w:bCs w:val="0"/>
      <w:i w:val="0"/>
      <w:iCs w:val="0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12">
    <w:name w:val="Основной текст"/>
    <w:basedOn w:val="CharStyle11"/>
  </w:style>
  <w:style w:type="character" w:customStyle="1" w:styleId="CharStyle13">
    <w:name w:val="Основной текст"/>
    <w:basedOn w:val="CharStyle11"/>
    <w:rPr>
      <w:u w:val="single"/>
    </w:rPr>
  </w:style>
  <w:style w:type="character" w:customStyle="1" w:styleId="CharStyle14">
    <w:name w:val="Основной текст"/>
    <w:basedOn w:val="CharStyle11"/>
    <w:rPr>
      <w:lang w:val="1024"/>
    </w:rPr>
  </w:style>
  <w:style w:type="character" w:customStyle="1" w:styleId="CharStyle15">
    <w:name w:val="Основной текст (3) + 9 pt,Не полужирный"/>
    <w:basedOn w:val="CharStyle4"/>
    <w:rPr>
      <w:b/>
      <w:bCs/>
      <w:sz w:val="18"/>
      <w:szCs w:val="18"/>
      <w:spacing w:val="0"/>
    </w:rPr>
  </w:style>
  <w:style w:type="character" w:customStyle="1" w:styleId="CharStyle16">
    <w:name w:val="Основной текст (3) + 9 pt,Не полужирный"/>
    <w:basedOn w:val="CharStyle4"/>
    <w:rPr>
      <w:lang w:val="1024"/>
      <w:b/>
      <w:bCs/>
      <w:sz w:val="18"/>
      <w:szCs w:val="18"/>
      <w:spacing w:val="0"/>
    </w:rPr>
  </w:style>
  <w:style w:type="character" w:customStyle="1" w:styleId="CharStyle17">
    <w:name w:val="Основной текст"/>
    <w:basedOn w:val="CharStyle11"/>
    <w:rPr>
      <w:lang w:val="1024"/>
    </w:rPr>
  </w:style>
  <w:style w:type="character" w:customStyle="1" w:styleId="CharStyle18">
    <w:name w:val="Основной текст"/>
    <w:basedOn w:val="CharStyle11"/>
    <w:rPr>
      <w:lang w:val="1024"/>
    </w:rPr>
  </w:style>
  <w:style w:type="character" w:customStyle="1" w:styleId="CharStyle19">
    <w:name w:val="Основной текст"/>
    <w:basedOn w:val="CharStyle11"/>
    <w:rPr>
      <w:lang w:val="1024"/>
    </w:rPr>
  </w:style>
  <w:style w:type="character" w:customStyle="1" w:styleId="CharStyle21">
    <w:name w:val="Основной текст (2)_"/>
    <w:basedOn w:val="DefaultParagraphFont"/>
    <w:link w:val="Style20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2">
    <w:name w:val="Основной текст"/>
    <w:basedOn w:val="CharStyle11"/>
    <w:rPr>
      <w:lang w:val="1024"/>
    </w:rPr>
  </w:style>
  <w:style w:type="character" w:customStyle="1" w:styleId="CharStyle23">
    <w:name w:val="Основной текст"/>
    <w:basedOn w:val="CharStyle11"/>
  </w:style>
  <w:style w:type="character" w:customStyle="1" w:styleId="CharStyle24">
    <w:name w:val="Основной текст"/>
    <w:basedOn w:val="CharStyle11"/>
    <w:rPr>
      <w:lang w:val="1024"/>
    </w:rPr>
  </w:style>
  <w:style w:type="character" w:customStyle="1" w:styleId="CharStyle25">
    <w:name w:val="Основной текст"/>
    <w:basedOn w:val="CharStyle11"/>
    <w:rPr>
      <w:lang w:val="1024"/>
    </w:rPr>
  </w:style>
  <w:style w:type="character" w:customStyle="1" w:styleId="CharStyle26">
    <w:name w:val="Основной текст + 9 pt"/>
    <w:basedOn w:val="CharStyle11"/>
    <w:rPr>
      <w:sz w:val="18"/>
      <w:szCs w:val="18"/>
      <w:spacing w:val="0"/>
    </w:rPr>
  </w:style>
  <w:style w:type="character" w:customStyle="1" w:styleId="CharStyle27">
    <w:name w:val="Основной текст"/>
    <w:basedOn w:val="CharStyle11"/>
    <w:rPr>
      <w:lang w:val="1024"/>
    </w:rPr>
  </w:style>
  <w:style w:type="character" w:customStyle="1" w:styleId="CharStyle28">
    <w:name w:val="Основной текст (4)"/>
    <w:basedOn w:val="CharStyle7"/>
  </w:style>
  <w:style w:type="character" w:customStyle="1" w:styleId="CharStyle29">
    <w:name w:val="Основной текст (4)"/>
    <w:basedOn w:val="CharStyle7"/>
    <w:rPr>
      <w:lang w:val="1024"/>
    </w:rPr>
  </w:style>
  <w:style w:type="character" w:customStyle="1" w:styleId="CharStyle30">
    <w:name w:val="Основной текст"/>
    <w:basedOn w:val="CharStyle11"/>
    <w:rPr>
      <w:lang w:val="1024"/>
    </w:rPr>
  </w:style>
  <w:style w:type="character" w:customStyle="1" w:styleId="CharStyle32">
    <w:name w:val="Основной текст (5)_"/>
    <w:basedOn w:val="DefaultParagraphFont"/>
    <w:link w:val="Style31"/>
    <w:rPr>
      <w:b w:val="0"/>
      <w:bCs w:val="0"/>
      <w:i w:val="0"/>
      <w:iCs w:val="0"/>
      <w:strike w:val="0"/>
      <w:smallCaps w:val="0"/>
      <w:sz w:val="15"/>
      <w:szCs w:val="15"/>
      <w:rFonts w:ascii="Times New Roman" w:eastAsia="Times New Roman" w:hAnsi="Times New Roman" w:cs="Times New Roman"/>
      <w:spacing w:val="0"/>
    </w:rPr>
  </w:style>
  <w:style w:type="character" w:customStyle="1" w:styleId="CharStyle33">
    <w:name w:val="Основной текст (5)"/>
    <w:basedOn w:val="CharStyle32"/>
  </w:style>
  <w:style w:type="character" w:customStyle="1" w:styleId="CharStyle34">
    <w:name w:val="Основной текст"/>
    <w:basedOn w:val="CharStyle11"/>
    <w:rPr>
      <w:lang w:val="1024"/>
    </w:rPr>
  </w:style>
  <w:style w:type="character" w:customStyle="1" w:styleId="CharStyle35">
    <w:name w:val="Основной текст"/>
    <w:basedOn w:val="CharStyle11"/>
  </w:style>
  <w:style w:type="character" w:customStyle="1" w:styleId="CharStyle36">
    <w:name w:val="Основной текст (4)"/>
    <w:basedOn w:val="CharStyle7"/>
  </w:style>
  <w:style w:type="character" w:customStyle="1" w:styleId="CharStyle37">
    <w:name w:val="Основной текст"/>
    <w:basedOn w:val="CharStyle11"/>
    <w:rPr>
      <w:lang w:val="1024"/>
    </w:rPr>
  </w:style>
  <w:style w:type="character" w:customStyle="1" w:styleId="CharStyle38">
    <w:name w:val="Основной текст"/>
    <w:basedOn w:val="CharStyle11"/>
    <w:rPr>
      <w:u w:val="single"/>
    </w:rPr>
  </w:style>
  <w:style w:type="paragraph" w:customStyle="1" w:styleId="Style3">
    <w:name w:val="Основной текст (3)"/>
    <w:basedOn w:val="Normal"/>
    <w:link w:val="CharStyle4"/>
    <w:pPr>
      <w:shd w:val="clear" w:color="auto" w:fill="FFFFFF"/>
      <w:jc w:val="center"/>
      <w:spacing w:line="230" w:lineRule="exact"/>
    </w:pPr>
    <w:rPr>
      <w:b/>
      <w:bCs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6">
    <w:name w:val="Основной текст (4)"/>
    <w:basedOn w:val="Normal"/>
    <w:link w:val="CharStyle7"/>
    <w:pPr>
      <w:shd w:val="clear" w:color="auto" w:fill="FFFFFF"/>
      <w:jc w:val="center"/>
      <w:spacing w:after="840" w:line="230" w:lineRule="exact"/>
    </w:pPr>
    <w:rPr>
      <w:sz w:val="18"/>
      <w:szCs w:val="18"/>
      <w:rFonts w:ascii="Times New Roman" w:eastAsia="Times New Roman" w:hAnsi="Times New Roman" w:cs="Times New Roman"/>
      <w:spacing w:val="0"/>
    </w:rPr>
  </w:style>
  <w:style w:type="paragraph" w:customStyle="1" w:styleId="Style10">
    <w:name w:val="Основной текст"/>
    <w:basedOn w:val="Normal"/>
    <w:link w:val="CharStyle11"/>
    <w:pPr>
      <w:shd w:val="clear" w:color="auto" w:fill="FFFFFF"/>
      <w:spacing w:line="0" w:lineRule="exact"/>
    </w:pPr>
    <w:rPr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20">
    <w:name w:val="Основной текст (2)"/>
    <w:basedOn w:val="Normal"/>
    <w:link w:val="CharStyle21"/>
    <w:pPr>
      <w:shd w:val="clear" w:color="auto" w:fill="FFFFFF"/>
      <w:spacing w:line="0" w:lineRule="exact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31">
    <w:name w:val="Основной текст (5)"/>
    <w:basedOn w:val="Normal"/>
    <w:link w:val="CharStyle32"/>
    <w:pPr>
      <w:shd w:val="clear" w:color="auto" w:fill="FFFFFF"/>
      <w:spacing w:line="0" w:lineRule="exact"/>
    </w:pPr>
    <w:rPr>
      <w:sz w:val="15"/>
      <w:szCs w:val="15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