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54" w:rsidRDefault="00C962CE" w:rsidP="009B6CE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3.5pt">
            <v:imagedata r:id="rId6" o:title=""/>
          </v:shape>
        </w:pict>
      </w:r>
    </w:p>
    <w:p w:rsidR="008C4554" w:rsidRDefault="008C4554" w:rsidP="009B6CEE">
      <w:pPr>
        <w:rPr>
          <w:b/>
          <w:bCs/>
          <w:spacing w:val="-20"/>
          <w:sz w:val="28"/>
          <w:szCs w:val="32"/>
        </w:rPr>
      </w:pPr>
    </w:p>
    <w:p w:rsidR="008C4554" w:rsidRDefault="008C4554" w:rsidP="008B71A9">
      <w:pPr>
        <w:jc w:val="center"/>
        <w:rPr>
          <w:b/>
          <w:bCs/>
          <w:spacing w:val="-20"/>
          <w:sz w:val="28"/>
          <w:szCs w:val="32"/>
        </w:rPr>
      </w:pPr>
      <w:proofErr w:type="gramStart"/>
      <w:r>
        <w:rPr>
          <w:b/>
          <w:bCs/>
          <w:spacing w:val="-20"/>
          <w:sz w:val="28"/>
          <w:szCs w:val="32"/>
        </w:rPr>
        <w:t>К</w:t>
      </w:r>
      <w:proofErr w:type="gramEnd"/>
      <w:r>
        <w:rPr>
          <w:b/>
          <w:bCs/>
          <w:spacing w:val="-20"/>
          <w:sz w:val="28"/>
          <w:szCs w:val="32"/>
        </w:rPr>
        <w:t xml:space="preserve"> а л у ж с к а я   о б л а с т ь</w:t>
      </w:r>
    </w:p>
    <w:p w:rsidR="008C4554" w:rsidRDefault="008C4554" w:rsidP="008B71A9">
      <w:pPr>
        <w:jc w:val="center"/>
        <w:rPr>
          <w:b/>
          <w:spacing w:val="-20"/>
          <w:sz w:val="32"/>
          <w:szCs w:val="32"/>
        </w:rPr>
      </w:pPr>
      <w:r>
        <w:rPr>
          <w:b/>
          <w:spacing w:val="-20"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b/>
          <w:spacing w:val="-20"/>
          <w:sz w:val="32"/>
          <w:szCs w:val="32"/>
        </w:rPr>
        <w:t>Н</w:t>
      </w:r>
      <w:proofErr w:type="spellEnd"/>
      <w:proofErr w:type="gramEnd"/>
      <w:r>
        <w:rPr>
          <w:b/>
          <w:spacing w:val="-20"/>
          <w:sz w:val="32"/>
          <w:szCs w:val="32"/>
        </w:rPr>
        <w:t xml:space="preserve"> О Е    С О Б Р А Н И Е</w:t>
      </w:r>
    </w:p>
    <w:p w:rsidR="008C4554" w:rsidRPr="00AD226F" w:rsidRDefault="008C4554" w:rsidP="008B71A9">
      <w:pPr>
        <w:pStyle w:val="1"/>
        <w:jc w:val="center"/>
        <w:rPr>
          <w:b w:val="0"/>
          <w:spacing w:val="60"/>
          <w:sz w:val="30"/>
          <w:szCs w:val="60"/>
        </w:rPr>
      </w:pPr>
      <w:r w:rsidRPr="00AD226F">
        <w:rPr>
          <w:b w:val="0"/>
          <w:sz w:val="30"/>
        </w:rPr>
        <w:t>муниципального района</w:t>
      </w:r>
    </w:p>
    <w:p w:rsidR="008C4554" w:rsidRDefault="008C4554" w:rsidP="008B71A9">
      <w:pPr>
        <w:jc w:val="center"/>
        <w:rPr>
          <w:b/>
          <w:sz w:val="28"/>
          <w:szCs w:val="20"/>
        </w:rPr>
      </w:pPr>
      <w:r>
        <w:rPr>
          <w:b/>
          <w:sz w:val="30"/>
          <w:szCs w:val="20"/>
        </w:rPr>
        <w:t xml:space="preserve">«Г о </w:t>
      </w:r>
      <w:proofErr w:type="gramStart"/>
      <w:r>
        <w:rPr>
          <w:b/>
          <w:sz w:val="30"/>
          <w:szCs w:val="20"/>
        </w:rPr>
        <w:t>р</w:t>
      </w:r>
      <w:proofErr w:type="gramEnd"/>
      <w:r>
        <w:rPr>
          <w:b/>
          <w:sz w:val="30"/>
          <w:szCs w:val="20"/>
        </w:rPr>
        <w:t xml:space="preserve"> о д   Л ю д и н о в о  и  Л ю д и н о в с к и й   р а й о н»</w:t>
      </w:r>
    </w:p>
    <w:p w:rsidR="008C4554" w:rsidRDefault="008C4554" w:rsidP="008B71A9">
      <w:pPr>
        <w:pStyle w:val="1"/>
        <w:jc w:val="center"/>
        <w:rPr>
          <w:sz w:val="32"/>
          <w:szCs w:val="60"/>
        </w:rPr>
      </w:pPr>
      <w:proofErr w:type="gramStart"/>
      <w:r>
        <w:rPr>
          <w:sz w:val="32"/>
        </w:rPr>
        <w:t>Р</w:t>
      </w:r>
      <w:proofErr w:type="gramEnd"/>
      <w:r>
        <w:rPr>
          <w:sz w:val="32"/>
        </w:rPr>
        <w:t xml:space="preserve"> Е Ш Е Н И Е</w:t>
      </w:r>
    </w:p>
    <w:p w:rsidR="008C4554" w:rsidRDefault="008C4554" w:rsidP="008B71A9">
      <w:pPr>
        <w:rPr>
          <w:sz w:val="10"/>
          <w:szCs w:val="10"/>
        </w:rPr>
      </w:pPr>
    </w:p>
    <w:p w:rsidR="008C4554" w:rsidRPr="00C962CE" w:rsidRDefault="00C962CE" w:rsidP="008B71A9">
      <w:pPr>
        <w:rPr>
          <w:b/>
          <w:szCs w:val="20"/>
        </w:rPr>
      </w:pPr>
      <w:r w:rsidRPr="00C962CE">
        <w:rPr>
          <w:b/>
          <w:szCs w:val="20"/>
        </w:rPr>
        <w:t>От 22.12.2015г.</w:t>
      </w:r>
      <w:r w:rsidR="008C4554" w:rsidRPr="00C962CE">
        <w:rPr>
          <w:b/>
          <w:szCs w:val="20"/>
        </w:rPr>
        <w:t xml:space="preserve">                                                                             </w:t>
      </w:r>
      <w:r w:rsidRPr="00C962CE">
        <w:rPr>
          <w:b/>
          <w:szCs w:val="20"/>
        </w:rPr>
        <w:t xml:space="preserve">                           </w:t>
      </w:r>
      <w:r>
        <w:rPr>
          <w:b/>
          <w:szCs w:val="20"/>
        </w:rPr>
        <w:t xml:space="preserve">                </w:t>
      </w:r>
      <w:r w:rsidRPr="00C962CE">
        <w:rPr>
          <w:b/>
          <w:szCs w:val="20"/>
        </w:rPr>
        <w:t xml:space="preserve"> №33</w:t>
      </w:r>
    </w:p>
    <w:p w:rsidR="008C4554" w:rsidRDefault="008C4554" w:rsidP="008B71A9"/>
    <w:p w:rsidR="008C4554" w:rsidRDefault="008C4554" w:rsidP="008B71A9"/>
    <w:p w:rsidR="008C4554" w:rsidRPr="00E062E3" w:rsidRDefault="008C4554" w:rsidP="008B71A9">
      <w:pPr>
        <w:rPr>
          <w:b/>
        </w:rPr>
      </w:pPr>
      <w:r w:rsidRPr="00E062E3">
        <w:rPr>
          <w:b/>
        </w:rPr>
        <w:t>Об утверждении Положения об отделе</w:t>
      </w:r>
    </w:p>
    <w:p w:rsidR="008C4554" w:rsidRPr="00E062E3" w:rsidRDefault="008C4554" w:rsidP="008B71A9">
      <w:pPr>
        <w:rPr>
          <w:b/>
        </w:rPr>
      </w:pPr>
      <w:r w:rsidRPr="00E062E3">
        <w:rPr>
          <w:b/>
        </w:rPr>
        <w:t>образования администрации муниципального района</w:t>
      </w:r>
    </w:p>
    <w:p w:rsidR="008C4554" w:rsidRDefault="008C4554" w:rsidP="008B71A9">
      <w:pPr>
        <w:rPr>
          <w:b/>
        </w:rPr>
      </w:pPr>
      <w:r w:rsidRPr="00E062E3">
        <w:rPr>
          <w:b/>
        </w:rPr>
        <w:t>«Город Людиново и Людиновский район»</w:t>
      </w:r>
    </w:p>
    <w:p w:rsidR="008C4554" w:rsidRPr="00E062E3" w:rsidRDefault="008C4554" w:rsidP="008B71A9">
      <w:pPr>
        <w:rPr>
          <w:b/>
        </w:rPr>
      </w:pPr>
    </w:p>
    <w:p w:rsidR="008C4554" w:rsidRDefault="008C4554" w:rsidP="008B71A9">
      <w:pPr>
        <w:jc w:val="both"/>
      </w:pPr>
      <w:r>
        <w:t xml:space="preserve">         В соответствии с федеральным законом от 29.12.2012 №273-ФЗ «Об образовании в Российской Федерации», со статьей 23 Устава муниципального района «Город Людиново и Людиновский район» Людиновское Районное Собрание </w:t>
      </w:r>
    </w:p>
    <w:p w:rsidR="008C4554" w:rsidRDefault="008C4554" w:rsidP="008B71A9">
      <w:pPr>
        <w:jc w:val="both"/>
      </w:pPr>
      <w:r>
        <w:t xml:space="preserve">         РЕШИЛО:</w:t>
      </w:r>
    </w:p>
    <w:p w:rsidR="008C4554" w:rsidRDefault="008C4554" w:rsidP="008B71A9">
      <w:pPr>
        <w:jc w:val="both"/>
      </w:pPr>
      <w:r>
        <w:t xml:space="preserve">         1. Утвердить Положение об отделе образования администрации муниципального района «Город Людиново и Людиновский район» (прилагается).</w:t>
      </w:r>
    </w:p>
    <w:p w:rsidR="008C4554" w:rsidRDefault="008C4554" w:rsidP="008B71A9">
      <w:pPr>
        <w:jc w:val="both"/>
      </w:pPr>
      <w:r>
        <w:t xml:space="preserve">         2. Признать утратившими силу решения Людиновского Районного Собрания от 28.09.2010 №49; от 30.03.2011 №89; от 29.03.2012 №179; от 18.12.2012 №232; от 18.06.2014 №355.</w:t>
      </w:r>
    </w:p>
    <w:p w:rsidR="008C4554" w:rsidRDefault="008C4554" w:rsidP="008B71A9">
      <w:pPr>
        <w:jc w:val="both"/>
      </w:pPr>
      <w:r>
        <w:t xml:space="preserve">         3. </w:t>
      </w:r>
      <w:proofErr w:type="gramStart"/>
      <w:r>
        <w:t>Контроль за</w:t>
      </w:r>
      <w:proofErr w:type="gramEnd"/>
      <w:r>
        <w:t xml:space="preserve"> исполнением настоящего  решения возложить на постоянную депутатскую комиссию по социальной политике  (О.А. Потапов).</w:t>
      </w:r>
    </w:p>
    <w:p w:rsidR="008C4554" w:rsidRDefault="008C4554" w:rsidP="008B71A9">
      <w:pPr>
        <w:jc w:val="both"/>
      </w:pPr>
      <w:r>
        <w:t xml:space="preserve">         4. Настоящее решение вступает в силу после официального опубликования в установленном законом порядке</w:t>
      </w:r>
    </w:p>
    <w:p w:rsidR="008C4554" w:rsidRDefault="008C4554" w:rsidP="008B71A9">
      <w:pPr>
        <w:jc w:val="both"/>
      </w:pPr>
    </w:p>
    <w:p w:rsidR="008C4554" w:rsidRDefault="008C4554" w:rsidP="008B71A9">
      <w:pPr>
        <w:jc w:val="both"/>
      </w:pPr>
    </w:p>
    <w:p w:rsidR="008C4554" w:rsidRDefault="008C4554" w:rsidP="008B71A9">
      <w:r>
        <w:t xml:space="preserve">  Глава муниципального района</w:t>
      </w:r>
    </w:p>
    <w:p w:rsidR="008C4554" w:rsidRDefault="008C4554" w:rsidP="008B71A9">
      <w:r>
        <w:t xml:space="preserve"> «Город Людиново и Людиновский район»                                                             </w:t>
      </w:r>
      <w:proofErr w:type="spellStart"/>
      <w:r>
        <w:t>Л.В.Гончарова</w:t>
      </w:r>
      <w:proofErr w:type="spellEnd"/>
    </w:p>
    <w:p w:rsidR="008C4554" w:rsidRDefault="008C4554" w:rsidP="008B71A9"/>
    <w:p w:rsidR="008C4554" w:rsidRDefault="008C4554" w:rsidP="008B71A9"/>
    <w:p w:rsidR="008C4554" w:rsidRDefault="008C4554" w:rsidP="008B71A9"/>
    <w:p w:rsidR="008C4554" w:rsidRDefault="008C4554" w:rsidP="008B71A9"/>
    <w:p w:rsidR="008C4554" w:rsidRDefault="008C4554" w:rsidP="008B71A9"/>
    <w:p w:rsidR="008C4554" w:rsidRDefault="008C4554" w:rsidP="008B71A9"/>
    <w:p w:rsidR="008C4554" w:rsidRDefault="008C4554" w:rsidP="008B71A9"/>
    <w:p w:rsidR="008C4554" w:rsidRDefault="008C4554" w:rsidP="008B71A9"/>
    <w:p w:rsidR="008C4554" w:rsidRDefault="008C4554" w:rsidP="008B71A9"/>
    <w:p w:rsidR="008C4554" w:rsidRDefault="008C4554" w:rsidP="008B71A9"/>
    <w:p w:rsidR="008C4554" w:rsidRDefault="008C4554" w:rsidP="008B71A9"/>
    <w:p w:rsidR="008C4554" w:rsidRDefault="008C4554" w:rsidP="008B71A9"/>
    <w:p w:rsidR="008C4554" w:rsidRDefault="008C4554" w:rsidP="008B71A9"/>
    <w:p w:rsidR="008C4554" w:rsidRDefault="008C4554" w:rsidP="008B71A9"/>
    <w:p w:rsidR="008C4554" w:rsidRDefault="008C4554" w:rsidP="008B71A9"/>
    <w:p w:rsidR="008C4554" w:rsidRDefault="008C4554" w:rsidP="008B71A9"/>
    <w:p w:rsidR="008C4554" w:rsidRDefault="008C4554" w:rsidP="008B71A9"/>
    <w:p w:rsidR="008C4554" w:rsidRDefault="008C4554" w:rsidP="00C962CE">
      <w:pPr>
        <w:jc w:val="right"/>
      </w:pPr>
      <w:r>
        <w:lastRenderedPageBreak/>
        <w:t xml:space="preserve">                                                                                                                   Приложение</w:t>
      </w:r>
    </w:p>
    <w:p w:rsidR="008C4554" w:rsidRDefault="008C4554" w:rsidP="00C962CE">
      <w:pPr>
        <w:jc w:val="right"/>
      </w:pPr>
      <w:r>
        <w:t xml:space="preserve">                                                                к решению Людиновского</w:t>
      </w:r>
    </w:p>
    <w:p w:rsidR="008C4554" w:rsidRDefault="008C4554" w:rsidP="00C962CE">
      <w:pPr>
        <w:jc w:val="right"/>
      </w:pPr>
      <w:r>
        <w:t xml:space="preserve">                                                                                                          Районного Собрания</w:t>
      </w:r>
    </w:p>
    <w:p w:rsidR="008C4554" w:rsidRDefault="008C4554" w:rsidP="00C962CE">
      <w:pPr>
        <w:tabs>
          <w:tab w:val="left" w:pos="6946"/>
          <w:tab w:val="left" w:pos="7371"/>
        </w:tabs>
        <w:jc w:val="right"/>
      </w:pPr>
      <w:r>
        <w:t xml:space="preserve">                                                                              </w:t>
      </w:r>
      <w:r w:rsidR="00C962CE">
        <w:t>от 22.12.2015  №33</w:t>
      </w:r>
    </w:p>
    <w:p w:rsidR="008C4554" w:rsidRDefault="008C4554" w:rsidP="008B71A9"/>
    <w:p w:rsidR="008C4554" w:rsidRPr="00263365" w:rsidRDefault="008C4554" w:rsidP="008B71A9">
      <w:pPr>
        <w:jc w:val="center"/>
        <w:rPr>
          <w:b/>
        </w:rPr>
      </w:pPr>
      <w:r w:rsidRPr="00263365">
        <w:rPr>
          <w:b/>
        </w:rPr>
        <w:t>Положение</w:t>
      </w:r>
      <w:bookmarkStart w:id="0" w:name="_GoBack"/>
      <w:bookmarkEnd w:id="0"/>
    </w:p>
    <w:p w:rsidR="008C4554" w:rsidRPr="00263365" w:rsidRDefault="008C4554" w:rsidP="008B71A9">
      <w:pPr>
        <w:jc w:val="center"/>
        <w:rPr>
          <w:b/>
        </w:rPr>
      </w:pPr>
      <w:r w:rsidRPr="00263365">
        <w:rPr>
          <w:b/>
        </w:rPr>
        <w:t>об отделе образования администрации муниципального района «Город Людиново и Людиновский район»</w:t>
      </w:r>
    </w:p>
    <w:p w:rsidR="008C4554" w:rsidRPr="00263365" w:rsidRDefault="008C4554" w:rsidP="008B71A9">
      <w:pPr>
        <w:jc w:val="both"/>
        <w:rPr>
          <w:b/>
        </w:rPr>
      </w:pPr>
    </w:p>
    <w:p w:rsidR="008C4554" w:rsidRPr="00E062E3" w:rsidRDefault="008C4554" w:rsidP="008B71A9">
      <w:pPr>
        <w:numPr>
          <w:ilvl w:val="0"/>
          <w:numId w:val="2"/>
        </w:numPr>
        <w:jc w:val="center"/>
        <w:rPr>
          <w:b/>
        </w:rPr>
      </w:pPr>
      <w:r w:rsidRPr="00E062E3">
        <w:rPr>
          <w:b/>
        </w:rPr>
        <w:t>Общие положения</w:t>
      </w:r>
    </w:p>
    <w:p w:rsidR="008C4554" w:rsidRDefault="008C4554" w:rsidP="00696ADD">
      <w:pPr>
        <w:numPr>
          <w:ilvl w:val="1"/>
          <w:numId w:val="2"/>
        </w:numPr>
        <w:tabs>
          <w:tab w:val="clear" w:pos="360"/>
          <w:tab w:val="num" w:pos="540"/>
        </w:tabs>
        <w:ind w:firstLine="540"/>
        <w:jc w:val="both"/>
      </w:pPr>
      <w:proofErr w:type="gramStart"/>
      <w:r>
        <w:t>1.1.Отдел образования администрации муниципального района «Город Людиново и Людиновский район» (далее по тексту - отдел образования) входит в структуру администрации муниципального района «Город Людиново и Людиновский район», является муниципальным органом управления в сфере образования на территории муниципального района «Город Людиново и Людиновский район», действует на основании законодательства Российской Федерации и Калужской области, Устава муниципального района «Город Людиново и Людиновский район</w:t>
      </w:r>
      <w:proofErr w:type="gramEnd"/>
      <w:r>
        <w:t xml:space="preserve">», а также настоящего Положения. </w:t>
      </w:r>
    </w:p>
    <w:p w:rsidR="008C4554" w:rsidRDefault="008C4554" w:rsidP="00696ADD">
      <w:pPr>
        <w:numPr>
          <w:ilvl w:val="1"/>
          <w:numId w:val="2"/>
        </w:numPr>
        <w:tabs>
          <w:tab w:val="clear" w:pos="360"/>
          <w:tab w:val="num" w:pos="540"/>
        </w:tabs>
        <w:ind w:firstLine="540"/>
        <w:jc w:val="both"/>
      </w:pPr>
      <w:r>
        <w:t>1.2.Отделом образования руководит заведующий отделом образования администрации муниципального района «Город Людиново и Людиновский район».</w:t>
      </w:r>
    </w:p>
    <w:p w:rsidR="008C4554" w:rsidRDefault="008C4554" w:rsidP="00696ADD">
      <w:pPr>
        <w:numPr>
          <w:ilvl w:val="1"/>
          <w:numId w:val="2"/>
        </w:numPr>
        <w:tabs>
          <w:tab w:val="clear" w:pos="360"/>
          <w:tab w:val="num" w:pos="540"/>
        </w:tabs>
        <w:ind w:firstLine="540"/>
        <w:jc w:val="both"/>
      </w:pPr>
      <w:r>
        <w:t>1.3.Отдел образования является юридическим лицом, имеет гербовую печать, штампы, бланки со своим наименованием, расчетный и текущий счета, имеет право быть истцом и ответчиком в суде, может от своего имени приобретать и осуществлять имущественные и личные неимущественные права.</w:t>
      </w:r>
    </w:p>
    <w:p w:rsidR="008C4554" w:rsidRDefault="008C4554" w:rsidP="00696ADD">
      <w:pPr>
        <w:numPr>
          <w:ilvl w:val="1"/>
          <w:numId w:val="2"/>
        </w:numPr>
        <w:tabs>
          <w:tab w:val="clear" w:pos="360"/>
          <w:tab w:val="num" w:pos="540"/>
        </w:tabs>
        <w:ind w:firstLine="540"/>
        <w:jc w:val="both"/>
      </w:pPr>
      <w:r>
        <w:t>1.4.Полное наименование отдела образования как юридического лица - отдел образования администрации муниципального района «Город Людиново и Людиновский район». Сокращенное наименование - отдел образования.</w:t>
      </w:r>
    </w:p>
    <w:p w:rsidR="008C4554" w:rsidRDefault="008C4554" w:rsidP="00696ADD">
      <w:pPr>
        <w:numPr>
          <w:ilvl w:val="1"/>
          <w:numId w:val="2"/>
        </w:numPr>
        <w:tabs>
          <w:tab w:val="clear" w:pos="360"/>
          <w:tab w:val="num" w:pos="540"/>
        </w:tabs>
        <w:ind w:firstLine="540"/>
        <w:jc w:val="both"/>
      </w:pPr>
      <w:r>
        <w:t>1.5.Деятельность отдела образования финансируется за счет средств бюджета муниципального района «Город Людиново и Людиновский район».</w:t>
      </w:r>
    </w:p>
    <w:p w:rsidR="008C4554" w:rsidRDefault="008C4554" w:rsidP="00696ADD">
      <w:pPr>
        <w:numPr>
          <w:ilvl w:val="1"/>
          <w:numId w:val="2"/>
        </w:numPr>
        <w:tabs>
          <w:tab w:val="clear" w:pos="360"/>
          <w:tab w:val="num" w:pos="540"/>
        </w:tabs>
        <w:ind w:firstLine="540"/>
        <w:jc w:val="both"/>
      </w:pPr>
      <w:r>
        <w:t xml:space="preserve">1.6.Юридический и фактический адрес отдела образования: 249406, Калужская область, </w:t>
      </w:r>
      <w:proofErr w:type="spellStart"/>
      <w:r>
        <w:t>ул</w:t>
      </w:r>
      <w:proofErr w:type="gramStart"/>
      <w:r>
        <w:t>.Ч</w:t>
      </w:r>
      <w:proofErr w:type="gramEnd"/>
      <w:r>
        <w:t>угунова</w:t>
      </w:r>
      <w:proofErr w:type="spellEnd"/>
      <w:r>
        <w:t>, д.3.</w:t>
      </w:r>
    </w:p>
    <w:p w:rsidR="008C4554" w:rsidRDefault="008C4554" w:rsidP="008B71A9">
      <w:pPr>
        <w:jc w:val="both"/>
      </w:pPr>
    </w:p>
    <w:p w:rsidR="008C4554" w:rsidRPr="00E062E3" w:rsidRDefault="008C4554" w:rsidP="008B71A9">
      <w:pPr>
        <w:numPr>
          <w:ilvl w:val="0"/>
          <w:numId w:val="2"/>
        </w:numPr>
        <w:jc w:val="center"/>
        <w:rPr>
          <w:b/>
        </w:rPr>
      </w:pPr>
      <w:r w:rsidRPr="00E062E3">
        <w:rPr>
          <w:b/>
        </w:rPr>
        <w:t>Задачи отдела образования</w:t>
      </w:r>
    </w:p>
    <w:p w:rsidR="008C4554" w:rsidRDefault="008C4554" w:rsidP="00696ADD">
      <w:pPr>
        <w:ind w:firstLine="540"/>
        <w:jc w:val="both"/>
      </w:pPr>
      <w:r>
        <w:t xml:space="preserve">2.1.Формирование и реализация государственной политики в сфере образования муниципального района в соответствии с основными принципами государственной образовательной политики, направленной на обеспечение права каждого </w:t>
      </w:r>
      <w:proofErr w:type="gramStart"/>
      <w:r>
        <w:t>человека</w:t>
      </w:r>
      <w:proofErr w:type="gramEnd"/>
      <w:r>
        <w:t xml:space="preserve"> на образование, сохранение и развитие единого образовательного пространства.</w:t>
      </w:r>
    </w:p>
    <w:p w:rsidR="008C4554" w:rsidRDefault="008C4554" w:rsidP="00696ADD">
      <w:pPr>
        <w:ind w:firstLine="540"/>
        <w:jc w:val="both"/>
      </w:pPr>
      <w:r>
        <w:t xml:space="preserve">2.2.Обеспечение условий для реализации и </w:t>
      </w:r>
      <w:proofErr w:type="gramStart"/>
      <w:r>
        <w:t>защиты</w:t>
      </w:r>
      <w:proofErr w:type="gramEnd"/>
      <w:r>
        <w:t xml:space="preserve"> конституционных прав несовершеннолетних граждан по получение дошкольного, начального общего, основного общего и среднего общего образования, а также дополнительного образования в соответствии с действующим законодательством.</w:t>
      </w:r>
    </w:p>
    <w:p w:rsidR="008C4554" w:rsidRDefault="008C4554" w:rsidP="00696ADD">
      <w:pPr>
        <w:ind w:firstLine="540"/>
        <w:jc w:val="both"/>
      </w:pPr>
      <w:r>
        <w:t>2.3.Обеспечение прав несовершеннолетних на отдых, оздоровление, досуг и занятость в пределах своих полномочий.</w:t>
      </w:r>
    </w:p>
    <w:p w:rsidR="008C4554" w:rsidRDefault="008C4554" w:rsidP="00696ADD">
      <w:pPr>
        <w:ind w:firstLine="540"/>
        <w:jc w:val="both"/>
      </w:pPr>
      <w:r>
        <w:t>2.4.Содействие сохранению и развитию материально-технической базы подведомственных образовательных организаций.</w:t>
      </w:r>
    </w:p>
    <w:p w:rsidR="008C4554" w:rsidRDefault="008C4554" w:rsidP="00696ADD">
      <w:pPr>
        <w:ind w:firstLine="540"/>
        <w:jc w:val="both"/>
      </w:pPr>
      <w:r>
        <w:t>2.5.Организация методического обеспечения деятельности образовательных организаций.</w:t>
      </w:r>
    </w:p>
    <w:p w:rsidR="008C4554" w:rsidRDefault="008C4554" w:rsidP="00696ADD">
      <w:pPr>
        <w:ind w:firstLine="540"/>
        <w:jc w:val="both"/>
      </w:pPr>
      <w:r>
        <w:t>2.6.Осуществление деятельности по охране прав детей в соответствии с действующим законодательством.</w:t>
      </w:r>
    </w:p>
    <w:p w:rsidR="008C4554" w:rsidRDefault="008C4554" w:rsidP="0070434D">
      <w:pPr>
        <w:tabs>
          <w:tab w:val="left" w:pos="540"/>
        </w:tabs>
        <w:ind w:firstLine="540"/>
        <w:jc w:val="both"/>
      </w:pPr>
      <w:r>
        <w:t>2.7.Оказание содействия образовательным организациям по созданию условий     образовательного процесса, отвечающим требованиям сохранения жизни и здоровья  участников образовательного процесса.</w:t>
      </w:r>
    </w:p>
    <w:p w:rsidR="008C4554" w:rsidRDefault="008C4554" w:rsidP="00762CAA">
      <w:pPr>
        <w:ind w:firstLine="709"/>
        <w:jc w:val="both"/>
      </w:pPr>
    </w:p>
    <w:p w:rsidR="008C4554" w:rsidRPr="00E062E3" w:rsidRDefault="008C4554" w:rsidP="008B71A9">
      <w:pPr>
        <w:numPr>
          <w:ilvl w:val="0"/>
          <w:numId w:val="2"/>
        </w:numPr>
        <w:jc w:val="center"/>
        <w:rPr>
          <w:b/>
        </w:rPr>
      </w:pPr>
      <w:r w:rsidRPr="00E062E3">
        <w:rPr>
          <w:b/>
        </w:rPr>
        <w:lastRenderedPageBreak/>
        <w:t>Полномочия отдела образования</w:t>
      </w:r>
    </w:p>
    <w:p w:rsidR="008C4554" w:rsidRDefault="008C4554" w:rsidP="0070434D">
      <w:pPr>
        <w:ind w:firstLine="540"/>
        <w:jc w:val="both"/>
      </w:pPr>
      <w:proofErr w:type="gramStart"/>
      <w:r>
        <w:t>3.1.Разработка и внесение на рассмотрение главы администрации муниципального района и Людиновского Районного Собрания проектов и предложений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образования, муниципальных программ развития образования и иных нормативных и правовых актов  в пределах установленных полномочий.</w:t>
      </w:r>
      <w:proofErr w:type="gramEnd"/>
    </w:p>
    <w:p w:rsidR="008C4554" w:rsidRDefault="008C4554" w:rsidP="0070434D">
      <w:pPr>
        <w:ind w:firstLine="540"/>
        <w:jc w:val="both"/>
      </w:pPr>
      <w:r>
        <w:t>3.2.Разработка и внесение предложений по оптимизации сети подведомственных муниципальных образовательных организаций (в том числе по созданию, реорганизации, ликвидации).</w:t>
      </w:r>
    </w:p>
    <w:p w:rsidR="008C4554" w:rsidRDefault="008C4554" w:rsidP="0070434D">
      <w:pPr>
        <w:ind w:firstLine="540"/>
        <w:jc w:val="both"/>
      </w:pPr>
      <w:r>
        <w:t xml:space="preserve">3.3.Учет детей,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района».</w:t>
      </w:r>
    </w:p>
    <w:p w:rsidR="008C4554" w:rsidRDefault="008C4554" w:rsidP="0070434D">
      <w:pPr>
        <w:ind w:firstLine="540"/>
        <w:jc w:val="both"/>
      </w:pPr>
      <w:r>
        <w:t>3.4.Разработка предложений по обеспечению содержания зданий и сооружений подведомственных муниципальных образовательных организаций и обустройству прилегающих к ним территорий.</w:t>
      </w:r>
    </w:p>
    <w:p w:rsidR="008C4554" w:rsidRDefault="008C4554" w:rsidP="0070434D">
      <w:pPr>
        <w:ind w:firstLine="540"/>
        <w:jc w:val="both"/>
      </w:pPr>
      <w:r>
        <w:t>3.5.Мониторинг деятельности муниципальных образовательных организаций и эффективности деятельности руководителей муниципальных образовательных организаций в пределах установленных полномочий.</w:t>
      </w:r>
    </w:p>
    <w:p w:rsidR="008C4554" w:rsidRDefault="008C4554" w:rsidP="0070434D">
      <w:pPr>
        <w:ind w:firstLine="540"/>
        <w:jc w:val="both"/>
      </w:pPr>
      <w:r>
        <w:t>3.6.Участие в разработке местных нормативов финансирования образования, формировании местного бюджета и фондов развития образования, планировании материально-технического обеспечения.</w:t>
      </w:r>
    </w:p>
    <w:p w:rsidR="008C4554" w:rsidRDefault="008C4554" w:rsidP="0070434D">
      <w:pPr>
        <w:ind w:firstLine="540"/>
        <w:jc w:val="both"/>
      </w:pPr>
      <w:r>
        <w:t>3.7.Организация оказания методического и информационного содействия муниципальным образовательным организациям по направлениям их деятельности.</w:t>
      </w:r>
    </w:p>
    <w:p w:rsidR="008C4554" w:rsidRDefault="008C4554" w:rsidP="0070434D">
      <w:pPr>
        <w:ind w:firstLine="540"/>
        <w:jc w:val="both"/>
      </w:pPr>
      <w:r>
        <w:t>3.8.Организация работы с руководящими и педагогическими кадрами в пределах установленных полномочий.</w:t>
      </w:r>
    </w:p>
    <w:p w:rsidR="008C4554" w:rsidRDefault="008C4554" w:rsidP="0070434D">
      <w:pPr>
        <w:ind w:firstLine="540"/>
        <w:jc w:val="both"/>
      </w:pPr>
      <w:r>
        <w:t>3.9.Осуществление планирования и организации отдыха и оздоровления детей и подростков, организация межведомственного взаимодействия с различными учреждениями, организациями, предприятиями всех форм собственности.</w:t>
      </w:r>
    </w:p>
    <w:p w:rsidR="008C4554" w:rsidRDefault="008C4554" w:rsidP="0070434D">
      <w:pPr>
        <w:ind w:firstLine="540"/>
        <w:jc w:val="both"/>
      </w:pPr>
      <w:r>
        <w:t>3.10.Исполнение полномочий по охране прав детства в соответствии с действующим законодательством, в пределах установленных полномочий.</w:t>
      </w:r>
    </w:p>
    <w:p w:rsidR="008C4554" w:rsidRDefault="008C4554" w:rsidP="0070434D">
      <w:pPr>
        <w:ind w:firstLine="540"/>
        <w:jc w:val="both"/>
      </w:pPr>
      <w:r>
        <w:t>3.11.Организация и проведение конкурсов, фестивалей, соревнований, олимпиад, научно-практических конференций и других мероприятий с обучающимися и воспитанниками.</w:t>
      </w:r>
    </w:p>
    <w:p w:rsidR="008C4554" w:rsidRDefault="008C4554" w:rsidP="0070434D">
      <w:pPr>
        <w:ind w:firstLine="540"/>
        <w:jc w:val="both"/>
      </w:pPr>
      <w:r>
        <w:t>3.12.Организация и исполнение в пределах установленных полномочий профилактической работы по предупреждению правонарушений среди несовершеннолетних.</w:t>
      </w:r>
    </w:p>
    <w:p w:rsidR="008C4554" w:rsidRDefault="008C4554" w:rsidP="0070434D">
      <w:pPr>
        <w:ind w:firstLine="540"/>
        <w:jc w:val="both"/>
      </w:pPr>
      <w:r>
        <w:t>3.13.Осуществление сбора, систематизации и анализа статистических данных, подготовка отчетов, информаций и других документов по вопросам, входящих в компетенцию отдела образования.</w:t>
      </w:r>
    </w:p>
    <w:p w:rsidR="008C4554" w:rsidRDefault="008C4554" w:rsidP="0070434D">
      <w:pPr>
        <w:ind w:firstLine="540"/>
        <w:jc w:val="both"/>
      </w:pPr>
      <w:r>
        <w:t>3.14.Осуществление бухгалтерского учета и отчетности.</w:t>
      </w:r>
    </w:p>
    <w:p w:rsidR="008C4554" w:rsidRDefault="008C4554" w:rsidP="0070434D">
      <w:pPr>
        <w:ind w:firstLine="540"/>
        <w:jc w:val="both"/>
      </w:pPr>
      <w:r>
        <w:t xml:space="preserve">3.15.Исполнение иных полномочий в пределах своей компетенции, возложенные на отдел образования, а также переданные в соответствии с действующим законодательством, органами местного самоуправления муниципального района. </w:t>
      </w:r>
    </w:p>
    <w:p w:rsidR="008C4554" w:rsidRDefault="008C4554" w:rsidP="008B3400">
      <w:pPr>
        <w:jc w:val="both"/>
      </w:pPr>
    </w:p>
    <w:p w:rsidR="008C4554" w:rsidRPr="00E062E3" w:rsidRDefault="008C4554" w:rsidP="008B71A9">
      <w:pPr>
        <w:numPr>
          <w:ilvl w:val="0"/>
          <w:numId w:val="2"/>
        </w:numPr>
        <w:jc w:val="center"/>
        <w:rPr>
          <w:b/>
        </w:rPr>
      </w:pPr>
      <w:r w:rsidRPr="00E062E3">
        <w:rPr>
          <w:b/>
        </w:rPr>
        <w:t>Права отдела образования</w:t>
      </w:r>
    </w:p>
    <w:p w:rsidR="008C4554" w:rsidRDefault="008C4554" w:rsidP="008B71A9">
      <w:pPr>
        <w:jc w:val="both"/>
      </w:pPr>
      <w:r>
        <w:t xml:space="preserve">    Для выполнения возложенных задач отдел образования имеет право:</w:t>
      </w:r>
    </w:p>
    <w:p w:rsidR="008C4554" w:rsidRDefault="008C4554" w:rsidP="0070434D">
      <w:pPr>
        <w:tabs>
          <w:tab w:val="left" w:pos="540"/>
        </w:tabs>
        <w:ind w:firstLine="540"/>
        <w:jc w:val="both"/>
      </w:pPr>
      <w:r>
        <w:t>4.1.Запрашивать и получать в установленном законодательством порядке от органов государственной власти, местного самоуправления, юридических и физических лиц информацию по вопросам, относящимся к компетенции отдела образования.</w:t>
      </w:r>
    </w:p>
    <w:p w:rsidR="008C4554" w:rsidRDefault="008C4554" w:rsidP="0070434D">
      <w:pPr>
        <w:numPr>
          <w:ilvl w:val="1"/>
          <w:numId w:val="1"/>
        </w:numPr>
        <w:tabs>
          <w:tab w:val="clear" w:pos="426"/>
          <w:tab w:val="num" w:pos="-720"/>
          <w:tab w:val="left" w:pos="540"/>
        </w:tabs>
        <w:ind w:firstLine="540"/>
        <w:jc w:val="both"/>
      </w:pPr>
      <w:proofErr w:type="gramStart"/>
      <w:r>
        <w:t xml:space="preserve">4.2.Представлять по поручению главы администрации муниципального района интересы муниципального района «Город Людиново и Людиновский район» на </w:t>
      </w:r>
      <w:r>
        <w:lastRenderedPageBreak/>
        <w:t>международном, федеральном, региональном и муниципальном уровнях в части вопросов, находящихся в ведении отдела образования.</w:t>
      </w:r>
      <w:proofErr w:type="gramEnd"/>
    </w:p>
    <w:p w:rsidR="008C4554" w:rsidRDefault="008C4554" w:rsidP="0070434D">
      <w:pPr>
        <w:tabs>
          <w:tab w:val="left" w:pos="-720"/>
          <w:tab w:val="left" w:pos="-540"/>
        </w:tabs>
        <w:ind w:firstLine="540"/>
        <w:jc w:val="both"/>
      </w:pPr>
      <w:r>
        <w:t xml:space="preserve"> 4.3.Издавать нормативные правовые акты в пределах компетенции отдела образования.</w:t>
      </w:r>
    </w:p>
    <w:p w:rsidR="008C4554" w:rsidRDefault="008C4554" w:rsidP="0070434D">
      <w:pPr>
        <w:numPr>
          <w:ilvl w:val="1"/>
          <w:numId w:val="1"/>
        </w:numPr>
        <w:tabs>
          <w:tab w:val="clear" w:pos="426"/>
          <w:tab w:val="num" w:pos="-720"/>
          <w:tab w:val="left" w:pos="540"/>
        </w:tabs>
        <w:ind w:firstLine="540"/>
        <w:jc w:val="both"/>
      </w:pPr>
      <w:r>
        <w:t xml:space="preserve"> 4.4.Представлять в установленном порядке работников образования к государственным и ведомственным наградам и применять иные виды поощрения к работникам муниципальных образовательных организаций.</w:t>
      </w:r>
    </w:p>
    <w:p w:rsidR="008C4554" w:rsidRDefault="008C4554" w:rsidP="0070434D">
      <w:pPr>
        <w:numPr>
          <w:ilvl w:val="1"/>
          <w:numId w:val="1"/>
        </w:numPr>
        <w:tabs>
          <w:tab w:val="clear" w:pos="426"/>
          <w:tab w:val="num" w:pos="-720"/>
          <w:tab w:val="left" w:pos="540"/>
        </w:tabs>
        <w:ind w:firstLine="540"/>
        <w:jc w:val="both"/>
      </w:pPr>
      <w:r>
        <w:t xml:space="preserve"> 4.5.Привлекать в установленном порядке для обеспечения деятельности отдела образования необходимые научные и специализированные организации.</w:t>
      </w:r>
    </w:p>
    <w:p w:rsidR="008C4554" w:rsidRDefault="008C4554" w:rsidP="0070434D">
      <w:pPr>
        <w:numPr>
          <w:ilvl w:val="1"/>
          <w:numId w:val="1"/>
        </w:numPr>
        <w:tabs>
          <w:tab w:val="clear" w:pos="426"/>
          <w:tab w:val="num" w:pos="-720"/>
          <w:tab w:val="left" w:pos="540"/>
        </w:tabs>
        <w:ind w:firstLine="540"/>
        <w:jc w:val="both"/>
      </w:pPr>
      <w:r>
        <w:t xml:space="preserve"> 4.6.Созывать и проводить совещания, семинары по вопросам, отнесенным к компетенции отдела образования.</w:t>
      </w:r>
    </w:p>
    <w:p w:rsidR="008C4554" w:rsidRDefault="008C4554" w:rsidP="0070434D">
      <w:pPr>
        <w:numPr>
          <w:ilvl w:val="1"/>
          <w:numId w:val="1"/>
        </w:numPr>
        <w:tabs>
          <w:tab w:val="clear" w:pos="426"/>
          <w:tab w:val="num" w:pos="-720"/>
          <w:tab w:val="left" w:pos="540"/>
        </w:tabs>
        <w:ind w:firstLine="540"/>
        <w:jc w:val="both"/>
      </w:pPr>
      <w:r>
        <w:t xml:space="preserve"> 4.7.Заключать договоры с юридическими и физическими лицами в целях выполнения возложенных на отдел образования функций.</w:t>
      </w:r>
    </w:p>
    <w:p w:rsidR="008C4554" w:rsidRDefault="008C4554" w:rsidP="0070434D">
      <w:pPr>
        <w:numPr>
          <w:ilvl w:val="1"/>
          <w:numId w:val="1"/>
        </w:numPr>
        <w:tabs>
          <w:tab w:val="clear" w:pos="426"/>
          <w:tab w:val="num" w:pos="-720"/>
          <w:tab w:val="left" w:pos="540"/>
        </w:tabs>
        <w:ind w:firstLine="540"/>
        <w:jc w:val="both"/>
      </w:pPr>
      <w:r>
        <w:t xml:space="preserve"> 4.8.Создавать в установленном порядке советы, комиссии, экспертные и рабочие группы для решения вопросов, находящихся в ведении отдела образования.</w:t>
      </w:r>
    </w:p>
    <w:p w:rsidR="008C4554" w:rsidRDefault="008C4554" w:rsidP="0070434D">
      <w:pPr>
        <w:numPr>
          <w:ilvl w:val="1"/>
          <w:numId w:val="1"/>
        </w:numPr>
        <w:tabs>
          <w:tab w:val="clear" w:pos="426"/>
          <w:tab w:val="num" w:pos="-720"/>
          <w:tab w:val="left" w:pos="540"/>
        </w:tabs>
        <w:ind w:firstLine="540"/>
        <w:jc w:val="both"/>
      </w:pPr>
      <w:r>
        <w:t xml:space="preserve"> 4.9.Иные права, установленные уставом муниципального района «Город Людиново и Людиновский район» и нормативными правовыми актами органов местного самоуправления в соответствии с Федеральным законодательством, законами Калужской области.</w:t>
      </w:r>
    </w:p>
    <w:p w:rsidR="008C4554" w:rsidRDefault="008C4554" w:rsidP="0070434D">
      <w:pPr>
        <w:tabs>
          <w:tab w:val="left" w:pos="540"/>
        </w:tabs>
        <w:ind w:firstLine="540"/>
        <w:jc w:val="both"/>
      </w:pPr>
    </w:p>
    <w:p w:rsidR="008C4554" w:rsidRPr="00E062E3" w:rsidRDefault="008C4554" w:rsidP="008B71A9">
      <w:pPr>
        <w:numPr>
          <w:ilvl w:val="0"/>
          <w:numId w:val="2"/>
        </w:numPr>
        <w:jc w:val="center"/>
        <w:rPr>
          <w:b/>
        </w:rPr>
      </w:pPr>
      <w:r w:rsidRPr="00E062E3">
        <w:rPr>
          <w:b/>
        </w:rPr>
        <w:t>Структура отдела</w:t>
      </w:r>
    </w:p>
    <w:p w:rsidR="008C4554" w:rsidRDefault="008C4554" w:rsidP="008B71A9">
      <w:pPr>
        <w:jc w:val="both"/>
      </w:pPr>
      <w:r>
        <w:t xml:space="preserve">        5.1.Структуру отдела образования составляют:</w:t>
      </w:r>
    </w:p>
    <w:p w:rsidR="008C4554" w:rsidRDefault="008C4554" w:rsidP="008B71A9">
      <w:pPr>
        <w:ind w:firstLine="709"/>
        <w:jc w:val="both"/>
      </w:pPr>
      <w:r>
        <w:t>-Отдел мониторинга;</w:t>
      </w:r>
    </w:p>
    <w:p w:rsidR="008C4554" w:rsidRDefault="008C4554" w:rsidP="008B71A9">
      <w:pPr>
        <w:ind w:firstLine="709"/>
        <w:jc w:val="both"/>
      </w:pPr>
      <w:r>
        <w:t>-Отдел охраны прав детства;</w:t>
      </w:r>
    </w:p>
    <w:p w:rsidR="008C4554" w:rsidRDefault="008C4554" w:rsidP="008B71A9">
      <w:pPr>
        <w:ind w:firstLine="709"/>
        <w:jc w:val="both"/>
      </w:pPr>
      <w:r>
        <w:t>-Информационно-методический отдел;</w:t>
      </w:r>
    </w:p>
    <w:p w:rsidR="008C4554" w:rsidRDefault="008C4554" w:rsidP="008B71A9">
      <w:pPr>
        <w:ind w:firstLine="709"/>
        <w:jc w:val="both"/>
      </w:pPr>
      <w:r>
        <w:t>-Отдел бухгалтерского учета и административной работы.</w:t>
      </w:r>
    </w:p>
    <w:p w:rsidR="008C4554" w:rsidRDefault="008C4554" w:rsidP="00CA0D25">
      <w:pPr>
        <w:tabs>
          <w:tab w:val="left" w:pos="540"/>
        </w:tabs>
        <w:jc w:val="both"/>
      </w:pPr>
      <w:r>
        <w:t xml:space="preserve">        5.2.Структурные подразделения отдела образования действуют на основании настоящего Положения и положений об отделах.</w:t>
      </w:r>
    </w:p>
    <w:p w:rsidR="008C4554" w:rsidRDefault="008C4554" w:rsidP="00CA0D25">
      <w:pPr>
        <w:tabs>
          <w:tab w:val="left" w:pos="540"/>
        </w:tabs>
        <w:jc w:val="both"/>
      </w:pPr>
      <w:r>
        <w:t xml:space="preserve">        5.3.В пределах средств, выделенных на оплату труда, заведующий отделом образования утверждает штатное расписание.</w:t>
      </w:r>
    </w:p>
    <w:p w:rsidR="008C4554" w:rsidRDefault="008C4554" w:rsidP="008B71A9">
      <w:pPr>
        <w:jc w:val="both"/>
      </w:pPr>
      <w:r>
        <w:t xml:space="preserve">        5.4.Лица, осуществляющие службу на муниципальных должностях муниципальной службы в отделе образования, являются муниципальными служащими. Порядок прохождения муниципальной службы осуществляется в соответствии с действующим законодательством и нормами, закрепленными Уставом муниципального района «Город Людиново и Людиновский район».</w:t>
      </w:r>
    </w:p>
    <w:p w:rsidR="008C4554" w:rsidRDefault="008C4554" w:rsidP="008B71A9">
      <w:pPr>
        <w:jc w:val="both"/>
      </w:pPr>
      <w:r>
        <w:t xml:space="preserve">        5.5.Муниципальные служащие, а также работники, не являющиеся муниципальными служащими, исполняют свои функции согласно трудовым договорам, положениям об отделах и должностным инструкциям.</w:t>
      </w:r>
    </w:p>
    <w:p w:rsidR="008C4554" w:rsidRDefault="008C4554" w:rsidP="008B71A9">
      <w:pPr>
        <w:ind w:left="360"/>
        <w:jc w:val="both"/>
      </w:pPr>
    </w:p>
    <w:p w:rsidR="008C4554" w:rsidRPr="00E062E3" w:rsidRDefault="008C4554" w:rsidP="008B71A9">
      <w:pPr>
        <w:ind w:left="360"/>
        <w:jc w:val="center"/>
        <w:rPr>
          <w:b/>
        </w:rPr>
      </w:pPr>
      <w:r w:rsidRPr="00E062E3">
        <w:rPr>
          <w:b/>
        </w:rPr>
        <w:t>6. Управление отделом образования</w:t>
      </w:r>
    </w:p>
    <w:p w:rsidR="008C4554" w:rsidRDefault="008C4554" w:rsidP="0070434D">
      <w:pPr>
        <w:tabs>
          <w:tab w:val="left" w:pos="540"/>
        </w:tabs>
        <w:ind w:firstLine="357"/>
        <w:jc w:val="both"/>
      </w:pPr>
      <w:r>
        <w:t xml:space="preserve">  6.1.Возглавляет отдел </w:t>
      </w:r>
      <w:proofErr w:type="gramStart"/>
      <w:r>
        <w:t>образования</w:t>
      </w:r>
      <w:proofErr w:type="gramEnd"/>
      <w:r>
        <w:t xml:space="preserve"> заведующий отделом образования, который несет персональную ответственность за выполнение возложенных на него задач и обязанностей и действует на основании должностной инструкции, утвержденной главой администрации муниципального района.</w:t>
      </w:r>
    </w:p>
    <w:p w:rsidR="008C4554" w:rsidRDefault="008C4554" w:rsidP="0070434D">
      <w:pPr>
        <w:tabs>
          <w:tab w:val="left" w:pos="540"/>
        </w:tabs>
        <w:ind w:firstLine="357"/>
        <w:jc w:val="both"/>
      </w:pPr>
      <w:r>
        <w:t xml:space="preserve">  6.2.Заведующий отделом образования является муниципальным служащим, назначается и освобождается от должности главой администрации муниципального района в порядке, установленном действующим законодательством.</w:t>
      </w:r>
    </w:p>
    <w:p w:rsidR="008C4554" w:rsidRDefault="008C4554" w:rsidP="0070434D">
      <w:pPr>
        <w:tabs>
          <w:tab w:val="left" w:pos="540"/>
        </w:tabs>
        <w:ind w:firstLine="357"/>
        <w:jc w:val="both"/>
      </w:pPr>
      <w:r>
        <w:t xml:space="preserve">  6.3.Заведующий отделом образования без доверенности представляет интересы отдела образования во всех учреждениях, организациях и т.п., распоряжается финансовыми средствами и имуществом отдела образования, открывает и распоряжается счетами в банках и иных кредитных учреждениях, заключает договоры, подписывает финансовые документы и отчеты.</w:t>
      </w:r>
    </w:p>
    <w:p w:rsidR="008C4554" w:rsidRDefault="008C4554" w:rsidP="0070434D">
      <w:pPr>
        <w:tabs>
          <w:tab w:val="left" w:pos="540"/>
        </w:tabs>
        <w:jc w:val="both"/>
      </w:pPr>
      <w:r>
        <w:t xml:space="preserve">        6.4.Исключительным правом заведующего отделом образования является прием и увольнение работников отдела образования, применение к ним мер взыскания и поощрения, </w:t>
      </w:r>
      <w:r>
        <w:lastRenderedPageBreak/>
        <w:t>установление порядка и условий оплаты труда в пределах установленной компетенции и в соответствии с действующими нормативными и правовыми актами.</w:t>
      </w:r>
    </w:p>
    <w:p w:rsidR="008C4554" w:rsidRDefault="008C4554" w:rsidP="0070434D">
      <w:pPr>
        <w:tabs>
          <w:tab w:val="left" w:pos="540"/>
        </w:tabs>
        <w:jc w:val="both"/>
      </w:pPr>
      <w:r>
        <w:t xml:space="preserve">         6.5.Заведующий отделом образования вносит на рассмотрение главы администрации муниципального района кандидатуру на должность руководителя муниципальной образовательной организации.</w:t>
      </w:r>
    </w:p>
    <w:p w:rsidR="008C4554" w:rsidRDefault="008C4554" w:rsidP="0070434D">
      <w:pPr>
        <w:tabs>
          <w:tab w:val="left" w:pos="540"/>
        </w:tabs>
        <w:jc w:val="both"/>
      </w:pPr>
      <w:r>
        <w:t xml:space="preserve">         6.6.Заведующий отделом образования в соответствии с установленной компетенцией вносит предложения главе администрации муниципального района о применении мер поощрения и взыскания к руководителям муниципальных образовательных организаций.</w:t>
      </w:r>
    </w:p>
    <w:p w:rsidR="008C4554" w:rsidRDefault="008C4554" w:rsidP="0070434D">
      <w:pPr>
        <w:tabs>
          <w:tab w:val="left" w:pos="540"/>
        </w:tabs>
        <w:jc w:val="both"/>
      </w:pPr>
      <w:r>
        <w:t xml:space="preserve">         6.7.Заведующий отделом образования определяет порядок и устанавливает руководителям муниципальных образовательных организаций надбавки и доплаты в соответствии с действующим нормативным документом.</w:t>
      </w:r>
    </w:p>
    <w:p w:rsidR="008C4554" w:rsidRDefault="008C4554" w:rsidP="0070434D">
      <w:pPr>
        <w:tabs>
          <w:tab w:val="left" w:pos="540"/>
        </w:tabs>
        <w:jc w:val="both"/>
      </w:pPr>
      <w:r>
        <w:t xml:space="preserve">         6.8.Непосредственной работой отделов руководят начальники отделов в пределах установленных полномочий.</w:t>
      </w:r>
    </w:p>
    <w:p w:rsidR="008C4554" w:rsidRDefault="008C4554" w:rsidP="008B71A9">
      <w:pPr>
        <w:ind w:left="360" w:hanging="360"/>
        <w:jc w:val="both"/>
      </w:pPr>
    </w:p>
    <w:p w:rsidR="008C4554" w:rsidRPr="00E062E3" w:rsidRDefault="008C4554" w:rsidP="008B71A9">
      <w:pPr>
        <w:numPr>
          <w:ilvl w:val="0"/>
          <w:numId w:val="3"/>
        </w:numPr>
        <w:jc w:val="center"/>
        <w:rPr>
          <w:b/>
        </w:rPr>
      </w:pPr>
      <w:r w:rsidRPr="00E062E3">
        <w:rPr>
          <w:b/>
        </w:rPr>
        <w:t>Финансово-хозяйственная деятельность</w:t>
      </w:r>
    </w:p>
    <w:p w:rsidR="008C4554" w:rsidRDefault="008C4554" w:rsidP="00CA0D25">
      <w:pPr>
        <w:tabs>
          <w:tab w:val="left" w:pos="540"/>
        </w:tabs>
        <w:jc w:val="both"/>
      </w:pPr>
      <w:r>
        <w:t xml:space="preserve">         7.1.Отдел образования осуществляет свою финансовую деятельность за счет средств местного бюджета и иных источников формирования ресурсов, установленных действующим законодательством.</w:t>
      </w:r>
    </w:p>
    <w:p w:rsidR="008C4554" w:rsidRDefault="008C4554" w:rsidP="00CA0D25">
      <w:pPr>
        <w:numPr>
          <w:ilvl w:val="1"/>
          <w:numId w:val="3"/>
        </w:numPr>
        <w:tabs>
          <w:tab w:val="left" w:pos="540"/>
          <w:tab w:val="left" w:pos="720"/>
        </w:tabs>
        <w:ind w:firstLine="357"/>
        <w:jc w:val="both"/>
      </w:pPr>
      <w:r>
        <w:t xml:space="preserve">   7.2.Отдел образования вправе открывать в банках расчетный и иные счета, осуществляет бухгалтерский учет и денежные операции, производит уплату налогов в бюджеты соответствующих уровней и другие отчисления, предусмотренные действующим законодательством.</w:t>
      </w:r>
    </w:p>
    <w:p w:rsidR="008C4554" w:rsidRDefault="008C4554" w:rsidP="00CA0D25">
      <w:pPr>
        <w:numPr>
          <w:ilvl w:val="1"/>
          <w:numId w:val="3"/>
        </w:numPr>
        <w:tabs>
          <w:tab w:val="left" w:pos="540"/>
          <w:tab w:val="left" w:pos="720"/>
        </w:tabs>
        <w:ind w:firstLine="357"/>
        <w:jc w:val="both"/>
      </w:pPr>
      <w:r>
        <w:t xml:space="preserve">   7.3.Отдел образования отвечает по своим обязательствам в пределах находящихся в его распоряжении финансовых средств. При недостатке финансовых средств по обязательствам отдела образования отвечает Учредитель в порядке, установленном действующим законодательством.</w:t>
      </w:r>
    </w:p>
    <w:p w:rsidR="008C4554" w:rsidRDefault="008C4554" w:rsidP="008B71A9">
      <w:pPr>
        <w:numPr>
          <w:ilvl w:val="1"/>
          <w:numId w:val="3"/>
        </w:numPr>
        <w:ind w:firstLine="357"/>
        <w:jc w:val="both"/>
      </w:pPr>
      <w:r>
        <w:t xml:space="preserve">   7.4.Дополнительными источниками финансирования отдела образования являются средства, поступающие от физических и юридических лиц, частных лиц, фондов, иных источников, разрешенных действующим законодательством. Данные средства расходуются отделом образования самостоятельно.</w:t>
      </w:r>
    </w:p>
    <w:p w:rsidR="008C4554" w:rsidRDefault="008C4554" w:rsidP="00CA0D25">
      <w:pPr>
        <w:numPr>
          <w:ilvl w:val="1"/>
          <w:numId w:val="3"/>
        </w:numPr>
        <w:tabs>
          <w:tab w:val="clear" w:pos="360"/>
          <w:tab w:val="num" w:pos="540"/>
        </w:tabs>
        <w:ind w:firstLine="357"/>
        <w:jc w:val="both"/>
      </w:pPr>
      <w:r>
        <w:t>7.5.Отдел образования владеет, пользуется и распоряжается закрепленным за ним на праве оперативного управления имуществом в соответствии с действующими нормативными и правовыми актами, закрепленными настоящим Положением, целями деятельности, назначением имущества.</w:t>
      </w:r>
    </w:p>
    <w:p w:rsidR="008C4554" w:rsidRDefault="008C4554" w:rsidP="008B71A9">
      <w:pPr>
        <w:jc w:val="both"/>
      </w:pPr>
    </w:p>
    <w:p w:rsidR="008C4554" w:rsidRPr="00E062E3" w:rsidRDefault="008C4554" w:rsidP="00D0507D">
      <w:pPr>
        <w:numPr>
          <w:ilvl w:val="0"/>
          <w:numId w:val="3"/>
        </w:numPr>
        <w:jc w:val="center"/>
        <w:rPr>
          <w:b/>
        </w:rPr>
      </w:pPr>
      <w:r w:rsidRPr="00E062E3">
        <w:rPr>
          <w:b/>
        </w:rPr>
        <w:t>Заключительные положения</w:t>
      </w:r>
    </w:p>
    <w:p w:rsidR="008C4554" w:rsidRDefault="008C4554" w:rsidP="00CA0D25">
      <w:pPr>
        <w:tabs>
          <w:tab w:val="left" w:pos="540"/>
        </w:tabs>
        <w:ind w:firstLine="360"/>
        <w:jc w:val="both"/>
      </w:pPr>
      <w:r>
        <w:t xml:space="preserve">   8.1.Изменения и дополнения в настоящее Положение вносятся в соответствии с действующим законодательством.</w:t>
      </w:r>
    </w:p>
    <w:p w:rsidR="008C4554" w:rsidRDefault="008C4554" w:rsidP="008B71A9">
      <w:pPr>
        <w:ind w:firstLine="360"/>
        <w:jc w:val="both"/>
      </w:pPr>
      <w:r>
        <w:t xml:space="preserve">   8.2.Деятельность отдела образования, не урегулированная настоящим Положением, регулируется действующими нормативными и правовыми актами.</w:t>
      </w:r>
    </w:p>
    <w:p w:rsidR="008C4554" w:rsidRDefault="008C4554" w:rsidP="008B71A9">
      <w:pPr>
        <w:ind w:firstLine="360"/>
        <w:jc w:val="both"/>
      </w:pPr>
      <w:r>
        <w:t xml:space="preserve">   8.3.Прекращение деятельности отдела образования осуществляется в соответствии с Гражданским кодексом Российской Федерации, Уставом муниципального района «Город Людиново и Людиновский район».</w:t>
      </w:r>
    </w:p>
    <w:p w:rsidR="008C4554" w:rsidRDefault="008C4554" w:rsidP="00CA0D25">
      <w:pPr>
        <w:tabs>
          <w:tab w:val="left" w:pos="540"/>
        </w:tabs>
        <w:ind w:firstLine="360"/>
        <w:jc w:val="both"/>
      </w:pPr>
      <w:r>
        <w:t xml:space="preserve">   8.4.При реорганизации документы передаются правопреемникам, а при ликвидаци</w:t>
      </w:r>
      <w:proofErr w:type="gramStart"/>
      <w:r>
        <w:t>и-</w:t>
      </w:r>
      <w:proofErr w:type="gramEnd"/>
      <w:r>
        <w:t xml:space="preserve"> в архив муниципального района «Город Людиново и Людиновский район».</w:t>
      </w:r>
    </w:p>
    <w:p w:rsidR="008C4554" w:rsidRDefault="008C4554" w:rsidP="008B71A9">
      <w:pPr>
        <w:ind w:left="360"/>
        <w:jc w:val="both"/>
      </w:pPr>
    </w:p>
    <w:p w:rsidR="008C4554" w:rsidRDefault="008C4554" w:rsidP="008B71A9">
      <w:pPr>
        <w:jc w:val="both"/>
      </w:pPr>
    </w:p>
    <w:p w:rsidR="008C4554" w:rsidRDefault="008C4554"/>
    <w:sectPr w:rsidR="008C4554" w:rsidSect="00762CA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6725"/>
    <w:multiLevelType w:val="hybridMultilevel"/>
    <w:tmpl w:val="8348D29A"/>
    <w:lvl w:ilvl="0" w:tplc="1C126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A5293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CE264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6C81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E523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B8A8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A5641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8740C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BF2A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B812E33"/>
    <w:multiLevelType w:val="hybridMultilevel"/>
    <w:tmpl w:val="C7E2AFBE"/>
    <w:lvl w:ilvl="0" w:tplc="79F074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F3C9D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F8E0F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AE4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5EA4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F6EC9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65EC1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1C84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F54F3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3FB96806"/>
    <w:multiLevelType w:val="hybridMultilevel"/>
    <w:tmpl w:val="CE00579E"/>
    <w:lvl w:ilvl="0" w:tplc="B964B40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FA088EB2">
      <w:numFmt w:val="none"/>
      <w:lvlText w:val=""/>
      <w:lvlJc w:val="left"/>
      <w:pPr>
        <w:tabs>
          <w:tab w:val="num" w:pos="426"/>
        </w:tabs>
      </w:pPr>
      <w:rPr>
        <w:rFonts w:cs="Times New Roman"/>
      </w:rPr>
    </w:lvl>
    <w:lvl w:ilvl="2" w:tplc="B79C5BA4">
      <w:numFmt w:val="none"/>
      <w:lvlText w:val=""/>
      <w:lvlJc w:val="left"/>
      <w:pPr>
        <w:tabs>
          <w:tab w:val="num" w:pos="426"/>
        </w:tabs>
      </w:pPr>
      <w:rPr>
        <w:rFonts w:cs="Times New Roman"/>
      </w:rPr>
    </w:lvl>
    <w:lvl w:ilvl="3" w:tplc="027A5FB0">
      <w:numFmt w:val="none"/>
      <w:lvlText w:val=""/>
      <w:lvlJc w:val="left"/>
      <w:pPr>
        <w:tabs>
          <w:tab w:val="num" w:pos="426"/>
        </w:tabs>
      </w:pPr>
      <w:rPr>
        <w:rFonts w:cs="Times New Roman"/>
      </w:rPr>
    </w:lvl>
    <w:lvl w:ilvl="4" w:tplc="5E6E2A7C">
      <w:numFmt w:val="none"/>
      <w:lvlText w:val=""/>
      <w:lvlJc w:val="left"/>
      <w:pPr>
        <w:tabs>
          <w:tab w:val="num" w:pos="426"/>
        </w:tabs>
      </w:pPr>
      <w:rPr>
        <w:rFonts w:cs="Times New Roman"/>
      </w:rPr>
    </w:lvl>
    <w:lvl w:ilvl="5" w:tplc="34864E8A">
      <w:numFmt w:val="none"/>
      <w:lvlText w:val=""/>
      <w:lvlJc w:val="left"/>
      <w:pPr>
        <w:tabs>
          <w:tab w:val="num" w:pos="426"/>
        </w:tabs>
      </w:pPr>
      <w:rPr>
        <w:rFonts w:cs="Times New Roman"/>
      </w:rPr>
    </w:lvl>
    <w:lvl w:ilvl="6" w:tplc="6F82721A">
      <w:numFmt w:val="none"/>
      <w:lvlText w:val=""/>
      <w:lvlJc w:val="left"/>
      <w:pPr>
        <w:tabs>
          <w:tab w:val="num" w:pos="426"/>
        </w:tabs>
      </w:pPr>
      <w:rPr>
        <w:rFonts w:cs="Times New Roman"/>
      </w:rPr>
    </w:lvl>
    <w:lvl w:ilvl="7" w:tplc="B6F09662">
      <w:numFmt w:val="none"/>
      <w:lvlText w:val=""/>
      <w:lvlJc w:val="left"/>
      <w:pPr>
        <w:tabs>
          <w:tab w:val="num" w:pos="426"/>
        </w:tabs>
      </w:pPr>
      <w:rPr>
        <w:rFonts w:cs="Times New Roman"/>
      </w:rPr>
    </w:lvl>
    <w:lvl w:ilvl="8" w:tplc="B4B8A1CE">
      <w:numFmt w:val="none"/>
      <w:lvlText w:val=""/>
      <w:lvlJc w:val="left"/>
      <w:pPr>
        <w:tabs>
          <w:tab w:val="num" w:pos="426"/>
        </w:tabs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E13"/>
    <w:rsid w:val="00080109"/>
    <w:rsid w:val="000D1C01"/>
    <w:rsid w:val="001161D0"/>
    <w:rsid w:val="00152769"/>
    <w:rsid w:val="001A0184"/>
    <w:rsid w:val="001D30B5"/>
    <w:rsid w:val="00263365"/>
    <w:rsid w:val="0030794D"/>
    <w:rsid w:val="003102D3"/>
    <w:rsid w:val="00367CD3"/>
    <w:rsid w:val="0040401B"/>
    <w:rsid w:val="006510EC"/>
    <w:rsid w:val="0067600F"/>
    <w:rsid w:val="00696ADD"/>
    <w:rsid w:val="0070434D"/>
    <w:rsid w:val="00762CAA"/>
    <w:rsid w:val="007D71CB"/>
    <w:rsid w:val="007F0477"/>
    <w:rsid w:val="008B3400"/>
    <w:rsid w:val="008B71A9"/>
    <w:rsid w:val="008C4554"/>
    <w:rsid w:val="009154A1"/>
    <w:rsid w:val="009B6CEE"/>
    <w:rsid w:val="00A33123"/>
    <w:rsid w:val="00A95613"/>
    <w:rsid w:val="00AD226F"/>
    <w:rsid w:val="00C8200B"/>
    <w:rsid w:val="00C962CE"/>
    <w:rsid w:val="00CA0D25"/>
    <w:rsid w:val="00CB2DCD"/>
    <w:rsid w:val="00D02E13"/>
    <w:rsid w:val="00D0507D"/>
    <w:rsid w:val="00D52158"/>
    <w:rsid w:val="00E062E3"/>
    <w:rsid w:val="00ED3B66"/>
    <w:rsid w:val="00F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8200B"/>
    <w:pPr>
      <w:keepNext/>
      <w:outlineLvl w:val="0"/>
    </w:pPr>
    <w:rPr>
      <w:rFonts w:ascii="Arial" w:hAnsi="Arial"/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C8200B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200B"/>
    <w:rPr>
      <w:rFonts w:ascii="Arial" w:hAnsi="Arial" w:cs="Times New Roman"/>
      <w:b/>
      <w:bCs/>
      <w:sz w:val="40"/>
      <w:szCs w:val="40"/>
    </w:rPr>
  </w:style>
  <w:style w:type="character" w:customStyle="1" w:styleId="40">
    <w:name w:val="Заголовок 4 Знак"/>
    <w:link w:val="4"/>
    <w:uiPriority w:val="99"/>
    <w:semiHidden/>
    <w:locked/>
    <w:rsid w:val="00C8200B"/>
    <w:rPr>
      <w:rFonts w:ascii="Arial" w:hAnsi="Arial" w:cs="Arial"/>
      <w:sz w:val="28"/>
      <w:szCs w:val="28"/>
    </w:rPr>
  </w:style>
  <w:style w:type="paragraph" w:styleId="a3">
    <w:name w:val="List Paragraph"/>
    <w:basedOn w:val="a"/>
    <w:uiPriority w:val="99"/>
    <w:qFormat/>
    <w:rsid w:val="008B7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2075</Words>
  <Characters>11831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Сехина-ЕС</cp:lastModifiedBy>
  <cp:revision>14</cp:revision>
  <cp:lastPrinted>2015-12-08T13:58:00Z</cp:lastPrinted>
  <dcterms:created xsi:type="dcterms:W3CDTF">2015-11-27T05:31:00Z</dcterms:created>
  <dcterms:modified xsi:type="dcterms:W3CDTF">2015-12-22T12:18:00Z</dcterms:modified>
</cp:coreProperties>
</file>