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66" w:rsidRDefault="00850466" w:rsidP="00850466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0466" w:rsidRDefault="00850466" w:rsidP="0085046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850466" w:rsidRDefault="00850466" w:rsidP="00850466">
      <w:pPr>
        <w:pStyle w:val="1"/>
        <w:ind w:right="-28"/>
        <w:rPr>
          <w:b/>
          <w:sz w:val="12"/>
        </w:rPr>
      </w:pPr>
    </w:p>
    <w:p w:rsidR="00850466" w:rsidRDefault="00850466" w:rsidP="00850466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850466" w:rsidRDefault="00850466" w:rsidP="008504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850466" w:rsidRDefault="00850466" w:rsidP="0085046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850466" w:rsidRDefault="00850466" w:rsidP="0085046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850466" w:rsidRDefault="00850466" w:rsidP="0085046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1D1A52" w:rsidRDefault="00850466" w:rsidP="001D1A52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1D1A52">
        <w:rPr>
          <w:rFonts w:ascii="Times New Roman" w:hAnsi="Times New Roman" w:cs="Times New Roman"/>
          <w:sz w:val="24"/>
          <w:szCs w:val="24"/>
        </w:rPr>
        <w:t xml:space="preserve">от </w:t>
      </w:r>
      <w:r w:rsidR="00943C31">
        <w:rPr>
          <w:rFonts w:ascii="Times New Roman" w:hAnsi="Times New Roman" w:cs="Times New Roman"/>
          <w:sz w:val="24"/>
          <w:szCs w:val="24"/>
        </w:rPr>
        <w:t>22.12.</w:t>
      </w:r>
      <w:r w:rsidR="001D1A5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1D1A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43C3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1D1A52">
        <w:rPr>
          <w:rFonts w:ascii="Times New Roman" w:hAnsi="Times New Roman" w:cs="Times New Roman"/>
          <w:sz w:val="24"/>
          <w:szCs w:val="24"/>
        </w:rPr>
        <w:t xml:space="preserve">    № </w:t>
      </w:r>
      <w:r w:rsidR="00943C31">
        <w:rPr>
          <w:rFonts w:ascii="Times New Roman" w:hAnsi="Times New Roman" w:cs="Times New Roman"/>
          <w:sz w:val="24"/>
          <w:szCs w:val="24"/>
        </w:rPr>
        <w:t>45</w:t>
      </w:r>
    </w:p>
    <w:p w:rsidR="001D1A52" w:rsidRPr="001D1A52" w:rsidRDefault="00850466" w:rsidP="001D1A52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                                                 </w:t>
      </w:r>
      <w:r w:rsidR="001D1A52">
        <w:rPr>
          <w:b/>
          <w:sz w:val="12"/>
        </w:rPr>
        <w:t xml:space="preserve">                               </w:t>
      </w:r>
    </w:p>
    <w:p w:rsidR="001D1A52" w:rsidRDefault="001D1A52" w:rsidP="001D1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6A4222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1D1A52" w:rsidRDefault="001D1A52" w:rsidP="001D1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«Деревня Заболотье» </w:t>
      </w:r>
    </w:p>
    <w:p w:rsidR="001D1A52" w:rsidRDefault="001D1A52" w:rsidP="001D1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A52" w:rsidRDefault="001D1A52" w:rsidP="001D1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A52" w:rsidRDefault="001D1A52" w:rsidP="001D1A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Людиново и Людиновский район» Людиновское Районное Собрание РЕШИЛО: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сельскому поселению «Деревня Заболотье»  передать   на период с 01.01.2016 по 31.12.2016 года  исполнение полномочий  контрольно-счетного органа сельского поселения «Деревня Заболотье» контрольно-счетной палатой муниципального района «Город Людиново и Людиновский район» по осуществлению внешнего муниципального финансового контроля, а именно: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бюджета муниципального образования сельского поселения «Деревня Заболотье»;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организация и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муниципального образования сельского поселения «Деревня Заболотье»;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 сельского поселения «Деревня Заболотье»;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экспертиза проекта бюджета сельского поселения;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внешняя проверка годового отчета об исполнении бюджета сельского поселения;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финансово-экономическая экспертиза проектов муниципальных программ;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анализ бюджетного процесса в муниципальном образовании и подготовка предложений, направленных на его совершенствование;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участие (в пределах полномочий) в мероприятиях, направленных на противодействие коррупции.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2. Уполномочить Главу муниципального района «Город Людиново и  Людиновский район» заключить и подписать  с сельским поселением «Деревня Заболотье» соглашение об исполнении вышеуказанных полномочий.</w:t>
      </w:r>
    </w:p>
    <w:p w:rsidR="001D1A52" w:rsidRDefault="001D1A52" w:rsidP="001D1A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</w:t>
      </w:r>
      <w:r w:rsidR="00147379">
        <w:rPr>
          <w:rFonts w:ascii="Times New Roman" w:hAnsi="Times New Roman" w:cs="Times New Roman"/>
          <w:sz w:val="24"/>
          <w:szCs w:val="24"/>
        </w:rPr>
        <w:t>его решения возложит</w:t>
      </w:r>
      <w:r w:rsidR="00126966">
        <w:rPr>
          <w:rFonts w:ascii="Times New Roman" w:hAnsi="Times New Roman" w:cs="Times New Roman"/>
          <w:sz w:val="24"/>
          <w:szCs w:val="24"/>
        </w:rPr>
        <w:t>ь</w:t>
      </w:r>
      <w:r w:rsidR="00147379">
        <w:rPr>
          <w:rFonts w:ascii="Times New Roman" w:hAnsi="Times New Roman" w:cs="Times New Roman"/>
          <w:sz w:val="24"/>
          <w:szCs w:val="24"/>
        </w:rPr>
        <w:t xml:space="preserve"> на комисси</w:t>
      </w:r>
      <w:r>
        <w:rPr>
          <w:rFonts w:ascii="Times New Roman" w:hAnsi="Times New Roman" w:cs="Times New Roman"/>
          <w:sz w:val="24"/>
          <w:szCs w:val="24"/>
        </w:rPr>
        <w:t>ю по местному самоуправлению, соблюдению законности, контролю и депутатской этике (Лазарева В.В.).</w:t>
      </w:r>
    </w:p>
    <w:p w:rsidR="001D1A52" w:rsidRDefault="001D1A52" w:rsidP="001D1A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решение вступает в силу с момента принятия.</w:t>
      </w:r>
    </w:p>
    <w:p w:rsidR="001D1A52" w:rsidRDefault="001D1A52" w:rsidP="001D1A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A52" w:rsidRDefault="001D1A52" w:rsidP="001D1A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1A52" w:rsidRDefault="001D1A52" w:rsidP="001D1A5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1D1A52" w:rsidRDefault="001D1A52" w:rsidP="001D1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A52" w:rsidRDefault="001D1A52" w:rsidP="00850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1A52" w:rsidSect="001E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0466"/>
    <w:rsid w:val="0008173B"/>
    <w:rsid w:val="000E56ED"/>
    <w:rsid w:val="00126966"/>
    <w:rsid w:val="00147379"/>
    <w:rsid w:val="001B5986"/>
    <w:rsid w:val="001D1A52"/>
    <w:rsid w:val="001E1A78"/>
    <w:rsid w:val="003E4554"/>
    <w:rsid w:val="00500B0E"/>
    <w:rsid w:val="005307C5"/>
    <w:rsid w:val="006A4222"/>
    <w:rsid w:val="00850466"/>
    <w:rsid w:val="0094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78"/>
  </w:style>
  <w:style w:type="paragraph" w:styleId="1">
    <w:name w:val="heading 1"/>
    <w:basedOn w:val="a"/>
    <w:next w:val="a"/>
    <w:link w:val="10"/>
    <w:qFormat/>
    <w:rsid w:val="0085046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46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8504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E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4640360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18</cp:revision>
  <cp:lastPrinted>2015-12-16T10:12:00Z</cp:lastPrinted>
  <dcterms:created xsi:type="dcterms:W3CDTF">2004-12-31T21:24:00Z</dcterms:created>
  <dcterms:modified xsi:type="dcterms:W3CDTF">2015-12-24T08:27:00Z</dcterms:modified>
</cp:coreProperties>
</file>