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681" w:rsidRDefault="00771681" w:rsidP="00771681">
      <w:pPr>
        <w:pStyle w:val="1"/>
        <w:ind w:right="-28"/>
        <w:jc w:val="center"/>
        <w:rPr>
          <w:sz w:val="36"/>
          <w:lang w:val="en-US"/>
        </w:rPr>
      </w:pPr>
      <w:r>
        <w:rPr>
          <w:noProof/>
          <w:sz w:val="36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36195</wp:posOffset>
            </wp:positionV>
            <wp:extent cx="556895" cy="686435"/>
            <wp:effectExtent l="19050" t="0" r="0" b="0"/>
            <wp:wrapNone/>
            <wp:docPr id="3" name="Рисунок 3" descr="Людинов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Людиново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895" cy="686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1681" w:rsidRDefault="00771681" w:rsidP="00771681">
      <w:pPr>
        <w:pStyle w:val="1"/>
        <w:ind w:right="-28"/>
        <w:jc w:val="center"/>
        <w:rPr>
          <w:sz w:val="12"/>
          <w:lang w:val="en-US"/>
        </w:rPr>
      </w:pPr>
    </w:p>
    <w:p w:rsidR="00771681" w:rsidRDefault="00771681" w:rsidP="00771681">
      <w:pPr>
        <w:pStyle w:val="1"/>
        <w:spacing w:line="360" w:lineRule="auto"/>
        <w:ind w:right="-28"/>
        <w:jc w:val="center"/>
        <w:rPr>
          <w:spacing w:val="60"/>
          <w:sz w:val="30"/>
          <w:szCs w:val="28"/>
        </w:rPr>
      </w:pPr>
    </w:p>
    <w:p w:rsidR="00771681" w:rsidRDefault="00771681" w:rsidP="00771681">
      <w:pPr>
        <w:pStyle w:val="1"/>
        <w:spacing w:line="360" w:lineRule="auto"/>
        <w:ind w:right="-28"/>
        <w:jc w:val="center"/>
        <w:rPr>
          <w:spacing w:val="60"/>
          <w:sz w:val="30"/>
          <w:szCs w:val="28"/>
        </w:rPr>
      </w:pPr>
      <w:r>
        <w:rPr>
          <w:spacing w:val="60"/>
          <w:sz w:val="30"/>
          <w:szCs w:val="28"/>
        </w:rPr>
        <w:t>Калужская область</w:t>
      </w:r>
    </w:p>
    <w:p w:rsidR="00771681" w:rsidRPr="00771681" w:rsidRDefault="00771681" w:rsidP="00771681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0"/>
          <w:szCs w:val="30"/>
        </w:rPr>
      </w:pPr>
      <w:r w:rsidRPr="00771681">
        <w:rPr>
          <w:rFonts w:ascii="Times New Roman" w:hAnsi="Times New Roman" w:cs="Times New Roman"/>
          <w:b/>
          <w:spacing w:val="60"/>
          <w:sz w:val="30"/>
          <w:szCs w:val="30"/>
        </w:rPr>
        <w:t>Администрация муниципального района</w:t>
      </w:r>
    </w:p>
    <w:p w:rsidR="00771681" w:rsidRPr="00771681" w:rsidRDefault="00771681" w:rsidP="00771681">
      <w:pPr>
        <w:spacing w:after="0" w:line="240" w:lineRule="auto"/>
        <w:jc w:val="center"/>
        <w:rPr>
          <w:rFonts w:ascii="Times New Roman" w:hAnsi="Times New Roman" w:cs="Times New Roman"/>
          <w:b/>
          <w:spacing w:val="60"/>
          <w:sz w:val="30"/>
          <w:szCs w:val="30"/>
        </w:rPr>
      </w:pPr>
      <w:r w:rsidRPr="00771681">
        <w:rPr>
          <w:rFonts w:ascii="Times New Roman" w:hAnsi="Times New Roman" w:cs="Times New Roman"/>
          <w:b/>
          <w:spacing w:val="60"/>
          <w:sz w:val="30"/>
          <w:szCs w:val="30"/>
        </w:rPr>
        <w:t>«Город Людиново и Людиновский район»</w:t>
      </w:r>
    </w:p>
    <w:p w:rsidR="00771681" w:rsidRPr="00771681" w:rsidRDefault="00771681" w:rsidP="00771681">
      <w:pPr>
        <w:spacing w:after="0" w:line="240" w:lineRule="auto"/>
        <w:jc w:val="center"/>
        <w:rPr>
          <w:rFonts w:ascii="Times New Roman" w:hAnsi="Times New Roman" w:cs="Times New Roman"/>
          <w:b/>
          <w:spacing w:val="100"/>
          <w:sz w:val="10"/>
          <w:szCs w:val="10"/>
        </w:rPr>
      </w:pPr>
    </w:p>
    <w:p w:rsidR="00771681" w:rsidRPr="00771681" w:rsidRDefault="00771681" w:rsidP="00771681">
      <w:pPr>
        <w:pStyle w:val="1"/>
        <w:jc w:val="center"/>
        <w:rPr>
          <w:spacing w:val="60"/>
          <w:sz w:val="10"/>
          <w:szCs w:val="10"/>
        </w:rPr>
      </w:pPr>
    </w:p>
    <w:p w:rsidR="00771681" w:rsidRPr="00771681" w:rsidRDefault="00771681" w:rsidP="00771681">
      <w:pPr>
        <w:pStyle w:val="4"/>
        <w:rPr>
          <w:rFonts w:ascii="Times New Roman" w:hAnsi="Times New Roman" w:cs="Times New Roman"/>
          <w:b/>
          <w:bCs/>
          <w:sz w:val="34"/>
          <w:szCs w:val="34"/>
        </w:rPr>
      </w:pPr>
      <w:proofErr w:type="gramStart"/>
      <w:r w:rsidRPr="00771681">
        <w:rPr>
          <w:rFonts w:ascii="Times New Roman" w:hAnsi="Times New Roman" w:cs="Times New Roman"/>
          <w:b/>
          <w:bCs/>
          <w:sz w:val="34"/>
          <w:szCs w:val="34"/>
        </w:rPr>
        <w:t>П</w:t>
      </w:r>
      <w:proofErr w:type="gramEnd"/>
      <w:r w:rsidRPr="00771681">
        <w:rPr>
          <w:rFonts w:ascii="Times New Roman" w:hAnsi="Times New Roman" w:cs="Times New Roman"/>
          <w:b/>
          <w:bCs/>
          <w:sz w:val="34"/>
          <w:szCs w:val="34"/>
        </w:rPr>
        <w:t xml:space="preserve"> О С Т А Н О В Л Е Н И Е</w:t>
      </w:r>
    </w:p>
    <w:p w:rsidR="00771681" w:rsidRPr="00771681" w:rsidRDefault="00771681" w:rsidP="00771681">
      <w:pPr>
        <w:rPr>
          <w:rFonts w:ascii="Times New Roman" w:hAnsi="Times New Roman" w:cs="Times New Roman"/>
          <w:sz w:val="12"/>
          <w:szCs w:val="12"/>
        </w:rPr>
      </w:pPr>
    </w:p>
    <w:p w:rsidR="00771681" w:rsidRPr="00771681" w:rsidRDefault="00771681" w:rsidP="00771681">
      <w:pPr>
        <w:rPr>
          <w:rFonts w:ascii="Times New Roman" w:hAnsi="Times New Roman" w:cs="Times New Roman"/>
          <w:sz w:val="12"/>
          <w:szCs w:val="12"/>
        </w:rPr>
      </w:pPr>
    </w:p>
    <w:p w:rsidR="00771681" w:rsidRPr="000A7B5F" w:rsidRDefault="00D329E7" w:rsidP="00771681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771681" w:rsidRPr="00771681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0A7B5F">
        <w:rPr>
          <w:rFonts w:ascii="Times New Roman" w:hAnsi="Times New Roman" w:cs="Times New Roman"/>
          <w:sz w:val="24"/>
          <w:szCs w:val="24"/>
        </w:rPr>
        <w:t xml:space="preserve"> </w:t>
      </w:r>
      <w:r w:rsidR="000A7B5F" w:rsidRPr="000A7B5F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0A7B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0A7B5F">
        <w:rPr>
          <w:rFonts w:ascii="Times New Roman" w:hAnsi="Times New Roman" w:cs="Times New Roman"/>
          <w:sz w:val="24"/>
          <w:szCs w:val="24"/>
        </w:rPr>
        <w:t xml:space="preserve"> </w:t>
      </w:r>
      <w:r w:rsidR="000A7B5F" w:rsidRPr="000A7B5F">
        <w:rPr>
          <w:rFonts w:ascii="Times New Roman" w:hAnsi="Times New Roman" w:cs="Times New Roman"/>
          <w:sz w:val="24"/>
          <w:szCs w:val="24"/>
          <w:u w:val="single"/>
        </w:rPr>
        <w:t xml:space="preserve">июня </w:t>
      </w:r>
      <w:r w:rsidR="00771681" w:rsidRPr="000A7B5F">
        <w:rPr>
          <w:rFonts w:ascii="Times New Roman" w:hAnsi="Times New Roman" w:cs="Times New Roman"/>
          <w:sz w:val="24"/>
          <w:szCs w:val="24"/>
          <w:u w:val="single"/>
        </w:rPr>
        <w:t xml:space="preserve"> 20</w:t>
      </w:r>
      <w:r w:rsidR="000A7B5F" w:rsidRPr="000A7B5F">
        <w:rPr>
          <w:rFonts w:ascii="Times New Roman" w:hAnsi="Times New Roman" w:cs="Times New Roman"/>
          <w:sz w:val="24"/>
          <w:szCs w:val="24"/>
          <w:u w:val="single"/>
        </w:rPr>
        <w:t>16</w:t>
      </w:r>
      <w:r w:rsidR="00771681" w:rsidRPr="000A7B5F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  <w:r w:rsidR="00771681" w:rsidRPr="00771681">
        <w:rPr>
          <w:rFonts w:ascii="Times New Roman" w:hAnsi="Times New Roman" w:cs="Times New Roman"/>
          <w:sz w:val="24"/>
          <w:szCs w:val="24"/>
        </w:rPr>
        <w:tab/>
      </w:r>
      <w:r w:rsidR="00771681" w:rsidRPr="00771681">
        <w:rPr>
          <w:rFonts w:ascii="Times New Roman" w:hAnsi="Times New Roman" w:cs="Times New Roman"/>
          <w:sz w:val="24"/>
          <w:szCs w:val="24"/>
        </w:rPr>
        <w:tab/>
      </w:r>
      <w:r w:rsidR="00771681" w:rsidRPr="00771681">
        <w:rPr>
          <w:rFonts w:ascii="Times New Roman" w:hAnsi="Times New Roman" w:cs="Times New Roman"/>
          <w:sz w:val="24"/>
          <w:szCs w:val="24"/>
        </w:rPr>
        <w:tab/>
      </w:r>
      <w:r w:rsidR="00771681" w:rsidRPr="00771681">
        <w:rPr>
          <w:rFonts w:ascii="Times New Roman" w:hAnsi="Times New Roman" w:cs="Times New Roman"/>
          <w:sz w:val="24"/>
          <w:szCs w:val="24"/>
        </w:rPr>
        <w:tab/>
      </w:r>
      <w:r w:rsidR="00771681" w:rsidRPr="00771681">
        <w:rPr>
          <w:rFonts w:ascii="Times New Roman" w:hAnsi="Times New Roman" w:cs="Times New Roman"/>
          <w:sz w:val="24"/>
          <w:szCs w:val="24"/>
        </w:rPr>
        <w:tab/>
      </w:r>
      <w:r w:rsidR="00771681" w:rsidRPr="0077168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0A7B5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771681" w:rsidRPr="00771681">
        <w:rPr>
          <w:rFonts w:ascii="Times New Roman" w:hAnsi="Times New Roman" w:cs="Times New Roman"/>
          <w:sz w:val="24"/>
          <w:szCs w:val="24"/>
        </w:rPr>
        <w:t xml:space="preserve"> № </w:t>
      </w:r>
      <w:r w:rsidR="000A7B5F" w:rsidRPr="000A7B5F">
        <w:rPr>
          <w:rFonts w:ascii="Times New Roman" w:hAnsi="Times New Roman" w:cs="Times New Roman"/>
          <w:sz w:val="24"/>
          <w:szCs w:val="24"/>
          <w:u w:val="single"/>
        </w:rPr>
        <w:t>859</w:t>
      </w:r>
    </w:p>
    <w:p w:rsidR="00771681" w:rsidRDefault="00771681" w:rsidP="00771681"/>
    <w:p w:rsidR="00936104" w:rsidRDefault="00771681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771681">
        <w:rPr>
          <w:rFonts w:ascii="Times New Roman" w:hAnsi="Times New Roman" w:cs="Times New Roman"/>
          <w:sz w:val="24"/>
          <w:szCs w:val="24"/>
        </w:rPr>
        <w:t>О порядке формирования</w:t>
      </w:r>
      <w:r w:rsidR="00695AB1">
        <w:rPr>
          <w:rFonts w:ascii="Times New Roman" w:hAnsi="Times New Roman" w:cs="Times New Roman"/>
          <w:sz w:val="24"/>
          <w:szCs w:val="24"/>
        </w:rPr>
        <w:t>муниципаль</w:t>
      </w:r>
      <w:r>
        <w:rPr>
          <w:rFonts w:ascii="Times New Roman" w:hAnsi="Times New Roman" w:cs="Times New Roman"/>
          <w:sz w:val="24"/>
          <w:szCs w:val="24"/>
        </w:rPr>
        <w:t>ного</w:t>
      </w:r>
    </w:p>
    <w:p w:rsidR="00936104" w:rsidRDefault="00771681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задания наоказание </w:t>
      </w:r>
      <w:r w:rsidR="00695AB1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услуг</w:t>
      </w:r>
    </w:p>
    <w:p w:rsidR="00936104" w:rsidRDefault="004C7958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 w:rsidRPr="00771681">
        <w:rPr>
          <w:rFonts w:ascii="Times New Roman" w:hAnsi="Times New Roman" w:cs="Times New Roman"/>
          <w:sz w:val="24"/>
          <w:szCs w:val="24"/>
        </w:rPr>
        <w:t>(</w:t>
      </w:r>
      <w:r w:rsidR="00771681"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771681">
        <w:rPr>
          <w:rFonts w:ascii="Times New Roman" w:hAnsi="Times New Roman" w:cs="Times New Roman"/>
          <w:sz w:val="24"/>
          <w:szCs w:val="24"/>
        </w:rPr>
        <w:t xml:space="preserve">) </w:t>
      </w:r>
      <w:r w:rsidR="00771681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771681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</w:p>
    <w:p w:rsidR="00EB21E4" w:rsidRDefault="00695AB1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="00771681">
        <w:rPr>
          <w:rFonts w:ascii="Times New Roman" w:hAnsi="Times New Roman" w:cs="Times New Roman"/>
          <w:sz w:val="24"/>
          <w:szCs w:val="24"/>
        </w:rPr>
        <w:t xml:space="preserve"> учреждений</w:t>
      </w:r>
    </w:p>
    <w:p w:rsidR="005B1AF8" w:rsidRDefault="00EB21E4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B1AF8">
        <w:rPr>
          <w:rFonts w:ascii="Times New Roman" w:hAnsi="Times New Roman" w:cs="Times New Roman"/>
          <w:sz w:val="24"/>
          <w:szCs w:val="24"/>
        </w:rPr>
        <w:t>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>«Г</w:t>
      </w:r>
      <w:proofErr w:type="gramEnd"/>
      <w:r>
        <w:rPr>
          <w:rFonts w:ascii="Times New Roman" w:hAnsi="Times New Roman" w:cs="Times New Roman"/>
          <w:sz w:val="24"/>
          <w:szCs w:val="24"/>
        </w:rPr>
        <w:t>ород Людиново</w:t>
      </w:r>
    </w:p>
    <w:p w:rsidR="005B1AF8" w:rsidRDefault="00EB21E4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Людиновский район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E60F5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E60F5A">
        <w:rPr>
          <w:rFonts w:ascii="Times New Roman" w:hAnsi="Times New Roman" w:cs="Times New Roman"/>
          <w:sz w:val="24"/>
          <w:szCs w:val="24"/>
        </w:rPr>
        <w:t xml:space="preserve"> </w:t>
      </w:r>
      <w:r w:rsidR="003E788C">
        <w:rPr>
          <w:rFonts w:ascii="Times New Roman" w:hAnsi="Times New Roman" w:cs="Times New Roman"/>
          <w:sz w:val="24"/>
          <w:szCs w:val="24"/>
        </w:rPr>
        <w:t xml:space="preserve">городского </w:t>
      </w:r>
    </w:p>
    <w:p w:rsidR="005B1AF8" w:rsidRDefault="003E788C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 «Город Людиново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77168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7716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104" w:rsidRDefault="00771681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финансово</w:t>
      </w:r>
      <w:r w:rsidR="002F3C26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2F3C26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выполнения </w:t>
      </w:r>
    </w:p>
    <w:p w:rsidR="004C7958" w:rsidRDefault="00EB21E4" w:rsidP="00771681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="00771681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771681" w:rsidRDefault="00771681" w:rsidP="00771681">
      <w:pPr>
        <w:pStyle w:val="ConsPlusTitle"/>
      </w:pPr>
    </w:p>
    <w:p w:rsidR="004C7958" w:rsidRPr="00EC3CA8" w:rsidRDefault="004C7958" w:rsidP="00EC3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CA8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7" w:history="1">
        <w:r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пунктами 3</w:t>
        </w:r>
      </w:hyperlink>
      <w:r w:rsidRPr="00EC3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8" w:history="1">
        <w:r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4 статьи 69.2</w:t>
        </w:r>
      </w:hyperlink>
      <w:r w:rsidRPr="00EC3CA8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Федерации, </w:t>
      </w:r>
      <w:hyperlink r:id="rId9" w:history="1">
        <w:r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подпунктом </w:t>
        </w:r>
        <w:r w:rsidR="0077434D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1</w:t>
        </w:r>
        <w:r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пункта 7 статьи 9.2</w:t>
        </w:r>
      </w:hyperlink>
      <w:r w:rsidRPr="00EC3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Федерального закона "О некоммерческих организациях" и </w:t>
      </w:r>
      <w:hyperlink r:id="rId10" w:history="1">
        <w:r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частью 5 статьи 4</w:t>
        </w:r>
      </w:hyperlink>
      <w:r w:rsidRPr="00EC3CA8">
        <w:rPr>
          <w:rFonts w:ascii="Times New Roman" w:hAnsi="Times New Roman" w:cs="Times New Roman"/>
          <w:sz w:val="24"/>
          <w:szCs w:val="24"/>
        </w:rPr>
        <w:t xml:space="preserve"> Федерального закона "Об автономных учреждениях" </w:t>
      </w:r>
      <w:r w:rsidR="006157F6" w:rsidRPr="00EC3CA8">
        <w:rPr>
          <w:rFonts w:ascii="Times New Roman" w:hAnsi="Times New Roman" w:cs="Times New Roman"/>
          <w:sz w:val="24"/>
          <w:szCs w:val="24"/>
        </w:rPr>
        <w:t>администрация муниципального района «Город Людиново и Людиновский район»</w:t>
      </w:r>
    </w:p>
    <w:p w:rsidR="004C7958" w:rsidRPr="00EC3CA8" w:rsidRDefault="004C7958" w:rsidP="00EC3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CA8"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C7958" w:rsidRPr="00EC3CA8" w:rsidRDefault="004C7958" w:rsidP="00EC3CA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1. Утвердить </w:t>
      </w:r>
      <w:hyperlink w:anchor="P38" w:history="1">
        <w:r w:rsidRPr="00EC3CA8">
          <w:rPr>
            <w:rFonts w:ascii="Times New Roman" w:hAnsi="Times New Roman" w:cs="Times New Roman"/>
            <w:b w:val="0"/>
            <w:color w:val="000000" w:themeColor="text1"/>
            <w:sz w:val="24"/>
            <w:szCs w:val="24"/>
          </w:rPr>
          <w:t>Положение</w:t>
        </w:r>
      </w:hyperlink>
      <w:r w:rsidR="00F86C55">
        <w:t xml:space="preserve"> 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о порядке формирования </w:t>
      </w:r>
      <w:r w:rsidR="00EB21E4" w:rsidRPr="00EC3CA8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задания на оказание </w:t>
      </w:r>
      <w:r w:rsidR="00EB21E4" w:rsidRPr="00EC3CA8">
        <w:rPr>
          <w:rFonts w:ascii="Times New Roman" w:hAnsi="Times New Roman" w:cs="Times New Roman"/>
          <w:b w:val="0"/>
          <w:sz w:val="24"/>
          <w:szCs w:val="24"/>
        </w:rPr>
        <w:t>муниципальных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 услуг (выполнение работ) в отношении </w:t>
      </w:r>
      <w:r w:rsidR="00EB21E4" w:rsidRPr="00EC3CA8">
        <w:rPr>
          <w:rFonts w:ascii="Times New Roman" w:hAnsi="Times New Roman" w:cs="Times New Roman"/>
          <w:b w:val="0"/>
          <w:sz w:val="24"/>
          <w:szCs w:val="24"/>
        </w:rPr>
        <w:t>муниципаль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ных учреждений </w:t>
      </w:r>
      <w:r w:rsidR="00291A36" w:rsidRPr="00EC3CA8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5B1AF8">
        <w:rPr>
          <w:rFonts w:ascii="Times New Roman" w:hAnsi="Times New Roman" w:cs="Times New Roman"/>
          <w:b w:val="0"/>
          <w:sz w:val="24"/>
          <w:szCs w:val="24"/>
        </w:rPr>
        <w:t>района</w:t>
      </w:r>
      <w:r w:rsidR="00291A36" w:rsidRPr="00EC3CA8">
        <w:rPr>
          <w:rFonts w:ascii="Times New Roman" w:hAnsi="Times New Roman" w:cs="Times New Roman"/>
          <w:b w:val="0"/>
          <w:sz w:val="24"/>
          <w:szCs w:val="24"/>
        </w:rPr>
        <w:t xml:space="preserve"> «Город Людиново и Людиновский район» и городского поселения «Город Людиново»  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и финансового обеспечения выполнения </w:t>
      </w:r>
      <w:r w:rsidR="00EB21E4" w:rsidRPr="00EC3CA8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задания (далее соответственно - </w:t>
      </w:r>
      <w:r w:rsidR="00EB21E4" w:rsidRPr="00EC3CA8">
        <w:rPr>
          <w:rFonts w:ascii="Times New Roman" w:hAnsi="Times New Roman" w:cs="Times New Roman"/>
          <w:b w:val="0"/>
          <w:sz w:val="24"/>
          <w:szCs w:val="24"/>
        </w:rPr>
        <w:t>муниципальное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 xml:space="preserve"> задание, Положение)</w:t>
      </w:r>
      <w:r w:rsidR="00FC68AB" w:rsidRPr="00EC3CA8">
        <w:rPr>
          <w:rFonts w:ascii="Times New Roman" w:hAnsi="Times New Roman" w:cs="Times New Roman"/>
          <w:b w:val="0"/>
          <w:sz w:val="24"/>
          <w:szCs w:val="24"/>
        </w:rPr>
        <w:t xml:space="preserve"> (Приложение 1)</w:t>
      </w:r>
      <w:r w:rsidRPr="00EC3CA8"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3E788C" w:rsidRPr="00EC3CA8" w:rsidRDefault="003E788C" w:rsidP="00EC3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CA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EC3CA8">
        <w:rPr>
          <w:rFonts w:ascii="Times New Roman" w:hAnsi="Times New Roman" w:cs="Times New Roman"/>
          <w:sz w:val="24"/>
          <w:szCs w:val="24"/>
        </w:rPr>
        <w:t xml:space="preserve">Утвердить общие требования к определению нормативных затрат на оказание муниципальных услуг, </w:t>
      </w:r>
      <w:r w:rsidR="00936104" w:rsidRPr="00EC3CA8">
        <w:rPr>
          <w:rFonts w:ascii="Times New Roman" w:hAnsi="Times New Roman" w:cs="Times New Roman"/>
          <w:sz w:val="24"/>
          <w:szCs w:val="24"/>
        </w:rPr>
        <w:t xml:space="preserve">осуществление которых предусмотрено бюджетным законодательством Российской Федерации и не отнесенных к иным видам деятельности, </w:t>
      </w:r>
      <w:r w:rsidRPr="00EC3CA8">
        <w:rPr>
          <w:rFonts w:ascii="Times New Roman" w:hAnsi="Times New Roman" w:cs="Times New Roman"/>
          <w:sz w:val="24"/>
          <w:szCs w:val="24"/>
        </w:rPr>
        <w:t>применяемых при расчете объема финансового обеспечения выполнения муниципального задания на оказание муниципальных услуг (выполнения работ) муниципальным учреждением</w:t>
      </w:r>
      <w:r w:rsidR="00BA3C78" w:rsidRPr="00294C30">
        <w:rPr>
          <w:rFonts w:ascii="Times New Roman" w:hAnsi="Times New Roman" w:cs="Times New Roman"/>
          <w:sz w:val="24"/>
          <w:szCs w:val="24"/>
        </w:rPr>
        <w:t>муниципального района «Город Людиново и Людиновский район»</w:t>
      </w:r>
      <w:r w:rsidR="006D1A00">
        <w:rPr>
          <w:rFonts w:ascii="Times New Roman" w:hAnsi="Times New Roman" w:cs="Times New Roman"/>
          <w:sz w:val="24"/>
          <w:szCs w:val="24"/>
        </w:rPr>
        <w:t xml:space="preserve"> и городского поселения «Город Людиново»</w:t>
      </w:r>
      <w:r w:rsidR="00A84954" w:rsidRPr="00EC3CA8">
        <w:rPr>
          <w:rFonts w:ascii="Times New Roman" w:hAnsi="Times New Roman" w:cs="Times New Roman"/>
          <w:sz w:val="24"/>
          <w:szCs w:val="24"/>
        </w:rPr>
        <w:t xml:space="preserve"> (далее – Общие требования)</w:t>
      </w:r>
      <w:r w:rsidR="00FC68AB" w:rsidRPr="00EC3CA8">
        <w:rPr>
          <w:rFonts w:ascii="Times New Roman" w:hAnsi="Times New Roman" w:cs="Times New Roman"/>
          <w:sz w:val="24"/>
          <w:szCs w:val="24"/>
        </w:rPr>
        <w:t xml:space="preserve"> (Приложение 2)</w:t>
      </w:r>
      <w:r w:rsidRPr="00EC3CA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D545C" w:rsidRPr="005D545C" w:rsidRDefault="005B1AF8" w:rsidP="00F4445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07FB1" w:rsidRPr="00EC3CA8">
        <w:rPr>
          <w:rFonts w:ascii="Times New Roman" w:hAnsi="Times New Roman" w:cs="Times New Roman"/>
          <w:sz w:val="24"/>
          <w:szCs w:val="24"/>
        </w:rPr>
        <w:t xml:space="preserve">. </w:t>
      </w:r>
      <w:r w:rsidR="00692D50">
        <w:rPr>
          <w:rFonts w:ascii="Times New Roman" w:hAnsi="Times New Roman" w:cs="Times New Roman"/>
          <w:sz w:val="24"/>
          <w:szCs w:val="24"/>
        </w:rPr>
        <w:t>Д</w:t>
      </w:r>
      <w:r w:rsidR="00692D50" w:rsidRPr="005D545C">
        <w:rPr>
          <w:rFonts w:ascii="Times New Roman" w:hAnsi="Times New Roman" w:cs="Times New Roman"/>
          <w:sz w:val="24"/>
          <w:szCs w:val="24"/>
        </w:rPr>
        <w:t>ля бюджетных и автономных учреждений</w:t>
      </w:r>
      <w:r w:rsidR="00692D50">
        <w:rPr>
          <w:rFonts w:ascii="Times New Roman" w:hAnsi="Times New Roman" w:cs="Times New Roman"/>
          <w:sz w:val="24"/>
          <w:szCs w:val="24"/>
        </w:rPr>
        <w:t xml:space="preserve"> р</w:t>
      </w:r>
      <w:r w:rsidR="00507FB1" w:rsidRPr="00EC3CA8">
        <w:rPr>
          <w:rFonts w:ascii="Times New Roman" w:hAnsi="Times New Roman" w:cs="Times New Roman"/>
          <w:sz w:val="24"/>
          <w:szCs w:val="24"/>
        </w:rPr>
        <w:t xml:space="preserve">асчет объема финансового обеспечения выполнения </w:t>
      </w:r>
      <w:r w:rsidR="00F840B6" w:rsidRPr="00EC3CA8">
        <w:rPr>
          <w:rFonts w:ascii="Times New Roman" w:hAnsi="Times New Roman" w:cs="Times New Roman"/>
          <w:sz w:val="24"/>
          <w:szCs w:val="24"/>
        </w:rPr>
        <w:t>муниципаль</w:t>
      </w:r>
      <w:r w:rsidR="00507FB1" w:rsidRPr="00EC3CA8">
        <w:rPr>
          <w:rFonts w:ascii="Times New Roman" w:hAnsi="Times New Roman" w:cs="Times New Roman"/>
          <w:sz w:val="24"/>
          <w:szCs w:val="24"/>
        </w:rPr>
        <w:t xml:space="preserve">ного задания в части нормативных затрат, связанных с оказанием </w:t>
      </w:r>
      <w:r w:rsidR="00F840B6" w:rsidRPr="00EC3CA8">
        <w:rPr>
          <w:rFonts w:ascii="Times New Roman" w:hAnsi="Times New Roman" w:cs="Times New Roman"/>
          <w:sz w:val="24"/>
          <w:szCs w:val="24"/>
        </w:rPr>
        <w:t>муниципальных</w:t>
      </w:r>
      <w:r w:rsidR="00507FB1" w:rsidRPr="00EC3CA8">
        <w:rPr>
          <w:rFonts w:ascii="Times New Roman" w:hAnsi="Times New Roman" w:cs="Times New Roman"/>
          <w:sz w:val="24"/>
          <w:szCs w:val="24"/>
        </w:rPr>
        <w:t xml:space="preserve"> услуг (выполнением работ) в рамках </w:t>
      </w:r>
      <w:r w:rsidR="00F840B6" w:rsidRPr="00EC3CA8">
        <w:rPr>
          <w:rFonts w:ascii="Times New Roman" w:hAnsi="Times New Roman" w:cs="Times New Roman"/>
          <w:sz w:val="24"/>
          <w:szCs w:val="24"/>
        </w:rPr>
        <w:t>муниципаль</w:t>
      </w:r>
      <w:r w:rsidR="00507FB1" w:rsidRPr="00EC3CA8">
        <w:rPr>
          <w:rFonts w:ascii="Times New Roman" w:hAnsi="Times New Roman" w:cs="Times New Roman"/>
          <w:sz w:val="24"/>
          <w:szCs w:val="24"/>
        </w:rPr>
        <w:t xml:space="preserve">ного задания </w:t>
      </w:r>
      <w:r w:rsidR="00692D50" w:rsidRPr="00EC3CA8">
        <w:rPr>
          <w:rFonts w:ascii="Times New Roman" w:hAnsi="Times New Roman" w:cs="Times New Roman"/>
          <w:sz w:val="24"/>
          <w:szCs w:val="24"/>
        </w:rPr>
        <w:t xml:space="preserve">с </w:t>
      </w:r>
      <w:r w:rsidR="00692D50">
        <w:rPr>
          <w:rFonts w:ascii="Times New Roman" w:hAnsi="Times New Roman" w:cs="Times New Roman"/>
          <w:sz w:val="24"/>
          <w:szCs w:val="24"/>
        </w:rPr>
        <w:t>применением нормативного метода</w:t>
      </w:r>
      <w:r w:rsidR="00692D50" w:rsidRPr="00EC3CA8">
        <w:rPr>
          <w:rFonts w:ascii="Times New Roman" w:hAnsi="Times New Roman" w:cs="Times New Roman"/>
          <w:sz w:val="24"/>
          <w:szCs w:val="24"/>
        </w:rPr>
        <w:t xml:space="preserve"> осуществляется </w:t>
      </w:r>
      <w:r w:rsidR="00507FB1" w:rsidRPr="00EC3CA8">
        <w:rPr>
          <w:rFonts w:ascii="Times New Roman" w:hAnsi="Times New Roman" w:cs="Times New Roman"/>
          <w:sz w:val="24"/>
          <w:szCs w:val="24"/>
        </w:rPr>
        <w:t>на 2017 год</w:t>
      </w:r>
      <w:r w:rsidR="005D545C" w:rsidRPr="005D545C">
        <w:rPr>
          <w:rFonts w:ascii="Times New Roman" w:hAnsi="Times New Roman" w:cs="Times New Roman"/>
          <w:sz w:val="24"/>
          <w:szCs w:val="24"/>
        </w:rPr>
        <w:t xml:space="preserve">. </w:t>
      </w:r>
      <w:r w:rsidR="0081407A">
        <w:rPr>
          <w:rFonts w:ascii="Times New Roman" w:hAnsi="Times New Roman" w:cs="Times New Roman"/>
          <w:sz w:val="24"/>
          <w:szCs w:val="24"/>
        </w:rPr>
        <w:t>Для</w:t>
      </w:r>
      <w:r w:rsidR="0081407A" w:rsidRPr="005D545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 казенных учреждений</w:t>
      </w:r>
      <w:r w:rsidR="008140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расчет </w:t>
      </w:r>
      <w:r w:rsidR="0081407A" w:rsidRPr="00294C30">
        <w:rPr>
          <w:rFonts w:ascii="Times New Roman" w:hAnsi="Times New Roman" w:cs="Times New Roman"/>
          <w:sz w:val="24"/>
          <w:szCs w:val="24"/>
        </w:rPr>
        <w:t>объем</w:t>
      </w:r>
      <w:r w:rsidR="0081407A">
        <w:rPr>
          <w:rFonts w:ascii="Times New Roman" w:hAnsi="Times New Roman" w:cs="Times New Roman"/>
          <w:sz w:val="24"/>
          <w:szCs w:val="24"/>
        </w:rPr>
        <w:t>а</w:t>
      </w:r>
      <w:r w:rsidR="0081407A" w:rsidRPr="00294C30">
        <w:rPr>
          <w:rFonts w:ascii="Times New Roman" w:hAnsi="Times New Roman" w:cs="Times New Roman"/>
          <w:sz w:val="24"/>
          <w:szCs w:val="24"/>
        </w:rPr>
        <w:t xml:space="preserve"> финансового обеспечения выполнения муниципального задания на основе нормативных затрат </w:t>
      </w:r>
      <w:r w:rsidR="003C03DA">
        <w:rPr>
          <w:rFonts w:ascii="Times New Roman" w:hAnsi="Times New Roman" w:cs="Times New Roman"/>
          <w:sz w:val="24"/>
          <w:szCs w:val="24"/>
        </w:rPr>
        <w:t>при</w:t>
      </w:r>
      <w:r w:rsidR="000246D6">
        <w:rPr>
          <w:rFonts w:ascii="Times New Roman" w:hAnsi="Times New Roman" w:cs="Times New Roman"/>
          <w:sz w:val="24"/>
          <w:szCs w:val="24"/>
        </w:rPr>
        <w:t xml:space="preserve"> определени</w:t>
      </w:r>
      <w:r w:rsidR="003C03DA">
        <w:rPr>
          <w:rFonts w:ascii="Times New Roman" w:hAnsi="Times New Roman" w:cs="Times New Roman"/>
          <w:sz w:val="24"/>
          <w:szCs w:val="24"/>
        </w:rPr>
        <w:t>и</w:t>
      </w:r>
      <w:r w:rsidR="000246D6">
        <w:rPr>
          <w:rFonts w:ascii="Times New Roman" w:hAnsi="Times New Roman" w:cs="Times New Roman"/>
          <w:sz w:val="24"/>
          <w:szCs w:val="24"/>
        </w:rPr>
        <w:t xml:space="preserve"> показателей бюджетной сметы осуществляется </w:t>
      </w:r>
      <w:r w:rsidR="0081407A">
        <w:rPr>
          <w:rFonts w:ascii="Times New Roman" w:hAnsi="Times New Roman" w:cs="Times New Roman"/>
          <w:sz w:val="24"/>
          <w:szCs w:val="24"/>
        </w:rPr>
        <w:t>на 2018г.</w:t>
      </w:r>
    </w:p>
    <w:p w:rsidR="004C7958" w:rsidRPr="00EC3CA8" w:rsidRDefault="005B1AF8" w:rsidP="00F4445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P21"/>
      <w:bookmarkEnd w:id="0"/>
      <w:r>
        <w:rPr>
          <w:rFonts w:ascii="Times New Roman" w:hAnsi="Times New Roman" w:cs="Times New Roman"/>
          <w:sz w:val="24"/>
          <w:szCs w:val="24"/>
        </w:rPr>
        <w:t>4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. </w:t>
      </w:r>
      <w:hyperlink w:anchor="P68" w:history="1">
        <w:proofErr w:type="gramStart"/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 9</w:t>
        </w:r>
      </w:hyperlink>
      <w:r w:rsidR="004C7958" w:rsidRPr="00EC3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hyperlink w:anchor="P74" w:history="1"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абзацы второй</w:t>
        </w:r>
      </w:hyperlink>
      <w:r w:rsidR="004C7958" w:rsidRPr="00EC3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85" w:history="1"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девятый пункта 10</w:t>
        </w:r>
      </w:hyperlink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Положения в части нормативных затрат на содержание не используемого для выполнения </w:t>
      </w:r>
      <w:r w:rsidR="00EB21E4" w:rsidRPr="00EC3CA8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задания имущества и </w:t>
      </w:r>
      <w:hyperlink w:anchor="P135" w:history="1"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 2</w:t>
        </w:r>
      </w:hyperlink>
      <w:r w:rsidR="00157585" w:rsidRPr="00EC3CA8">
        <w:rPr>
          <w:rFonts w:ascii="Times New Roman" w:hAnsi="Times New Roman" w:cs="Times New Roman"/>
          <w:sz w:val="24"/>
          <w:szCs w:val="24"/>
        </w:rPr>
        <w:t>6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Положения не применяются при расчете объема финансового обеспечения выполнения </w:t>
      </w:r>
      <w:r w:rsidR="00EB21E4" w:rsidRPr="00EC3CA8">
        <w:rPr>
          <w:rFonts w:ascii="Times New Roman" w:hAnsi="Times New Roman" w:cs="Times New Roman"/>
          <w:sz w:val="24"/>
          <w:szCs w:val="24"/>
        </w:rPr>
        <w:lastRenderedPageBreak/>
        <w:t>муниципального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задания начиная с </w:t>
      </w:r>
      <w:r w:rsidR="00EB21E4" w:rsidRPr="00EC3CA8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задания на 2019 год и на плановый период 2020 и 2021 годов.</w:t>
      </w:r>
      <w:proofErr w:type="gramEnd"/>
    </w:p>
    <w:p w:rsidR="004C7958" w:rsidRPr="00EC3CA8" w:rsidRDefault="005B1AF8" w:rsidP="00EC3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7958" w:rsidRPr="00EC3CA8">
        <w:rPr>
          <w:rFonts w:ascii="Times New Roman" w:hAnsi="Times New Roman" w:cs="Times New Roman"/>
          <w:sz w:val="24"/>
          <w:szCs w:val="24"/>
        </w:rPr>
        <w:t xml:space="preserve">До принятия нормативных правовых актов, указанных в </w:t>
      </w:r>
      <w:hyperlink w:anchor="P95" w:history="1"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пунктах 15</w:t>
        </w:r>
      </w:hyperlink>
      <w:r w:rsidR="004C7958" w:rsidRPr="00EC3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w:anchor="P131" w:history="1"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2</w:t>
        </w:r>
      </w:hyperlink>
      <w:r w:rsidR="006C0738" w:rsidRPr="00EC3CA8">
        <w:rPr>
          <w:rFonts w:ascii="Times New Roman" w:hAnsi="Times New Roman" w:cs="Times New Roman"/>
          <w:sz w:val="24"/>
          <w:szCs w:val="24"/>
        </w:rPr>
        <w:t>3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Положения, но не позднее срока формирования </w:t>
      </w:r>
      <w:r w:rsidR="00EB21E4" w:rsidRPr="00EC3CA8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задания на 2019 год и на плановый период 2020 и 2021 годов, нормы затрат, выраженные в натуральных показателях, определяются с указанием наименования нормы, ее значения и источника указанного значения, с учетом общих требований, предусмотренных </w:t>
      </w:r>
      <w:hyperlink r:id="rId11" w:history="1"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абзацем вторым пункта 4 статьи 69.2</w:t>
        </w:r>
      </w:hyperlink>
      <w:r w:rsidR="004C7958" w:rsidRPr="00EC3CA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</w:t>
      </w:r>
      <w:r w:rsidR="004C7958" w:rsidRPr="00EC3CA8">
        <w:rPr>
          <w:rFonts w:ascii="Times New Roman" w:hAnsi="Times New Roman" w:cs="Times New Roman"/>
          <w:sz w:val="24"/>
          <w:szCs w:val="24"/>
        </w:rPr>
        <w:t>юджетного кодекса</w:t>
      </w:r>
      <w:proofErr w:type="gramEnd"/>
      <w:r w:rsidR="004C7958" w:rsidRPr="00EC3CA8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4C7958" w:rsidRPr="00EC3CA8" w:rsidRDefault="005B1AF8" w:rsidP="00EC3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7958" w:rsidRPr="00EC3CA8">
        <w:rPr>
          <w:rFonts w:ascii="Times New Roman" w:hAnsi="Times New Roman" w:cs="Times New Roman"/>
          <w:sz w:val="24"/>
          <w:szCs w:val="24"/>
        </w:rPr>
        <w:t xml:space="preserve">При формировании </w:t>
      </w:r>
      <w:r w:rsidR="00EB21E4" w:rsidRPr="00EC3CA8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задания в период до начала срока формирования </w:t>
      </w:r>
      <w:r w:rsidR="00EB21E4" w:rsidRPr="00EC3CA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задания на 2018 год и на плановый период 2019 и 2020 годов при необходимости по решению </w:t>
      </w:r>
      <w:r w:rsidR="0013498C">
        <w:rPr>
          <w:rFonts w:ascii="Times New Roman" w:hAnsi="Times New Roman" w:cs="Times New Roman"/>
          <w:sz w:val="24"/>
          <w:szCs w:val="24"/>
        </w:rPr>
        <w:t>администрации</w:t>
      </w:r>
      <w:r w:rsidR="00423E5D">
        <w:rPr>
          <w:rFonts w:ascii="Times New Roman" w:hAnsi="Times New Roman" w:cs="Times New Roman"/>
          <w:sz w:val="24"/>
          <w:szCs w:val="24"/>
        </w:rPr>
        <w:t xml:space="preserve"> </w:t>
      </w:r>
      <w:r w:rsidR="003242FF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3242FF">
        <w:rPr>
          <w:rFonts w:ascii="Times New Roman" w:hAnsi="Times New Roman" w:cs="Times New Roman"/>
          <w:sz w:val="24"/>
          <w:szCs w:val="24"/>
        </w:rPr>
        <w:t>ьного района «Город Людиново и Людиновский район»</w:t>
      </w:r>
      <w:r w:rsidR="0013498C">
        <w:rPr>
          <w:rFonts w:ascii="Times New Roman" w:hAnsi="Times New Roman" w:cs="Times New Roman"/>
          <w:sz w:val="24"/>
          <w:szCs w:val="24"/>
        </w:rPr>
        <w:t>, реализующей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направления государственной политики в соответствии с наделенными полномочиями в установленной сфере деятельности, значение базового норматива затрат на оказание </w:t>
      </w:r>
      <w:r w:rsidR="002F22D3" w:rsidRPr="00EC3CA8">
        <w:rPr>
          <w:rFonts w:ascii="Times New Roman" w:hAnsi="Times New Roman" w:cs="Times New Roman"/>
          <w:sz w:val="24"/>
          <w:szCs w:val="24"/>
        </w:rPr>
        <w:t>муниципальной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977036" w:rsidRPr="00EC3CA8">
        <w:rPr>
          <w:rFonts w:ascii="Times New Roman" w:hAnsi="Times New Roman" w:cs="Times New Roman"/>
          <w:sz w:val="24"/>
          <w:szCs w:val="24"/>
        </w:rPr>
        <w:t>определяются</w:t>
      </w:r>
      <w:r w:rsidR="00423E5D">
        <w:rPr>
          <w:rFonts w:ascii="Times New Roman" w:hAnsi="Times New Roman" w:cs="Times New Roman"/>
          <w:sz w:val="24"/>
          <w:szCs w:val="24"/>
        </w:rPr>
        <w:t xml:space="preserve"> </w:t>
      </w:r>
      <w:r w:rsidR="003242FF"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r w:rsidR="003242FF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3242FF">
        <w:rPr>
          <w:rFonts w:ascii="Times New Roman" w:hAnsi="Times New Roman" w:cs="Times New Roman"/>
          <w:sz w:val="24"/>
          <w:szCs w:val="24"/>
        </w:rPr>
        <w:t>ьного района</w:t>
      </w:r>
      <w:proofErr w:type="gramEnd"/>
      <w:r w:rsidR="003242FF">
        <w:rPr>
          <w:rFonts w:ascii="Times New Roman" w:hAnsi="Times New Roman" w:cs="Times New Roman"/>
          <w:sz w:val="24"/>
          <w:szCs w:val="24"/>
        </w:rPr>
        <w:t xml:space="preserve"> «Город Людиново и Людиновский район»</w:t>
      </w:r>
      <w:r w:rsidR="003E788C" w:rsidRPr="00EC3CA8">
        <w:rPr>
          <w:rFonts w:ascii="Times New Roman" w:hAnsi="Times New Roman" w:cs="Times New Roman"/>
          <w:sz w:val="24"/>
          <w:szCs w:val="24"/>
        </w:rPr>
        <w:t>. З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начение отраслевого корректирующего коэффициента к базовому нормативу затрат на оказание </w:t>
      </w:r>
      <w:r w:rsidR="00EB21E4" w:rsidRPr="00EC3CA8">
        <w:rPr>
          <w:rFonts w:ascii="Times New Roman" w:hAnsi="Times New Roman" w:cs="Times New Roman"/>
          <w:sz w:val="24"/>
          <w:szCs w:val="24"/>
        </w:rPr>
        <w:t>муниципальной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услуги определяются органом исполнительной в</w:t>
      </w:r>
      <w:r w:rsidR="002F22D3" w:rsidRPr="00EC3CA8">
        <w:rPr>
          <w:rFonts w:ascii="Times New Roman" w:hAnsi="Times New Roman" w:cs="Times New Roman"/>
          <w:sz w:val="24"/>
          <w:szCs w:val="24"/>
        </w:rPr>
        <w:t>ласти</w:t>
      </w:r>
      <w:r w:rsidR="003E788C" w:rsidRPr="00EC3CA8">
        <w:rPr>
          <w:rFonts w:ascii="Times New Roman" w:hAnsi="Times New Roman" w:cs="Times New Roman"/>
          <w:sz w:val="24"/>
          <w:szCs w:val="24"/>
        </w:rPr>
        <w:t xml:space="preserve"> Калужской области</w:t>
      </w:r>
      <w:r w:rsidR="004C7958" w:rsidRPr="00EC3CA8">
        <w:rPr>
          <w:rFonts w:ascii="Times New Roman" w:hAnsi="Times New Roman" w:cs="Times New Roman"/>
          <w:sz w:val="24"/>
          <w:szCs w:val="24"/>
        </w:rPr>
        <w:t>.</w:t>
      </w:r>
    </w:p>
    <w:p w:rsidR="004C7958" w:rsidRDefault="005B1AF8" w:rsidP="00EC3CA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7</w:t>
      </w:r>
      <w:r w:rsidR="00F24978" w:rsidRPr="00EC3CA8">
        <w:rPr>
          <w:rFonts w:ascii="Times New Roman" w:hAnsi="Times New Roman" w:cs="Times New Roman"/>
          <w:sz w:val="24"/>
          <w:szCs w:val="24"/>
        </w:rPr>
        <w:t>.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В целях доведения объема финансового обеспечения выполнения </w:t>
      </w:r>
      <w:r w:rsidR="00EB21E4" w:rsidRPr="00EC3CA8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задания, рассчитанного в соответствии с </w:t>
      </w:r>
      <w:hyperlink w:anchor="P38" w:history="1">
        <w:r w:rsidR="004C7958"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Положением</w:t>
        </w:r>
      </w:hyperlink>
      <w:r w:rsidR="004C7958" w:rsidRPr="00EC3CA8">
        <w:rPr>
          <w:rFonts w:ascii="Times New Roman" w:hAnsi="Times New Roman" w:cs="Times New Roman"/>
          <w:sz w:val="24"/>
          <w:szCs w:val="24"/>
        </w:rPr>
        <w:t xml:space="preserve">, до уровня финансового обеспечения в текущем финансовом году в пределах бюджетных ассигнований, предусмотренных главному распорядителю средств </w:t>
      </w:r>
      <w:r w:rsidR="00EB21E4" w:rsidRPr="00EC3CA8">
        <w:rPr>
          <w:rFonts w:ascii="Times New Roman" w:hAnsi="Times New Roman" w:cs="Times New Roman"/>
          <w:sz w:val="24"/>
          <w:szCs w:val="24"/>
        </w:rPr>
        <w:t>местного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бюджета на предоставление субсидий на финансовое обеспечение выполнения </w:t>
      </w:r>
      <w:r w:rsidR="00EB21E4" w:rsidRPr="00EC3CA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задания, применяются (при необходимости в период до начала срока формирования </w:t>
      </w:r>
      <w:r w:rsidR="00EB21E4" w:rsidRPr="00EC3CA8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EC3CA8">
        <w:rPr>
          <w:rFonts w:ascii="Times New Roman" w:hAnsi="Times New Roman" w:cs="Times New Roman"/>
          <w:sz w:val="24"/>
          <w:szCs w:val="24"/>
        </w:rPr>
        <w:t xml:space="preserve"> задания на 2019 год и на плановый период</w:t>
      </w:r>
      <w:proofErr w:type="gramEnd"/>
      <w:r w:rsidR="004C7958" w:rsidRPr="00EC3CA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C7958" w:rsidRPr="00EC3CA8">
        <w:rPr>
          <w:rFonts w:ascii="Times New Roman" w:hAnsi="Times New Roman" w:cs="Times New Roman"/>
          <w:sz w:val="24"/>
          <w:szCs w:val="24"/>
        </w:rPr>
        <w:t>2020 и 2021 годов) коэффициенты выравнивания.</w:t>
      </w:r>
      <w:proofErr w:type="gramEnd"/>
    </w:p>
    <w:p w:rsidR="005B1AF8" w:rsidRPr="00EC3CA8" w:rsidRDefault="005B1AF8" w:rsidP="005B1A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EC3CA8">
        <w:rPr>
          <w:rFonts w:ascii="Times New Roman" w:hAnsi="Times New Roman" w:cs="Times New Roman"/>
          <w:sz w:val="24"/>
          <w:szCs w:val="24"/>
        </w:rPr>
        <w:t>. Признать утратившим силу:</w:t>
      </w:r>
    </w:p>
    <w:p w:rsidR="005B1AF8" w:rsidRPr="00EC3CA8" w:rsidRDefault="005B1AF8" w:rsidP="005B1AF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CA8">
        <w:rPr>
          <w:rFonts w:ascii="Times New Roman" w:hAnsi="Times New Roman" w:cs="Times New Roman"/>
          <w:sz w:val="24"/>
          <w:szCs w:val="24"/>
        </w:rPr>
        <w:t xml:space="preserve">- </w:t>
      </w:r>
      <w:hyperlink r:id="rId12" w:history="1">
        <w:r w:rsidRPr="00EC3CA8">
          <w:rPr>
            <w:rFonts w:ascii="Times New Roman" w:hAnsi="Times New Roman" w:cs="Times New Roman"/>
            <w:color w:val="000000" w:themeColor="text1"/>
            <w:sz w:val="24"/>
            <w:szCs w:val="24"/>
          </w:rPr>
          <w:t>постановление</w:t>
        </w:r>
      </w:hyperlink>
      <w:r w:rsidRPr="00EC3CA8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«Город Людиново и Людиновский район» от 18.08.2011 N 998 «О Порядке формирования и утверждения условий муниципального задания и порядке финансового обеспечения выполнения этого задания муниципальными бюджетными учреждениями».</w:t>
      </w:r>
    </w:p>
    <w:p w:rsidR="005B1AF8" w:rsidRPr="00EC3CA8" w:rsidRDefault="005B1AF8" w:rsidP="005B1A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EC3CA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EC3CA8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EC3CA8">
        <w:rPr>
          <w:rFonts w:ascii="Times New Roman" w:eastAsia="Calibri" w:hAnsi="Times New Roman" w:cs="Times New Roman"/>
          <w:sz w:val="24"/>
          <w:szCs w:val="24"/>
        </w:rPr>
        <w:t xml:space="preserve"> исполнением </w:t>
      </w:r>
      <w:r w:rsidR="00581BC8">
        <w:rPr>
          <w:rFonts w:ascii="Times New Roman" w:eastAsia="Calibri" w:hAnsi="Times New Roman" w:cs="Times New Roman"/>
          <w:sz w:val="24"/>
          <w:szCs w:val="24"/>
        </w:rPr>
        <w:t>настоящего П</w:t>
      </w:r>
      <w:r w:rsidRPr="00EC3CA8">
        <w:rPr>
          <w:rFonts w:ascii="Times New Roman" w:eastAsia="Calibri" w:hAnsi="Times New Roman" w:cs="Times New Roman"/>
          <w:sz w:val="24"/>
          <w:szCs w:val="24"/>
        </w:rPr>
        <w:t>остановления воз</w:t>
      </w:r>
      <w:r>
        <w:rPr>
          <w:rFonts w:ascii="Times New Roman" w:hAnsi="Times New Roman" w:cs="Times New Roman"/>
          <w:sz w:val="24"/>
          <w:szCs w:val="24"/>
        </w:rPr>
        <w:t>ложить на заместителя</w:t>
      </w:r>
      <w:r w:rsidRPr="00EC3CA8">
        <w:rPr>
          <w:rFonts w:ascii="Times New Roman" w:hAnsi="Times New Roman" w:cs="Times New Roman"/>
          <w:sz w:val="24"/>
          <w:szCs w:val="24"/>
        </w:rPr>
        <w:t xml:space="preserve"> главы ад</w:t>
      </w:r>
      <w:r w:rsidRPr="00EC3CA8">
        <w:rPr>
          <w:rFonts w:ascii="Times New Roman" w:eastAsia="Calibri" w:hAnsi="Times New Roman" w:cs="Times New Roman"/>
          <w:sz w:val="24"/>
          <w:szCs w:val="24"/>
        </w:rPr>
        <w:t xml:space="preserve">министрации </w:t>
      </w:r>
      <w:r w:rsidRPr="00EC3CA8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spellStart"/>
      <w:r w:rsidRPr="00EC3CA8">
        <w:rPr>
          <w:rFonts w:ascii="Times New Roman" w:hAnsi="Times New Roman" w:cs="Times New Roman"/>
          <w:sz w:val="24"/>
          <w:szCs w:val="24"/>
        </w:rPr>
        <w:t>В.Н.Фарутина</w:t>
      </w:r>
      <w:proofErr w:type="spellEnd"/>
      <w:r w:rsidRPr="00EC3CA8">
        <w:rPr>
          <w:rFonts w:ascii="Times New Roman" w:hAnsi="Times New Roman" w:cs="Times New Roman"/>
          <w:sz w:val="24"/>
          <w:szCs w:val="24"/>
        </w:rPr>
        <w:t>.</w:t>
      </w:r>
    </w:p>
    <w:p w:rsidR="006C701D" w:rsidRPr="00EC3CA8" w:rsidRDefault="005B1AF8" w:rsidP="00EC3C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6C701D" w:rsidRPr="00EC3CA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8A1694" w:rsidRPr="00EC3CA8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r w:rsidR="008A1694" w:rsidRPr="00EC3CA8">
        <w:rPr>
          <w:rFonts w:ascii="Times New Roman" w:eastAsia="Calibri" w:hAnsi="Times New Roman" w:cs="Times New Roman"/>
          <w:sz w:val="24"/>
          <w:szCs w:val="24"/>
        </w:rPr>
        <w:t xml:space="preserve">со дня его опубликования и </w:t>
      </w:r>
      <w:r w:rsidR="006C701D" w:rsidRPr="00EC3CA8">
        <w:rPr>
          <w:rFonts w:ascii="Times New Roman" w:eastAsia="Calibri" w:hAnsi="Times New Roman" w:cs="Times New Roman"/>
          <w:sz w:val="24"/>
          <w:szCs w:val="24"/>
        </w:rPr>
        <w:t xml:space="preserve">подлежит размещению на официальном </w:t>
      </w:r>
      <w:proofErr w:type="gramStart"/>
      <w:r w:rsidR="006C701D" w:rsidRPr="00EC3CA8">
        <w:rPr>
          <w:rFonts w:ascii="Times New Roman" w:eastAsia="Calibri" w:hAnsi="Times New Roman" w:cs="Times New Roman"/>
          <w:sz w:val="24"/>
          <w:szCs w:val="24"/>
        </w:rPr>
        <w:t>сайте</w:t>
      </w:r>
      <w:proofErr w:type="gramEnd"/>
      <w:r w:rsidR="006C701D" w:rsidRPr="00EC3CA8">
        <w:rPr>
          <w:rFonts w:ascii="Times New Roman" w:eastAsia="Calibri" w:hAnsi="Times New Roman" w:cs="Times New Roman"/>
          <w:sz w:val="24"/>
          <w:szCs w:val="24"/>
        </w:rPr>
        <w:t xml:space="preserve"> в сети Интернет.</w:t>
      </w:r>
    </w:p>
    <w:p w:rsidR="004C7958" w:rsidRDefault="004C7958" w:rsidP="00A612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1A00" w:rsidRDefault="006D1A00" w:rsidP="00A612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62946" w:rsidRDefault="002A62C7" w:rsidP="00A612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862946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6294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</w:p>
    <w:p w:rsidR="00862946" w:rsidRPr="006157F6" w:rsidRDefault="00FC68AB" w:rsidP="00A612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862946">
        <w:rPr>
          <w:rFonts w:ascii="Times New Roman" w:hAnsi="Times New Roman" w:cs="Times New Roman"/>
          <w:sz w:val="24"/>
          <w:szCs w:val="24"/>
        </w:rPr>
        <w:t xml:space="preserve">униципального района                          </w:t>
      </w:r>
      <w:r w:rsidR="00227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862946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2A62C7">
        <w:rPr>
          <w:rFonts w:ascii="Times New Roman" w:hAnsi="Times New Roman" w:cs="Times New Roman"/>
          <w:sz w:val="24"/>
          <w:szCs w:val="24"/>
        </w:rPr>
        <w:t>Д.М.Аганичев</w:t>
      </w:r>
      <w:proofErr w:type="spellEnd"/>
    </w:p>
    <w:p w:rsidR="004C7958" w:rsidRPr="006157F6" w:rsidRDefault="004C7958" w:rsidP="00A6124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958" w:rsidRDefault="004C7958" w:rsidP="00A61242">
      <w:pPr>
        <w:pStyle w:val="ConsPlusNormal"/>
        <w:ind w:firstLine="709"/>
        <w:jc w:val="both"/>
      </w:pPr>
    </w:p>
    <w:p w:rsidR="004C7958" w:rsidRDefault="004C7958" w:rsidP="00A61242">
      <w:pPr>
        <w:pStyle w:val="ConsPlusNormal"/>
        <w:ind w:firstLine="709"/>
        <w:jc w:val="both"/>
      </w:pPr>
    </w:p>
    <w:p w:rsidR="004C7958" w:rsidRDefault="004C7958" w:rsidP="00A61242">
      <w:pPr>
        <w:pStyle w:val="ConsPlusNormal"/>
        <w:ind w:firstLine="709"/>
        <w:jc w:val="both"/>
      </w:pPr>
    </w:p>
    <w:p w:rsidR="00862946" w:rsidRDefault="00862946" w:rsidP="00A61242">
      <w:pPr>
        <w:pStyle w:val="ConsPlusNormal"/>
        <w:ind w:firstLine="709"/>
        <w:jc w:val="both"/>
      </w:pPr>
    </w:p>
    <w:p w:rsidR="009874D8" w:rsidRDefault="009874D8" w:rsidP="00A61242">
      <w:pPr>
        <w:pStyle w:val="ConsPlusNormal"/>
        <w:ind w:firstLine="709"/>
        <w:jc w:val="both"/>
      </w:pPr>
    </w:p>
    <w:p w:rsidR="009874D8" w:rsidRDefault="009874D8" w:rsidP="00A61242">
      <w:pPr>
        <w:pStyle w:val="ConsPlusNormal"/>
        <w:ind w:firstLine="709"/>
        <w:jc w:val="both"/>
      </w:pPr>
    </w:p>
    <w:p w:rsidR="00862946" w:rsidRDefault="00862946" w:rsidP="00A61242">
      <w:pPr>
        <w:pStyle w:val="ConsPlusNormal"/>
        <w:ind w:firstLine="709"/>
        <w:jc w:val="both"/>
      </w:pPr>
    </w:p>
    <w:p w:rsidR="00862946" w:rsidRDefault="00862946">
      <w:pPr>
        <w:pStyle w:val="ConsPlusNormal"/>
        <w:jc w:val="both"/>
      </w:pPr>
    </w:p>
    <w:p w:rsidR="00862946" w:rsidRDefault="00862946">
      <w:pPr>
        <w:pStyle w:val="ConsPlusNormal"/>
        <w:jc w:val="both"/>
      </w:pPr>
    </w:p>
    <w:p w:rsidR="00862946" w:rsidRDefault="00862946">
      <w:pPr>
        <w:pStyle w:val="ConsPlusNormal"/>
        <w:jc w:val="both"/>
      </w:pPr>
    </w:p>
    <w:p w:rsidR="009F7797" w:rsidRDefault="009F7797">
      <w:pPr>
        <w:pStyle w:val="ConsPlusNormal"/>
        <w:jc w:val="both"/>
      </w:pPr>
    </w:p>
    <w:p w:rsidR="009F7797" w:rsidRDefault="009F7797">
      <w:pPr>
        <w:pStyle w:val="ConsPlusNormal"/>
        <w:jc w:val="both"/>
      </w:pPr>
    </w:p>
    <w:p w:rsidR="009F7797" w:rsidRDefault="009F7797">
      <w:pPr>
        <w:pStyle w:val="ConsPlusNormal"/>
        <w:jc w:val="both"/>
      </w:pPr>
    </w:p>
    <w:p w:rsidR="00862946" w:rsidRDefault="00862946">
      <w:pPr>
        <w:pStyle w:val="ConsPlusNormal"/>
        <w:jc w:val="both"/>
      </w:pPr>
    </w:p>
    <w:p w:rsidR="00A61242" w:rsidRDefault="00A61242">
      <w:pPr>
        <w:pStyle w:val="ConsPlusNormal"/>
        <w:jc w:val="both"/>
      </w:pPr>
    </w:p>
    <w:p w:rsidR="004C7958" w:rsidRPr="00862946" w:rsidRDefault="00996C3A" w:rsidP="00996C3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  <w:r w:rsidR="004C7958" w:rsidRPr="00862946">
        <w:rPr>
          <w:rFonts w:ascii="Times New Roman" w:hAnsi="Times New Roman" w:cs="Times New Roman"/>
          <w:sz w:val="24"/>
          <w:szCs w:val="24"/>
        </w:rPr>
        <w:t>Приложение</w:t>
      </w:r>
      <w:r w:rsidR="00FC68AB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62946" w:rsidRDefault="004C795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2946">
        <w:rPr>
          <w:rFonts w:ascii="Times New Roman" w:hAnsi="Times New Roman" w:cs="Times New Roman"/>
          <w:sz w:val="24"/>
          <w:szCs w:val="24"/>
        </w:rPr>
        <w:t>к Постановлению</w:t>
      </w:r>
      <w:r w:rsidR="00862946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D1A00" w:rsidRDefault="0086294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6D1A00">
        <w:rPr>
          <w:rFonts w:ascii="Times New Roman" w:hAnsi="Times New Roman" w:cs="Times New Roman"/>
          <w:sz w:val="24"/>
          <w:szCs w:val="24"/>
        </w:rPr>
        <w:t xml:space="preserve"> «Город </w:t>
      </w:r>
    </w:p>
    <w:p w:rsidR="006D1A00" w:rsidRDefault="006D1A0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Людиново и Людиновский район»</w:t>
      </w:r>
    </w:p>
    <w:p w:rsidR="00862946" w:rsidRDefault="00D0514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 30 » июня  2016г.   №  859</w:t>
      </w:r>
    </w:p>
    <w:p w:rsidR="00581BC8" w:rsidRPr="00862946" w:rsidRDefault="00581BC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C7958" w:rsidRPr="00862946" w:rsidRDefault="004C7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958" w:rsidRPr="00862946" w:rsidRDefault="004C795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"/>
      <w:bookmarkEnd w:id="1"/>
      <w:r w:rsidRPr="00862946">
        <w:rPr>
          <w:rFonts w:ascii="Times New Roman" w:hAnsi="Times New Roman" w:cs="Times New Roman"/>
          <w:sz w:val="24"/>
          <w:szCs w:val="24"/>
        </w:rPr>
        <w:t>ПОЛОЖЕНИЕ</w:t>
      </w:r>
    </w:p>
    <w:p w:rsidR="004C7958" w:rsidRPr="00862946" w:rsidRDefault="004C7958" w:rsidP="009874D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62946">
        <w:rPr>
          <w:rFonts w:ascii="Times New Roman" w:hAnsi="Times New Roman" w:cs="Times New Roman"/>
          <w:sz w:val="24"/>
          <w:szCs w:val="24"/>
        </w:rPr>
        <w:t xml:space="preserve">О ПОРЯДКЕ ФОРМИРОВАНИЯ </w:t>
      </w:r>
      <w:r w:rsidR="00EB21E4">
        <w:rPr>
          <w:rFonts w:ascii="Times New Roman" w:hAnsi="Times New Roman" w:cs="Times New Roman"/>
          <w:sz w:val="24"/>
          <w:szCs w:val="24"/>
        </w:rPr>
        <w:t>МУНИЦИПАЛЬНОГО</w:t>
      </w:r>
      <w:r w:rsidRPr="00862946">
        <w:rPr>
          <w:rFonts w:ascii="Times New Roman" w:hAnsi="Times New Roman" w:cs="Times New Roman"/>
          <w:sz w:val="24"/>
          <w:szCs w:val="24"/>
        </w:rPr>
        <w:t xml:space="preserve"> ЗАДАНИЯ НА ОКАЗАНИЕ</w:t>
      </w:r>
      <w:r w:rsidR="00EB21E4">
        <w:rPr>
          <w:rFonts w:ascii="Times New Roman" w:hAnsi="Times New Roman" w:cs="Times New Roman"/>
          <w:sz w:val="24"/>
          <w:szCs w:val="24"/>
        </w:rPr>
        <w:t>МУНИЦИПАЛЬНЫХ</w:t>
      </w:r>
      <w:r w:rsidRPr="00862946">
        <w:rPr>
          <w:rFonts w:ascii="Times New Roman" w:hAnsi="Times New Roman" w:cs="Times New Roman"/>
          <w:sz w:val="24"/>
          <w:szCs w:val="24"/>
        </w:rPr>
        <w:t xml:space="preserve"> УСЛУГ (ВЫПОЛНЕНИЕ РАБОТ) В ОТНОШЕНИИ</w:t>
      </w:r>
      <w:r w:rsidR="00EB21E4">
        <w:rPr>
          <w:rFonts w:ascii="Times New Roman" w:hAnsi="Times New Roman" w:cs="Times New Roman"/>
          <w:sz w:val="24"/>
          <w:szCs w:val="24"/>
        </w:rPr>
        <w:t>МУНИЦИПАЛЬНЫХ</w:t>
      </w:r>
      <w:r w:rsidRPr="00862946">
        <w:rPr>
          <w:rFonts w:ascii="Times New Roman" w:hAnsi="Times New Roman" w:cs="Times New Roman"/>
          <w:sz w:val="24"/>
          <w:szCs w:val="24"/>
        </w:rPr>
        <w:t xml:space="preserve"> УЧРЕЖДЕНИЙ </w:t>
      </w:r>
      <w:r w:rsidR="009874D8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5B1AF8">
        <w:rPr>
          <w:rFonts w:ascii="Times New Roman" w:hAnsi="Times New Roman" w:cs="Times New Roman"/>
          <w:sz w:val="24"/>
          <w:szCs w:val="24"/>
        </w:rPr>
        <w:t>РАЙОНА</w:t>
      </w:r>
      <w:proofErr w:type="gramStart"/>
      <w:r w:rsidR="009874D8">
        <w:rPr>
          <w:rFonts w:ascii="Times New Roman" w:hAnsi="Times New Roman" w:cs="Times New Roman"/>
          <w:sz w:val="24"/>
          <w:szCs w:val="24"/>
        </w:rPr>
        <w:t>«Г</w:t>
      </w:r>
      <w:proofErr w:type="gramEnd"/>
      <w:r w:rsidR="009874D8">
        <w:rPr>
          <w:rFonts w:ascii="Times New Roman" w:hAnsi="Times New Roman" w:cs="Times New Roman"/>
          <w:sz w:val="24"/>
          <w:szCs w:val="24"/>
        </w:rPr>
        <w:t xml:space="preserve">ОРОД ЛЮДИНОВО И ЛЮДИНОВСКИЙ РАЙОН»И ГОРОДСКОГОПОСЕЛЕНИЯ «ГОРОД ЛЮДИНОВО» </w:t>
      </w:r>
      <w:r w:rsidRPr="00862946">
        <w:rPr>
          <w:rFonts w:ascii="Times New Roman" w:hAnsi="Times New Roman" w:cs="Times New Roman"/>
          <w:sz w:val="24"/>
          <w:szCs w:val="24"/>
        </w:rPr>
        <w:t xml:space="preserve">И ФИНАНСОВОГООБЕСПЕЧЕНИЯ ВЫПОЛНЕНИЯ </w:t>
      </w:r>
      <w:r w:rsidR="00EB21E4">
        <w:rPr>
          <w:rFonts w:ascii="Times New Roman" w:hAnsi="Times New Roman" w:cs="Times New Roman"/>
          <w:sz w:val="24"/>
          <w:szCs w:val="24"/>
        </w:rPr>
        <w:t>МУНИЦИПАЛЬНОГО</w:t>
      </w:r>
      <w:r w:rsidRPr="0086294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4C7958" w:rsidRPr="00862946" w:rsidRDefault="004C795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958" w:rsidRPr="009874D8" w:rsidRDefault="004C7958" w:rsidP="00EC3CA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874D8">
        <w:rPr>
          <w:rFonts w:ascii="Times New Roman" w:hAnsi="Times New Roman" w:cs="Times New Roman"/>
          <w:b w:val="0"/>
          <w:sz w:val="24"/>
          <w:szCs w:val="24"/>
        </w:rPr>
        <w:t xml:space="preserve">1. Настоящее Положение устанавливает порядок формирования и финансового обеспечения выполнения </w:t>
      </w:r>
      <w:r w:rsidR="00EB21E4" w:rsidRPr="009874D8">
        <w:rPr>
          <w:rFonts w:ascii="Times New Roman" w:hAnsi="Times New Roman" w:cs="Times New Roman"/>
          <w:b w:val="0"/>
          <w:sz w:val="24"/>
          <w:szCs w:val="24"/>
        </w:rPr>
        <w:t>муниципального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 xml:space="preserve"> задания на оказание </w:t>
      </w:r>
      <w:r w:rsidR="00EB21E4" w:rsidRPr="009874D8">
        <w:rPr>
          <w:rFonts w:ascii="Times New Roman" w:hAnsi="Times New Roman" w:cs="Times New Roman"/>
          <w:b w:val="0"/>
          <w:sz w:val="24"/>
          <w:szCs w:val="24"/>
        </w:rPr>
        <w:t xml:space="preserve">муниципальных 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 xml:space="preserve">услуг (выполнение работ) (далее - </w:t>
      </w:r>
      <w:r w:rsidR="00EB21E4" w:rsidRPr="009874D8">
        <w:rPr>
          <w:rFonts w:ascii="Times New Roman" w:hAnsi="Times New Roman" w:cs="Times New Roman"/>
          <w:b w:val="0"/>
          <w:sz w:val="24"/>
          <w:szCs w:val="24"/>
        </w:rPr>
        <w:t>муниципальное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 xml:space="preserve"> задание) </w:t>
      </w:r>
      <w:r w:rsidR="006461D8" w:rsidRPr="009874D8">
        <w:rPr>
          <w:rFonts w:ascii="Times New Roman" w:hAnsi="Times New Roman" w:cs="Times New Roman"/>
          <w:b w:val="0"/>
          <w:sz w:val="24"/>
          <w:szCs w:val="24"/>
        </w:rPr>
        <w:t>муниципальными</w:t>
      </w:r>
      <w:r w:rsidR="00862946" w:rsidRPr="009874D8">
        <w:rPr>
          <w:rFonts w:ascii="Times New Roman" w:hAnsi="Times New Roman" w:cs="Times New Roman"/>
          <w:b w:val="0"/>
          <w:sz w:val="24"/>
          <w:szCs w:val="24"/>
        </w:rPr>
        <w:t>бюджетными учреждениями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>,</w:t>
      </w:r>
      <w:r w:rsidR="009874D8" w:rsidRPr="009874D8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</w:t>
      </w:r>
      <w:r w:rsidR="005B1AF8">
        <w:rPr>
          <w:rFonts w:ascii="Times New Roman" w:hAnsi="Times New Roman" w:cs="Times New Roman"/>
          <w:b w:val="0"/>
          <w:sz w:val="24"/>
          <w:szCs w:val="24"/>
        </w:rPr>
        <w:t xml:space="preserve">района </w:t>
      </w:r>
      <w:r w:rsidR="009874D8" w:rsidRPr="009874D8">
        <w:rPr>
          <w:rFonts w:ascii="Times New Roman" w:hAnsi="Times New Roman" w:cs="Times New Roman"/>
          <w:b w:val="0"/>
          <w:sz w:val="24"/>
          <w:szCs w:val="24"/>
        </w:rPr>
        <w:t>«Город Людиново и Людиновский район</w:t>
      </w:r>
      <w:proofErr w:type="gramStart"/>
      <w:r w:rsidR="009874D8" w:rsidRPr="009874D8">
        <w:rPr>
          <w:rFonts w:ascii="Times New Roman" w:hAnsi="Times New Roman" w:cs="Times New Roman"/>
          <w:b w:val="0"/>
          <w:sz w:val="24"/>
          <w:szCs w:val="24"/>
        </w:rPr>
        <w:t>»и</w:t>
      </w:r>
      <w:proofErr w:type="gramEnd"/>
      <w:r w:rsidR="009874D8" w:rsidRPr="009874D8">
        <w:rPr>
          <w:rFonts w:ascii="Times New Roman" w:hAnsi="Times New Roman" w:cs="Times New Roman"/>
          <w:b w:val="0"/>
          <w:sz w:val="24"/>
          <w:szCs w:val="24"/>
        </w:rPr>
        <w:t xml:space="preserve"> городского поселения «Город Людиново»</w:t>
      </w:r>
      <w:r w:rsidR="009874D8">
        <w:rPr>
          <w:rFonts w:ascii="Times New Roman" w:hAnsi="Times New Roman" w:cs="Times New Roman"/>
          <w:sz w:val="24"/>
          <w:szCs w:val="24"/>
        </w:rPr>
        <w:t xml:space="preserve">, </w:t>
      </w:r>
      <w:r w:rsidR="006461D8" w:rsidRPr="009874D8">
        <w:rPr>
          <w:rFonts w:ascii="Times New Roman" w:hAnsi="Times New Roman" w:cs="Times New Roman"/>
          <w:b w:val="0"/>
          <w:sz w:val="24"/>
          <w:szCs w:val="24"/>
        </w:rPr>
        <w:t>муниципальными</w:t>
      </w:r>
      <w:r w:rsidR="00102CBB" w:rsidRPr="009874D8">
        <w:rPr>
          <w:rFonts w:ascii="Times New Roman" w:hAnsi="Times New Roman" w:cs="Times New Roman"/>
          <w:b w:val="0"/>
          <w:sz w:val="24"/>
          <w:szCs w:val="24"/>
        </w:rPr>
        <w:t xml:space="preserve"> автономными учреждениями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 xml:space="preserve">, созданными на базе имущества, находящегося в </w:t>
      </w:r>
      <w:r w:rsidR="00102CBB" w:rsidRPr="009874D8"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 xml:space="preserve">собственности (далее - автономные учреждения), а также </w:t>
      </w:r>
      <w:r w:rsidR="006461D8" w:rsidRPr="009874D8">
        <w:rPr>
          <w:rFonts w:ascii="Times New Roman" w:hAnsi="Times New Roman" w:cs="Times New Roman"/>
          <w:b w:val="0"/>
          <w:sz w:val="24"/>
          <w:szCs w:val="24"/>
        </w:rPr>
        <w:t xml:space="preserve">муниципальными 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 xml:space="preserve">казенными учреждениями </w:t>
      </w:r>
      <w:r w:rsidR="00873269" w:rsidRPr="00873269">
        <w:rPr>
          <w:rFonts w:ascii="Times New Roman" w:hAnsi="Times New Roman" w:cs="Times New Roman"/>
          <w:b w:val="0"/>
          <w:sz w:val="24"/>
          <w:szCs w:val="24"/>
        </w:rPr>
        <w:t xml:space="preserve">муниципального </w:t>
      </w:r>
      <w:r w:rsidR="005B1AF8">
        <w:rPr>
          <w:rFonts w:ascii="Times New Roman" w:hAnsi="Times New Roman" w:cs="Times New Roman"/>
          <w:b w:val="0"/>
          <w:sz w:val="24"/>
          <w:szCs w:val="24"/>
        </w:rPr>
        <w:t xml:space="preserve">района </w:t>
      </w:r>
      <w:r w:rsidR="00873269" w:rsidRPr="00873269">
        <w:rPr>
          <w:rFonts w:ascii="Times New Roman" w:hAnsi="Times New Roman" w:cs="Times New Roman"/>
          <w:b w:val="0"/>
          <w:sz w:val="24"/>
          <w:szCs w:val="24"/>
        </w:rPr>
        <w:t>«Город Людиново и Людиновский район»и городского поселения «Город Людиново</w:t>
      </w:r>
      <w:proofErr w:type="gramStart"/>
      <w:r w:rsidR="00873269" w:rsidRPr="00873269">
        <w:rPr>
          <w:rFonts w:ascii="Times New Roman" w:hAnsi="Times New Roman" w:cs="Times New Roman"/>
          <w:b w:val="0"/>
          <w:sz w:val="24"/>
          <w:szCs w:val="24"/>
        </w:rPr>
        <w:t>»</w:t>
      </w:r>
      <w:r w:rsidRPr="009874D8">
        <w:rPr>
          <w:rFonts w:ascii="Times New Roman" w:hAnsi="Times New Roman" w:cs="Times New Roman"/>
          <w:b w:val="0"/>
          <w:sz w:val="24"/>
          <w:szCs w:val="24"/>
        </w:rPr>
        <w:t>(</w:t>
      </w:r>
      <w:proofErr w:type="gramEnd"/>
      <w:r w:rsidRPr="009874D8">
        <w:rPr>
          <w:rFonts w:ascii="Times New Roman" w:hAnsi="Times New Roman" w:cs="Times New Roman"/>
          <w:b w:val="0"/>
          <w:sz w:val="24"/>
          <w:szCs w:val="24"/>
        </w:rPr>
        <w:t>далее - казенные учреждения).</w:t>
      </w:r>
    </w:p>
    <w:p w:rsidR="004C7958" w:rsidRPr="00862946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958" w:rsidRPr="00862946" w:rsidRDefault="004C7958" w:rsidP="00311C1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62946">
        <w:rPr>
          <w:rFonts w:ascii="Times New Roman" w:hAnsi="Times New Roman" w:cs="Times New Roman"/>
          <w:sz w:val="24"/>
          <w:szCs w:val="24"/>
        </w:rPr>
        <w:t xml:space="preserve">I. Формирование (изменение) </w:t>
      </w:r>
      <w:r w:rsidR="006461D8">
        <w:rPr>
          <w:rFonts w:ascii="Times New Roman" w:hAnsi="Times New Roman" w:cs="Times New Roman"/>
          <w:sz w:val="24"/>
          <w:szCs w:val="24"/>
        </w:rPr>
        <w:t>муниципального</w:t>
      </w:r>
      <w:r w:rsidRPr="00862946">
        <w:rPr>
          <w:rFonts w:ascii="Times New Roman" w:hAnsi="Times New Roman" w:cs="Times New Roman"/>
          <w:sz w:val="24"/>
          <w:szCs w:val="24"/>
        </w:rPr>
        <w:t xml:space="preserve"> задания</w:t>
      </w:r>
    </w:p>
    <w:p w:rsidR="004C7958" w:rsidRPr="00862946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формируется в соответствии с основными видами деятельности, предусмотренными учредительными документ</w:t>
      </w:r>
      <w:r w:rsidR="00102CBB" w:rsidRPr="00294C30">
        <w:rPr>
          <w:rFonts w:ascii="Times New Roman" w:hAnsi="Times New Roman" w:cs="Times New Roman"/>
          <w:sz w:val="24"/>
          <w:szCs w:val="24"/>
        </w:rPr>
        <w:t xml:space="preserve">ами 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102CBB" w:rsidRPr="00294C30">
        <w:rPr>
          <w:rFonts w:ascii="Times New Roman" w:hAnsi="Times New Roman" w:cs="Times New Roman"/>
          <w:sz w:val="24"/>
          <w:szCs w:val="24"/>
        </w:rPr>
        <w:t>учреждения</w:t>
      </w:r>
      <w:r w:rsidRPr="00294C30">
        <w:rPr>
          <w:rFonts w:ascii="Times New Roman" w:hAnsi="Times New Roman" w:cs="Times New Roman"/>
          <w:sz w:val="24"/>
          <w:szCs w:val="24"/>
        </w:rPr>
        <w:t>, с учетом предложе</w:t>
      </w:r>
      <w:r w:rsidR="00102CBB" w:rsidRPr="00294C30">
        <w:rPr>
          <w:rFonts w:ascii="Times New Roman" w:hAnsi="Times New Roman" w:cs="Times New Roman"/>
          <w:sz w:val="24"/>
          <w:szCs w:val="24"/>
        </w:rPr>
        <w:t xml:space="preserve">ний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="00102CBB" w:rsidRPr="00294C30"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Pr="00294C30">
        <w:rPr>
          <w:rFonts w:ascii="Times New Roman" w:hAnsi="Times New Roman" w:cs="Times New Roman"/>
          <w:sz w:val="24"/>
          <w:szCs w:val="24"/>
        </w:rPr>
        <w:t xml:space="preserve">, касающихся потребности в соответствующих услугах и работах, оцениваемых на основании прогнозируемой динамики количества потребителей услуг и работ, уровня удовлетворенности существующими объемом и качеством услуг и результатов работ и возможностей 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>учреждения по оказанию услуг и выполнению работ, а т</w:t>
      </w:r>
      <w:r w:rsidR="006461D8" w:rsidRPr="00294C30">
        <w:rPr>
          <w:rFonts w:ascii="Times New Roman" w:hAnsi="Times New Roman" w:cs="Times New Roman"/>
          <w:sz w:val="24"/>
          <w:szCs w:val="24"/>
        </w:rPr>
        <w:t>акже показателей выполнения</w:t>
      </w:r>
      <w:proofErr w:type="gramEnd"/>
      <w:r w:rsidR="006461D8" w:rsidRPr="00294C3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461D8" w:rsidRPr="00294C30">
        <w:rPr>
          <w:rFonts w:ascii="Times New Roman" w:hAnsi="Times New Roman" w:cs="Times New Roman"/>
          <w:sz w:val="24"/>
          <w:szCs w:val="24"/>
        </w:rPr>
        <w:t>муниципальным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учреждением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в отчетном финансовом году.</w:t>
      </w:r>
      <w:proofErr w:type="gramEnd"/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3. </w:t>
      </w:r>
      <w:proofErr w:type="gramStart"/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содержит показатели, характеризующие качество и (или) объем (содержание)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 (работы), определение категорий физических и (или) юридических лиц, являющихся потребителями соответствующих услуг, предельные цены (тарифы) на оплату соответствующих услуг физическими или юридическими лицами в случаях, если действующим законодательством предусмотрено их оказание на платной основе, либо порядок установления указанных цен (тарифов) в случаях, установленных действующим законодательством, порядок контроля за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и требования к отчетности о выполнении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4C7958" w:rsidRPr="00294C30" w:rsidRDefault="00620BAB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w:anchor="P180" w:history="1">
        <w:r w:rsidR="006461D8" w:rsidRPr="00294C30">
          <w:rPr>
            <w:rFonts w:ascii="Times New Roman" w:hAnsi="Times New Roman" w:cs="Times New Roman"/>
            <w:sz w:val="24"/>
            <w:szCs w:val="24"/>
          </w:rPr>
          <w:t>Муниципальное</w:t>
        </w:r>
        <w:r w:rsidR="004C7958" w:rsidRPr="00294C30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задание</w:t>
        </w:r>
      </w:hyperlink>
      <w:r w:rsidR="004C7958" w:rsidRPr="00294C30">
        <w:rPr>
          <w:rFonts w:ascii="Times New Roman" w:hAnsi="Times New Roman" w:cs="Times New Roman"/>
          <w:sz w:val="24"/>
          <w:szCs w:val="24"/>
        </w:rPr>
        <w:t>формируется согласно приложению N 1 к настоящему Положению.</w:t>
      </w:r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муниципальному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учреждению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на оказание нескольких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муниципальных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 (выполнение нескольких работ)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формируется из нескольких разделов, каждый из которых содержит требования к оказанию одной 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>услуги (выполнению одной работы).</w:t>
      </w:r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муниципальному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учреждению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 xml:space="preserve">услуги (услуг) и выполнение работы (работ) 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Pr="00294C30">
        <w:rPr>
          <w:rFonts w:ascii="Times New Roman" w:hAnsi="Times New Roman" w:cs="Times New Roman"/>
          <w:sz w:val="24"/>
          <w:szCs w:val="24"/>
        </w:rPr>
        <w:t xml:space="preserve">задание формируется из 2 частей, каждая из которых должна содержать отдельно требования к </w:t>
      </w:r>
      <w:r w:rsidRPr="00294C30">
        <w:rPr>
          <w:rFonts w:ascii="Times New Roman" w:hAnsi="Times New Roman" w:cs="Times New Roman"/>
          <w:sz w:val="24"/>
          <w:szCs w:val="24"/>
        </w:rPr>
        <w:lastRenderedPageBreak/>
        <w:t xml:space="preserve">оказанию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 (услуг) и выполнению работы (работ). Информация, касающаяся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целом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, включается в третью часть 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>задания.</w:t>
      </w:r>
    </w:p>
    <w:p w:rsidR="00E71C0E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4.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формируется</w:t>
      </w:r>
      <w:r w:rsidR="002655D4" w:rsidRPr="00294C30">
        <w:rPr>
          <w:rFonts w:ascii="Times New Roman" w:hAnsi="Times New Roman" w:cs="Times New Roman"/>
          <w:sz w:val="24"/>
          <w:szCs w:val="24"/>
        </w:rPr>
        <w:t xml:space="preserve"> в процессе формирования бюджетов городского поселения «Город Людиново» и </w:t>
      </w:r>
      <w:r w:rsidR="006461D8" w:rsidRPr="00294C30">
        <w:rPr>
          <w:rFonts w:ascii="Times New Roman" w:hAnsi="Times New Roman" w:cs="Times New Roman"/>
          <w:sz w:val="24"/>
          <w:szCs w:val="24"/>
        </w:rPr>
        <w:t>муниципального района «Город Людиново и Людиновский район</w:t>
      </w:r>
      <w:proofErr w:type="gramStart"/>
      <w:r w:rsidR="006461D8" w:rsidRPr="00294C30">
        <w:rPr>
          <w:rFonts w:ascii="Times New Roman" w:hAnsi="Times New Roman" w:cs="Times New Roman"/>
          <w:sz w:val="24"/>
          <w:szCs w:val="24"/>
        </w:rPr>
        <w:t>»</w:t>
      </w:r>
      <w:r w:rsidR="002655D4" w:rsidRPr="00294C3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2655D4" w:rsidRPr="00294C30">
        <w:rPr>
          <w:rFonts w:ascii="Times New Roman" w:hAnsi="Times New Roman" w:cs="Times New Roman"/>
          <w:sz w:val="24"/>
          <w:szCs w:val="24"/>
        </w:rPr>
        <w:t>далее – Местных бюджетов)</w:t>
      </w:r>
      <w:r w:rsidRPr="00294C30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 и утверждается в срок не позднее одного месяца со дня официального опубликования 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Решения </w:t>
      </w:r>
      <w:r w:rsidR="002655D4" w:rsidRPr="00294C30">
        <w:rPr>
          <w:rFonts w:ascii="Times New Roman" w:hAnsi="Times New Roman" w:cs="Times New Roman"/>
          <w:sz w:val="24"/>
          <w:szCs w:val="24"/>
        </w:rPr>
        <w:t xml:space="preserve"> Людиновской городской Думы и </w:t>
      </w:r>
      <w:r w:rsidR="006461D8" w:rsidRPr="00294C30">
        <w:rPr>
          <w:rFonts w:ascii="Times New Roman" w:hAnsi="Times New Roman" w:cs="Times New Roman"/>
          <w:sz w:val="24"/>
          <w:szCs w:val="24"/>
        </w:rPr>
        <w:t>Людинов</w:t>
      </w:r>
      <w:r w:rsidR="008475FD" w:rsidRPr="00294C30">
        <w:rPr>
          <w:rFonts w:ascii="Times New Roman" w:hAnsi="Times New Roman" w:cs="Times New Roman"/>
          <w:sz w:val="24"/>
          <w:szCs w:val="24"/>
        </w:rPr>
        <w:t>с</w:t>
      </w:r>
      <w:r w:rsidR="006461D8" w:rsidRPr="00294C30">
        <w:rPr>
          <w:rFonts w:ascii="Times New Roman" w:hAnsi="Times New Roman" w:cs="Times New Roman"/>
          <w:sz w:val="24"/>
          <w:szCs w:val="24"/>
        </w:rPr>
        <w:t xml:space="preserve">кого Районного </w:t>
      </w:r>
      <w:r w:rsidR="008475FD" w:rsidRPr="00294C30">
        <w:rPr>
          <w:rFonts w:ascii="Times New Roman" w:hAnsi="Times New Roman" w:cs="Times New Roman"/>
          <w:sz w:val="24"/>
          <w:szCs w:val="24"/>
        </w:rPr>
        <w:t xml:space="preserve">собрания о </w:t>
      </w:r>
      <w:r w:rsidRPr="00294C30">
        <w:rPr>
          <w:rFonts w:ascii="Times New Roman" w:hAnsi="Times New Roman" w:cs="Times New Roman"/>
          <w:sz w:val="24"/>
          <w:szCs w:val="24"/>
        </w:rPr>
        <w:t>бюджете на очередной финансовый год и плановый период, но не позднее нач</w:t>
      </w:r>
      <w:r w:rsidR="00E71C0E" w:rsidRPr="00294C30">
        <w:rPr>
          <w:rFonts w:ascii="Times New Roman" w:hAnsi="Times New Roman" w:cs="Times New Roman"/>
          <w:sz w:val="24"/>
          <w:szCs w:val="24"/>
        </w:rPr>
        <w:t xml:space="preserve">ала очередного финансового года в </w:t>
      </w:r>
      <w:proofErr w:type="gramStart"/>
      <w:r w:rsidR="00E71C0E" w:rsidRPr="00294C3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="00E71C0E" w:rsidRPr="00294C30">
        <w:rPr>
          <w:rFonts w:ascii="Times New Roman" w:hAnsi="Times New Roman" w:cs="Times New Roman"/>
          <w:sz w:val="24"/>
          <w:szCs w:val="24"/>
        </w:rPr>
        <w:t>:</w:t>
      </w:r>
    </w:p>
    <w:p w:rsidR="005F424A" w:rsidRPr="00294C30" w:rsidRDefault="005F424A" w:rsidP="005F424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94C30">
        <w:rPr>
          <w:rFonts w:ascii="Times New Roman" w:hAnsi="Times New Roman" w:cs="Times New Roman"/>
          <w:sz w:val="24"/>
          <w:szCs w:val="24"/>
        </w:rPr>
        <w:t xml:space="preserve">) бюджетных или автономных учреждений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дминистрацией (исполнительно-распорядительный орган) </w:t>
      </w:r>
      <w:r w:rsidRPr="00294C30">
        <w:rPr>
          <w:rFonts w:ascii="Times New Roman" w:hAnsi="Times New Roman" w:cs="Times New Roman"/>
          <w:sz w:val="24"/>
          <w:szCs w:val="24"/>
        </w:rPr>
        <w:t xml:space="preserve">муниципального района «Город Людиново и Людиновский </w:t>
      </w:r>
      <w:r>
        <w:rPr>
          <w:rFonts w:ascii="Times New Roman" w:hAnsi="Times New Roman" w:cs="Times New Roman"/>
          <w:sz w:val="24"/>
          <w:szCs w:val="24"/>
        </w:rPr>
        <w:t>район» (далее - администраци</w:t>
      </w:r>
      <w:r w:rsidR="002A62C7">
        <w:rPr>
          <w:rFonts w:ascii="Times New Roman" w:hAnsi="Times New Roman" w:cs="Times New Roman"/>
          <w:sz w:val="24"/>
          <w:szCs w:val="24"/>
        </w:rPr>
        <w:t>я</w:t>
      </w:r>
      <w:r w:rsidRPr="00294C30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="00D35E2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F424A" w:rsidRDefault="005F424A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E71C0E" w:rsidRPr="00294C30">
        <w:rPr>
          <w:rFonts w:ascii="Times New Roman" w:hAnsi="Times New Roman" w:cs="Times New Roman"/>
          <w:sz w:val="24"/>
          <w:szCs w:val="24"/>
        </w:rPr>
        <w:t xml:space="preserve">) казенных учреждений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труктурным подразделением администрации </w:t>
      </w:r>
      <w:r w:rsidR="00D35E25">
        <w:rPr>
          <w:rFonts w:ascii="Times New Roman" w:hAnsi="Times New Roman" w:cs="Times New Roman"/>
          <w:sz w:val="24"/>
          <w:szCs w:val="24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>, на которое возл</w:t>
      </w:r>
      <w:r w:rsidR="00D35E25">
        <w:rPr>
          <w:rFonts w:ascii="Times New Roman" w:hAnsi="Times New Roman" w:cs="Times New Roman"/>
          <w:sz w:val="24"/>
          <w:szCs w:val="24"/>
        </w:rPr>
        <w:t xml:space="preserve">ожены контроль и регулирование </w:t>
      </w:r>
      <w:r>
        <w:rPr>
          <w:rFonts w:ascii="Times New Roman" w:hAnsi="Times New Roman" w:cs="Times New Roman"/>
          <w:sz w:val="24"/>
          <w:szCs w:val="24"/>
        </w:rPr>
        <w:t>деятельности подведомственных муниципальных учреждений.</w:t>
      </w:r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5.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утверждается на срок, соответствующий установленному бюджетным законодательством Российской Федерации сроку формирования </w:t>
      </w:r>
      <w:r w:rsidR="002655D4" w:rsidRPr="00294C30">
        <w:rPr>
          <w:rFonts w:ascii="Times New Roman" w:hAnsi="Times New Roman" w:cs="Times New Roman"/>
          <w:sz w:val="24"/>
          <w:szCs w:val="24"/>
        </w:rPr>
        <w:t xml:space="preserve">Местных </w:t>
      </w:r>
      <w:r w:rsidR="00972B37" w:rsidRPr="00294C30">
        <w:rPr>
          <w:rFonts w:ascii="Times New Roman" w:hAnsi="Times New Roman" w:cs="Times New Roman"/>
          <w:sz w:val="24"/>
          <w:szCs w:val="24"/>
        </w:rPr>
        <w:t>бюджет</w:t>
      </w:r>
      <w:r w:rsidR="002655D4" w:rsidRPr="00294C30">
        <w:rPr>
          <w:rFonts w:ascii="Times New Roman" w:hAnsi="Times New Roman" w:cs="Times New Roman"/>
          <w:sz w:val="24"/>
          <w:szCs w:val="24"/>
        </w:rPr>
        <w:t>ов</w:t>
      </w:r>
      <w:r w:rsidR="00972B37" w:rsidRPr="00294C30">
        <w:rPr>
          <w:rFonts w:ascii="Times New Roman" w:hAnsi="Times New Roman" w:cs="Times New Roman"/>
          <w:sz w:val="24"/>
          <w:szCs w:val="24"/>
        </w:rPr>
        <w:t>.</w:t>
      </w:r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В случае внесения изменений в показатели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формируется новое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(с учетом внесенных изменений) в соответствии с положениями настоящего раздела.</w:t>
      </w:r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58"/>
      <w:bookmarkEnd w:id="2"/>
      <w:r w:rsidRPr="00294C30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Распределение показателей объема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муниципальных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 (работ), содержащихся в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задании, утвержденном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муниципальному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</w:t>
      </w:r>
      <w:r w:rsidR="008475FD" w:rsidRPr="00294C30">
        <w:rPr>
          <w:rFonts w:ascii="Times New Roman" w:hAnsi="Times New Roman" w:cs="Times New Roman"/>
          <w:sz w:val="24"/>
          <w:szCs w:val="24"/>
        </w:rPr>
        <w:t>ению</w:t>
      </w:r>
      <w:r w:rsidRPr="00294C30">
        <w:rPr>
          <w:rFonts w:ascii="Times New Roman" w:hAnsi="Times New Roman" w:cs="Times New Roman"/>
          <w:sz w:val="24"/>
          <w:szCs w:val="24"/>
        </w:rPr>
        <w:t xml:space="preserve">, между созданными им в установленном порядке обособленными подразделениями (при принятии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муниципальным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учреждением соответствующего решения) или внесение изменений в указанные показатели осуществляется в соответствии с положениями настоящего раздела не позднее 10 рабочих дней со дня утверждения </w:t>
      </w:r>
      <w:r w:rsidR="008475FD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 xml:space="preserve">задания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муниципальному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учреждению или внесения изменений в </w:t>
      </w:r>
      <w:r w:rsidR="008475FD" w:rsidRPr="00294C30">
        <w:rPr>
          <w:rFonts w:ascii="Times New Roman" w:hAnsi="Times New Roman" w:cs="Times New Roman"/>
          <w:sz w:val="24"/>
          <w:szCs w:val="24"/>
        </w:rPr>
        <w:t xml:space="preserve">муниципальное </w:t>
      </w:r>
      <w:r w:rsidRPr="00294C30">
        <w:rPr>
          <w:rFonts w:ascii="Times New Roman" w:hAnsi="Times New Roman" w:cs="Times New Roman"/>
          <w:sz w:val="24"/>
          <w:szCs w:val="24"/>
        </w:rPr>
        <w:t>задание.</w:t>
      </w:r>
      <w:proofErr w:type="gramEnd"/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7. </w:t>
      </w:r>
      <w:proofErr w:type="gramStart"/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формируется в соответствии с утвержденным </w:t>
      </w:r>
      <w:r w:rsidR="00D35E25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D35E25" w:rsidRPr="00294C30"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294C30">
        <w:rPr>
          <w:rFonts w:ascii="Times New Roman" w:hAnsi="Times New Roman" w:cs="Times New Roman"/>
          <w:sz w:val="24"/>
          <w:szCs w:val="24"/>
        </w:rPr>
        <w:t xml:space="preserve"> ведомственным перечнем </w:t>
      </w:r>
      <w:r w:rsidR="008475FD" w:rsidRPr="00294C3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94C30">
        <w:rPr>
          <w:rFonts w:ascii="Times New Roman" w:hAnsi="Times New Roman" w:cs="Times New Roman"/>
          <w:sz w:val="24"/>
          <w:szCs w:val="24"/>
        </w:rPr>
        <w:t xml:space="preserve">услуг и работ, оказываемых (выполняемых)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</w:t>
      </w:r>
      <w:r w:rsidRPr="00294C30">
        <w:rPr>
          <w:rFonts w:ascii="Times New Roman" w:hAnsi="Times New Roman" w:cs="Times New Roman"/>
          <w:sz w:val="24"/>
          <w:szCs w:val="24"/>
        </w:rPr>
        <w:t>ыми учреждениями в качестве основных видов деятельности (далее - ведомственный перечень), сформированным в соответствии с базовыми (отраслевыми) перечнями муниципальных услуг и работ, утвержденными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 (далее - базовый (отраслевой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>) перечень).</w:t>
      </w:r>
    </w:p>
    <w:p w:rsidR="004C7958" w:rsidRPr="00294C30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 и </w:t>
      </w:r>
      <w:hyperlink w:anchor="P716" w:history="1">
        <w:r w:rsidRPr="00294C30">
          <w:rPr>
            <w:rFonts w:ascii="Times New Roman" w:hAnsi="Times New Roman" w:cs="Times New Roman"/>
            <w:color w:val="000000" w:themeColor="text1"/>
            <w:sz w:val="24"/>
            <w:szCs w:val="24"/>
          </w:rPr>
          <w:t>отчет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о выполнении </w:t>
      </w:r>
      <w:r w:rsidR="008475FD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задания, формируемый согласно приложению N 2 к настоящему Положению, за исключением содержащихся в них сведений, составляющих государственную тайну, размещаются в установленном действующим законодательством порядке на официальном сайте в информационно-телекоммуникационной сети Интернет по размещению информации о государственных и муниципальных учреждениях (www.bus.gov.ru), а также могут быть размещены на официальн</w:t>
      </w:r>
      <w:r w:rsidR="00D35E25">
        <w:rPr>
          <w:rFonts w:ascii="Times New Roman" w:hAnsi="Times New Roman" w:cs="Times New Roman"/>
          <w:sz w:val="24"/>
          <w:szCs w:val="24"/>
        </w:rPr>
        <w:t>ом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сайт</w:t>
      </w:r>
      <w:r w:rsidR="00D35E25">
        <w:rPr>
          <w:rFonts w:ascii="Times New Roman" w:hAnsi="Times New Roman" w:cs="Times New Roman"/>
          <w:sz w:val="24"/>
          <w:szCs w:val="24"/>
        </w:rPr>
        <w:t>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сети Интернет </w:t>
      </w:r>
      <w:r w:rsidR="00D35E2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D35E25" w:rsidRPr="00294C30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294C30">
        <w:rPr>
          <w:rFonts w:ascii="Times New Roman" w:hAnsi="Times New Roman" w:cs="Times New Roman"/>
          <w:sz w:val="24"/>
          <w:szCs w:val="24"/>
        </w:rPr>
        <w:t xml:space="preserve">и на официальных сайтах в информационно-телекоммуникационной сети Интернет </w:t>
      </w:r>
      <w:r w:rsidR="008A339B" w:rsidRPr="00294C30">
        <w:rPr>
          <w:rFonts w:ascii="Times New Roman" w:hAnsi="Times New Roman" w:cs="Times New Roman"/>
          <w:sz w:val="24"/>
          <w:szCs w:val="24"/>
        </w:rPr>
        <w:t>муниципальных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8A339B" w:rsidRPr="00294C30">
        <w:rPr>
          <w:rFonts w:ascii="Times New Roman" w:hAnsi="Times New Roman" w:cs="Times New Roman"/>
          <w:sz w:val="24"/>
          <w:szCs w:val="24"/>
        </w:rPr>
        <w:t>.</w:t>
      </w:r>
    </w:p>
    <w:p w:rsidR="004C7958" w:rsidRPr="00862946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958" w:rsidRPr="00862946" w:rsidRDefault="004C7958" w:rsidP="00311C1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62946">
        <w:rPr>
          <w:rFonts w:ascii="Times New Roman" w:hAnsi="Times New Roman" w:cs="Times New Roman"/>
          <w:sz w:val="24"/>
          <w:szCs w:val="24"/>
        </w:rPr>
        <w:t xml:space="preserve">II. Финансовое обеспечение выполнения </w:t>
      </w:r>
      <w:r w:rsidR="008475FD">
        <w:rPr>
          <w:rFonts w:ascii="Times New Roman" w:hAnsi="Times New Roman" w:cs="Times New Roman"/>
          <w:sz w:val="24"/>
          <w:szCs w:val="24"/>
        </w:rPr>
        <w:t>муниципального</w:t>
      </w:r>
    </w:p>
    <w:p w:rsidR="004C7958" w:rsidRPr="00862946" w:rsidRDefault="004C7958" w:rsidP="00311C17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62946">
        <w:rPr>
          <w:rFonts w:ascii="Times New Roman" w:hAnsi="Times New Roman" w:cs="Times New Roman"/>
          <w:sz w:val="24"/>
          <w:szCs w:val="24"/>
        </w:rPr>
        <w:t>задания</w:t>
      </w:r>
    </w:p>
    <w:p w:rsidR="004C7958" w:rsidRPr="00862946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C7958" w:rsidRPr="00862946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8"/>
      <w:bookmarkEnd w:id="3"/>
      <w:r w:rsidRPr="00862946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862946">
        <w:rPr>
          <w:rFonts w:ascii="Times New Roman" w:hAnsi="Times New Roman" w:cs="Times New Roman"/>
          <w:sz w:val="24"/>
          <w:szCs w:val="24"/>
        </w:rPr>
        <w:t xml:space="preserve">Объем финансового обеспечения выполнения </w:t>
      </w:r>
      <w:r w:rsidR="008475FD">
        <w:rPr>
          <w:rFonts w:ascii="Times New Roman" w:hAnsi="Times New Roman" w:cs="Times New Roman"/>
          <w:sz w:val="24"/>
          <w:szCs w:val="24"/>
        </w:rPr>
        <w:t>муниципального</w:t>
      </w:r>
      <w:r w:rsidRPr="00862946">
        <w:rPr>
          <w:rFonts w:ascii="Times New Roman" w:hAnsi="Times New Roman" w:cs="Times New Roman"/>
          <w:sz w:val="24"/>
          <w:szCs w:val="24"/>
        </w:rPr>
        <w:t xml:space="preserve"> задания рассчитывается на основании нормативных затрат на оказание </w:t>
      </w:r>
      <w:r w:rsidR="008475FD">
        <w:rPr>
          <w:rFonts w:ascii="Times New Roman" w:hAnsi="Times New Roman" w:cs="Times New Roman"/>
          <w:sz w:val="24"/>
          <w:szCs w:val="24"/>
        </w:rPr>
        <w:t>муниципальных</w:t>
      </w:r>
      <w:r w:rsidRPr="00862946">
        <w:rPr>
          <w:rFonts w:ascii="Times New Roman" w:hAnsi="Times New Roman" w:cs="Times New Roman"/>
          <w:sz w:val="24"/>
          <w:szCs w:val="24"/>
        </w:rPr>
        <w:t xml:space="preserve"> услуг, </w:t>
      </w:r>
      <w:r w:rsidRPr="00862946">
        <w:rPr>
          <w:rFonts w:ascii="Times New Roman" w:hAnsi="Times New Roman" w:cs="Times New Roman"/>
          <w:sz w:val="24"/>
          <w:szCs w:val="24"/>
        </w:rPr>
        <w:lastRenderedPageBreak/>
        <w:t xml:space="preserve">нормативных затрат, связанных с выполнением работ, с учетом затрат на содержание недвижимого имущества и особо ценного движимого имущества, закрепленного за </w:t>
      </w:r>
      <w:r w:rsidR="007209C7">
        <w:rPr>
          <w:rFonts w:ascii="Times New Roman" w:hAnsi="Times New Roman" w:cs="Times New Roman"/>
          <w:sz w:val="24"/>
          <w:szCs w:val="24"/>
        </w:rPr>
        <w:t>муниципальным</w:t>
      </w:r>
      <w:r w:rsidRPr="00862946">
        <w:rPr>
          <w:rFonts w:ascii="Times New Roman" w:hAnsi="Times New Roman" w:cs="Times New Roman"/>
          <w:sz w:val="24"/>
          <w:szCs w:val="24"/>
        </w:rPr>
        <w:t xml:space="preserve"> учреждением или приобретенного им за счет средств, выделенных </w:t>
      </w:r>
      <w:r w:rsidR="007209C7">
        <w:rPr>
          <w:rFonts w:ascii="Times New Roman" w:hAnsi="Times New Roman" w:cs="Times New Roman"/>
          <w:sz w:val="24"/>
          <w:szCs w:val="24"/>
        </w:rPr>
        <w:t>муниципальному</w:t>
      </w:r>
      <w:r w:rsidRPr="00862946">
        <w:rPr>
          <w:rFonts w:ascii="Times New Roman" w:hAnsi="Times New Roman" w:cs="Times New Roman"/>
          <w:sz w:val="24"/>
          <w:szCs w:val="24"/>
        </w:rPr>
        <w:t xml:space="preserve"> учреждению учредителем на приобретение такого имущества, в том числе земельных участков (за исключением имущества, сданного</w:t>
      </w:r>
      <w:proofErr w:type="gramEnd"/>
      <w:r w:rsidRPr="00862946">
        <w:rPr>
          <w:rFonts w:ascii="Times New Roman" w:hAnsi="Times New Roman" w:cs="Times New Roman"/>
          <w:sz w:val="24"/>
          <w:szCs w:val="24"/>
        </w:rPr>
        <w:t xml:space="preserve"> в аренду или переданного в безвозмездное пользование) (далее - имущество учреждения), затрат на уплату налогов, в </w:t>
      </w:r>
      <w:proofErr w:type="gramStart"/>
      <w:r w:rsidRPr="00862946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862946">
        <w:rPr>
          <w:rFonts w:ascii="Times New Roman" w:hAnsi="Times New Roman" w:cs="Times New Roman"/>
          <w:sz w:val="24"/>
          <w:szCs w:val="24"/>
        </w:rPr>
        <w:t xml:space="preserve"> объекта налогообложения по которым признается имущество учреждения.</w:t>
      </w:r>
    </w:p>
    <w:p w:rsidR="004C7958" w:rsidRPr="00862946" w:rsidRDefault="004C7958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2946">
        <w:rPr>
          <w:rFonts w:ascii="Times New Roman" w:hAnsi="Times New Roman" w:cs="Times New Roman"/>
          <w:sz w:val="24"/>
          <w:szCs w:val="24"/>
        </w:rPr>
        <w:t xml:space="preserve">10. Объем финансового обеспечения выполнения </w:t>
      </w:r>
      <w:r w:rsidR="007209C7">
        <w:rPr>
          <w:rFonts w:ascii="Times New Roman" w:hAnsi="Times New Roman" w:cs="Times New Roman"/>
          <w:sz w:val="24"/>
          <w:szCs w:val="24"/>
        </w:rPr>
        <w:t>муниципального</w:t>
      </w:r>
      <w:r w:rsidRPr="00862946">
        <w:rPr>
          <w:rFonts w:ascii="Times New Roman" w:hAnsi="Times New Roman" w:cs="Times New Roman"/>
          <w:sz w:val="24"/>
          <w:szCs w:val="24"/>
        </w:rPr>
        <w:t xml:space="preserve"> задания (R) определяется по формуле:</w:t>
      </w:r>
    </w:p>
    <w:p w:rsidR="00491F41" w:rsidRPr="00862946" w:rsidRDefault="00491F41" w:rsidP="00311C1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1F41" w:rsidRDefault="00620BAB" w:rsidP="00311C17">
      <w:pPr>
        <w:pStyle w:val="ConsPlusNormal"/>
        <w:ind w:firstLine="709"/>
        <w:jc w:val="center"/>
        <w:rPr>
          <w:rFonts w:ascii="Times New Roman" w:hAnsi="Times New Roman" w:cs="Times New Roman"/>
          <w:position w:val="-28"/>
          <w:sz w:val="24"/>
          <w:szCs w:val="24"/>
        </w:rPr>
      </w:pPr>
      <w:bookmarkStart w:id="4" w:name="P74"/>
      <w:bookmarkEnd w:id="4"/>
      <w:r>
        <w:rPr>
          <w:rFonts w:ascii="Times New Roman" w:hAnsi="Times New Roman" w:cs="Times New Roman"/>
          <w:position w:val="-28"/>
          <w:sz w:val="24"/>
          <w:szCs w:val="24"/>
        </w:rPr>
        <w:pict>
          <v:shape id="_x0000_i1025" style="width:261.75pt;height:30.75pt" coordsize="" o:spt="100" adj="0,,0" path="" filled="f" stroked="f">
            <v:stroke joinstyle="miter"/>
            <v:imagedata r:id="rId13" o:title="base_23589_90671_1"/>
            <v:formulas/>
            <v:path o:connecttype="segments"/>
          </v:shape>
        </w:pic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где: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C30">
        <w:rPr>
          <w:rFonts w:ascii="Times New Roman" w:hAnsi="Times New Roman" w:cs="Times New Roman"/>
          <w:sz w:val="24"/>
          <w:szCs w:val="24"/>
        </w:rPr>
        <w:t>N</w:t>
      </w:r>
      <w:r w:rsidRPr="00294C30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94C30">
        <w:rPr>
          <w:rFonts w:ascii="Times New Roman" w:hAnsi="Times New Roman" w:cs="Times New Roman"/>
          <w:sz w:val="24"/>
          <w:szCs w:val="24"/>
        </w:rPr>
        <w:t xml:space="preserve"> - нормативные затраты на оказание i-й </w:t>
      </w:r>
      <w:r w:rsidR="007209C7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>услуги, включенной в ведомственный перечень;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C30">
        <w:rPr>
          <w:rFonts w:ascii="Times New Roman" w:hAnsi="Times New Roman" w:cs="Times New Roman"/>
          <w:sz w:val="24"/>
          <w:szCs w:val="24"/>
        </w:rPr>
        <w:t>V</w:t>
      </w:r>
      <w:r w:rsidRPr="00294C30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94C30">
        <w:rPr>
          <w:rFonts w:ascii="Times New Roman" w:hAnsi="Times New Roman" w:cs="Times New Roman"/>
          <w:sz w:val="24"/>
          <w:szCs w:val="24"/>
        </w:rPr>
        <w:t xml:space="preserve"> - объем i-й </w:t>
      </w:r>
      <w:r w:rsidR="007209C7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установленной </w:t>
      </w:r>
      <w:r w:rsidR="007209C7" w:rsidRPr="00294C30">
        <w:rPr>
          <w:rFonts w:ascii="Times New Roman" w:hAnsi="Times New Roman" w:cs="Times New Roman"/>
          <w:sz w:val="24"/>
          <w:szCs w:val="24"/>
        </w:rPr>
        <w:t>муниципальным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заданием;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94C30">
        <w:rPr>
          <w:rFonts w:ascii="Times New Roman" w:hAnsi="Times New Roman" w:cs="Times New Roman"/>
          <w:sz w:val="24"/>
          <w:szCs w:val="24"/>
        </w:rPr>
        <w:t>N</w:t>
      </w:r>
      <w:r w:rsidRPr="00294C30">
        <w:rPr>
          <w:rFonts w:ascii="Times New Roman" w:hAnsi="Times New Roman" w:cs="Times New Roman"/>
          <w:sz w:val="24"/>
          <w:szCs w:val="24"/>
          <w:vertAlign w:val="subscript"/>
        </w:rPr>
        <w:t>w</w:t>
      </w:r>
      <w:proofErr w:type="spellEnd"/>
      <w:r w:rsidRPr="00294C30">
        <w:rPr>
          <w:rFonts w:ascii="Times New Roman" w:hAnsi="Times New Roman" w:cs="Times New Roman"/>
          <w:sz w:val="24"/>
          <w:szCs w:val="24"/>
        </w:rPr>
        <w:t xml:space="preserve"> - нормативные затраты на выполнение w-й работы, включенной в ведомственный перечень;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4C30">
        <w:rPr>
          <w:rFonts w:ascii="Times New Roman" w:hAnsi="Times New Roman" w:cs="Times New Roman"/>
          <w:sz w:val="24"/>
          <w:szCs w:val="24"/>
        </w:rPr>
        <w:t>P</w:t>
      </w:r>
      <w:r w:rsidRPr="00294C30">
        <w:rPr>
          <w:rFonts w:ascii="Times New Roman" w:hAnsi="Times New Roman" w:cs="Times New Roman"/>
          <w:sz w:val="24"/>
          <w:szCs w:val="24"/>
          <w:vertAlign w:val="subscript"/>
        </w:rPr>
        <w:t>i</w:t>
      </w:r>
      <w:proofErr w:type="spellEnd"/>
      <w:r w:rsidRPr="00294C30">
        <w:rPr>
          <w:rFonts w:ascii="Times New Roman" w:hAnsi="Times New Roman" w:cs="Times New Roman"/>
          <w:sz w:val="24"/>
          <w:szCs w:val="24"/>
        </w:rPr>
        <w:t xml:space="preserve"> - размер платы (тариф и цена) за оказание i-й </w:t>
      </w:r>
      <w:r w:rsidR="007209C7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140" w:history="1">
        <w:r w:rsidRPr="00294C30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пунктом </w:t>
        </w:r>
      </w:hyperlink>
      <w:r w:rsidR="002655D4" w:rsidRPr="00294C30">
        <w:rPr>
          <w:rFonts w:ascii="Times New Roman" w:hAnsi="Times New Roman" w:cs="Times New Roman"/>
          <w:sz w:val="24"/>
          <w:szCs w:val="24"/>
        </w:rPr>
        <w:t>28</w:t>
      </w:r>
      <w:r w:rsidRPr="00294C30">
        <w:rPr>
          <w:rFonts w:ascii="Times New Roman" w:hAnsi="Times New Roman" w:cs="Times New Roman"/>
          <w:sz w:val="24"/>
          <w:szCs w:val="24"/>
        </w:rPr>
        <w:t xml:space="preserve">настоящего Положения, установленный </w:t>
      </w:r>
      <w:r w:rsidR="007209C7" w:rsidRPr="00294C30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Pr="00294C30">
        <w:rPr>
          <w:rFonts w:ascii="Times New Roman" w:hAnsi="Times New Roman" w:cs="Times New Roman"/>
          <w:sz w:val="24"/>
          <w:szCs w:val="24"/>
        </w:rPr>
        <w:t>заданием;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N</w:t>
      </w:r>
      <w:r w:rsidRPr="00294C30">
        <w:rPr>
          <w:rFonts w:ascii="Times New Roman" w:hAnsi="Times New Roman" w:cs="Times New Roman"/>
          <w:sz w:val="24"/>
          <w:szCs w:val="24"/>
          <w:vertAlign w:val="superscript"/>
        </w:rPr>
        <w:t>УН</w:t>
      </w:r>
      <w:r w:rsidRPr="00294C30">
        <w:rPr>
          <w:rFonts w:ascii="Times New Roman" w:hAnsi="Times New Roman" w:cs="Times New Roman"/>
          <w:sz w:val="24"/>
          <w:szCs w:val="24"/>
        </w:rPr>
        <w:t xml:space="preserve"> - затраты на уплату налогов,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объекта налогообложения по которым признается имущество учреждения;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5"/>
      <w:bookmarkEnd w:id="5"/>
      <w:proofErr w:type="gramStart"/>
      <w:r w:rsidRPr="00294C30">
        <w:rPr>
          <w:rFonts w:ascii="Times New Roman" w:hAnsi="Times New Roman" w:cs="Times New Roman"/>
          <w:sz w:val="24"/>
          <w:szCs w:val="24"/>
        </w:rPr>
        <w:t>N</w:t>
      </w:r>
      <w:proofErr w:type="gramEnd"/>
      <w:r w:rsidRPr="00294C30">
        <w:rPr>
          <w:rFonts w:ascii="Times New Roman" w:hAnsi="Times New Roman" w:cs="Times New Roman"/>
          <w:sz w:val="24"/>
          <w:szCs w:val="24"/>
          <w:vertAlign w:val="superscript"/>
        </w:rPr>
        <w:t>СИ</w:t>
      </w:r>
      <w:r w:rsidRPr="00294C30">
        <w:rPr>
          <w:rFonts w:ascii="Times New Roman" w:hAnsi="Times New Roman" w:cs="Times New Roman"/>
          <w:sz w:val="24"/>
          <w:szCs w:val="24"/>
        </w:rPr>
        <w:t xml:space="preserve"> - затраты на содержание имущества учреждения, не используемого для оказания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муниципальных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 (выполнения работ) и для общехозяйственных нужд (далее - не используемое для выполнения </w:t>
      </w:r>
      <w:r w:rsidR="00885DAC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>задания имущество).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Нормативные затраты на оказание </w:t>
      </w:r>
      <w:r w:rsidR="00885DAC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 xml:space="preserve">услуги рассчитываются на единицу показателя объема оказания услуги, установленного в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задании, на основе определяемых в соответствии с настоящим Положением базового норматива затрат и корректирующих коэффициентов к базовым нормативам затрат (далее - корректирующие коэффициенты) с соблюдением общих требований к определению нормативных за</w:t>
      </w:r>
      <w:r w:rsidR="00885DAC" w:rsidRPr="00294C30">
        <w:rPr>
          <w:rFonts w:ascii="Times New Roman" w:hAnsi="Times New Roman" w:cs="Times New Roman"/>
          <w:sz w:val="24"/>
          <w:szCs w:val="24"/>
        </w:rPr>
        <w:t>трат на оказание муниципальных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услуг, применяемых при расчете объема финансового обеспечен</w:t>
      </w:r>
      <w:r w:rsidR="00885DAC" w:rsidRPr="00294C30">
        <w:rPr>
          <w:rFonts w:ascii="Times New Roman" w:hAnsi="Times New Roman" w:cs="Times New Roman"/>
          <w:sz w:val="24"/>
          <w:szCs w:val="24"/>
        </w:rPr>
        <w:t xml:space="preserve">ия выполнения </w:t>
      </w:r>
      <w:r w:rsidRPr="00294C30">
        <w:rPr>
          <w:rFonts w:ascii="Times New Roman" w:hAnsi="Times New Roman" w:cs="Times New Roman"/>
          <w:sz w:val="24"/>
          <w:szCs w:val="24"/>
        </w:rPr>
        <w:t>муниципального задан</w:t>
      </w:r>
      <w:r w:rsidR="00885DAC" w:rsidRPr="00294C30">
        <w:rPr>
          <w:rFonts w:ascii="Times New Roman" w:hAnsi="Times New Roman" w:cs="Times New Roman"/>
          <w:sz w:val="24"/>
          <w:szCs w:val="24"/>
        </w:rPr>
        <w:t>ия на</w:t>
      </w:r>
      <w:proofErr w:type="gramEnd"/>
      <w:r w:rsidR="00885DAC" w:rsidRPr="00294C30">
        <w:rPr>
          <w:rFonts w:ascii="Times New Roman" w:hAnsi="Times New Roman" w:cs="Times New Roman"/>
          <w:sz w:val="24"/>
          <w:szCs w:val="24"/>
        </w:rPr>
        <w:t xml:space="preserve"> оказание </w:t>
      </w:r>
      <w:r w:rsidRPr="00294C30">
        <w:rPr>
          <w:rFonts w:ascii="Times New Roman" w:hAnsi="Times New Roman" w:cs="Times New Roman"/>
          <w:sz w:val="24"/>
          <w:szCs w:val="24"/>
        </w:rPr>
        <w:t>муниципальных услуг (в</w:t>
      </w:r>
      <w:r w:rsidR="00885DAC" w:rsidRPr="00294C30">
        <w:rPr>
          <w:rFonts w:ascii="Times New Roman" w:hAnsi="Times New Roman" w:cs="Times New Roman"/>
          <w:sz w:val="24"/>
          <w:szCs w:val="24"/>
        </w:rPr>
        <w:t xml:space="preserve">ыполнение работ) </w:t>
      </w:r>
      <w:r w:rsidRPr="00294C30">
        <w:rPr>
          <w:rFonts w:ascii="Times New Roman" w:hAnsi="Times New Roman" w:cs="Times New Roman"/>
          <w:sz w:val="24"/>
          <w:szCs w:val="24"/>
        </w:rPr>
        <w:t xml:space="preserve">муниципальным учреждением в соответствующих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сферах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деятельности (далее - общие требования), утверждаемых в соответствии с </w:t>
      </w:r>
      <w:hyperlink r:id="rId14" w:history="1">
        <w:r w:rsidRPr="00294C30">
          <w:rPr>
            <w:rFonts w:ascii="Times New Roman" w:hAnsi="Times New Roman" w:cs="Times New Roman"/>
            <w:sz w:val="24"/>
            <w:szCs w:val="24"/>
          </w:rPr>
          <w:t>абзацем вторым пункта 4 статьи 69.2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</w:p>
    <w:p w:rsidR="004C7958" w:rsidRPr="00294C30" w:rsidRDefault="008A339B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Администрация муниципального района  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в соответствии с наделенными полномочиями в установленной сфере деятельности вправе использовать базовые нормативы затрат на оказание </w:t>
      </w:r>
      <w:r w:rsidR="00885DAC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4C7958" w:rsidRPr="00294C30">
        <w:rPr>
          <w:rFonts w:ascii="Times New Roman" w:hAnsi="Times New Roman" w:cs="Times New Roman"/>
          <w:sz w:val="24"/>
          <w:szCs w:val="24"/>
        </w:rPr>
        <w:t>услуги, утвержденные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либо произвести расчет самостоятельно в соответствии с настоящим Положением.</w:t>
      </w:r>
      <w:proofErr w:type="gramEnd"/>
    </w:p>
    <w:p w:rsidR="006364E5" w:rsidRDefault="004C7958" w:rsidP="006364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12. Значения нормативных затрат на оказание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 утверждаются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>:</w:t>
      </w:r>
    </w:p>
    <w:p w:rsidR="006364E5" w:rsidRPr="00294C30" w:rsidRDefault="006364E5" w:rsidP="006364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94C30">
        <w:rPr>
          <w:rFonts w:ascii="Times New Roman" w:hAnsi="Times New Roman" w:cs="Times New Roman"/>
          <w:sz w:val="24"/>
          <w:szCs w:val="24"/>
        </w:rPr>
        <w:t xml:space="preserve">) бюджетных или автономных учреждений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–а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дминистрацией  </w:t>
      </w:r>
      <w:r w:rsidRPr="00294C30">
        <w:rPr>
          <w:rFonts w:ascii="Times New Roman" w:hAnsi="Times New Roman" w:cs="Times New Roman"/>
          <w:sz w:val="24"/>
          <w:szCs w:val="24"/>
        </w:rPr>
        <w:t>муниципал</w:t>
      </w:r>
      <w:r>
        <w:rPr>
          <w:rFonts w:ascii="Times New Roman" w:hAnsi="Times New Roman" w:cs="Times New Roman"/>
          <w:sz w:val="24"/>
          <w:szCs w:val="24"/>
        </w:rPr>
        <w:t>ьного района;</w:t>
      </w:r>
    </w:p>
    <w:p w:rsidR="006364E5" w:rsidRDefault="006364E5" w:rsidP="006364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Pr="00294C30">
        <w:rPr>
          <w:rFonts w:ascii="Times New Roman" w:hAnsi="Times New Roman" w:cs="Times New Roman"/>
          <w:sz w:val="24"/>
          <w:szCs w:val="24"/>
        </w:rPr>
        <w:t xml:space="preserve">) казенных учреждений </w:t>
      </w:r>
      <w:r>
        <w:rPr>
          <w:rFonts w:ascii="Times New Roman" w:hAnsi="Times New Roman" w:cs="Times New Roman"/>
          <w:sz w:val="24"/>
          <w:szCs w:val="24"/>
        </w:rPr>
        <w:t>–</w:t>
      </w:r>
      <w:r w:rsidR="008140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структурным подразделением администрации муниципального района, на которое возложены контроль и регулирование деятельности подведомственных муниципальных учреждений.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13. Базовый норматив затрат на оказание </w:t>
      </w:r>
      <w:r w:rsidR="00885DAC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>услуги состоит из базового норматива: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а) затрат, непосредственно связанных с оказанием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б) затрат на общехозяйственные нужды на оказание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Базовый норматив затрат рассчитывается исходя из затрат, необходимых для </w:t>
      </w:r>
      <w:r w:rsidRPr="00294C30">
        <w:rPr>
          <w:rFonts w:ascii="Times New Roman" w:hAnsi="Times New Roman" w:cs="Times New Roman"/>
          <w:sz w:val="24"/>
          <w:szCs w:val="24"/>
        </w:rPr>
        <w:lastRenderedPageBreak/>
        <w:t xml:space="preserve">оказания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с соблюдением показателей качества оказания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а также показателей, отражающих отраслевую специфику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 (содержание, условия (формы) оказания </w:t>
      </w:r>
      <w:r w:rsidR="00885DAC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>услуги), установленных в базовом (отраслевом) перечне (далее - показатели отраслевой специфики), отраслевой корректирующий коэффициент при которых принимает значение, равное 1.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P95"/>
      <w:bookmarkEnd w:id="6"/>
      <w:r w:rsidRPr="00294C30">
        <w:rPr>
          <w:rFonts w:ascii="Times New Roman" w:hAnsi="Times New Roman" w:cs="Times New Roman"/>
          <w:sz w:val="24"/>
          <w:szCs w:val="24"/>
        </w:rPr>
        <w:t xml:space="preserve">15.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При определении базового норматива затрат применяются нормы материальных, технических и трудовых ресурсов, используемых для оказания </w:t>
      </w:r>
      <w:r w:rsidR="00885DAC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оказания государственных услуг в установленной сфере (далее - стандарты услуги).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При отсутствии норм, выраженных в натуральных показателях, установленных стандартом оказания услуги, в отношении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оказываемой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муниципальными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учреждениями, нормы, выраженные в натуральных показателях, определяются на основе методов, определенных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деятельности.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16. В базовый норматив затрат, непосредственно связанных с оказанием </w:t>
      </w:r>
      <w:r w:rsidR="007B0E92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>услуги, включаются: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а) затраты на оплату труда, в том числе начисления на выплаты по оплате труда работников, непосредственно связанных с оказанием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включая административно-управленческий персонал, в случаях, установленных стандартами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профессиональных заболеваний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с трудовым законодательством и иными нормативными правовыми актами, содержащими нормы трудового права (далее - начисления на выплаты по оплате труда);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б) затраты на приобретение материальных запасов и особо ценного движимого имущества, потребляемого (используемого) в процессе оказания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 с учетом срока полезного использования (в том числе затраты на арендные платежи);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в) иные затраты, непосредственно связанные с оказанием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17. В базовый норматив затрат на общехозяйственные нужды на оказание </w:t>
      </w:r>
      <w:r w:rsidR="007B0E92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>услуги включаются: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02"/>
      <w:bookmarkEnd w:id="7"/>
      <w:r w:rsidRPr="00294C30">
        <w:rPr>
          <w:rFonts w:ascii="Times New Roman" w:hAnsi="Times New Roman" w:cs="Times New Roman"/>
          <w:sz w:val="24"/>
          <w:szCs w:val="24"/>
        </w:rPr>
        <w:t>а) затраты на коммунальные услуги;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б) затраты на содержание объектов недвижимого имущества (в том числе затраты на арендные платежи);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P104"/>
      <w:bookmarkEnd w:id="8"/>
      <w:r w:rsidRPr="00294C30">
        <w:rPr>
          <w:rFonts w:ascii="Times New Roman" w:hAnsi="Times New Roman" w:cs="Times New Roman"/>
          <w:sz w:val="24"/>
          <w:szCs w:val="24"/>
        </w:rPr>
        <w:t>в) затраты на содержание объектов особо ценного движимого имущества;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г) затраты на приобретение услуг связи;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д) затраты на приобретение транспортных услуг;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е) затраты на оплату труда с начислениями на выплаты по оплате труда работников, которые не принимают непосредственного участия в оказании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включая административно-управленческий персонал, в случаях, установленных стандартами услуги;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ж) затраты на прочие общехозяйственные нужды.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18.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В затраты, указанные в </w:t>
      </w:r>
      <w:hyperlink w:anchor="P102" w:history="1">
        <w:r w:rsidRPr="00294C30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04" w:history="1">
        <w:r w:rsidRPr="00294C30">
          <w:rPr>
            <w:rFonts w:ascii="Times New Roman" w:hAnsi="Times New Roman" w:cs="Times New Roman"/>
            <w:sz w:val="24"/>
            <w:szCs w:val="24"/>
          </w:rPr>
          <w:t>"в" пункта 17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настоящего Положения, включаются затраты в отношении имущества учреждения, используемого для выполнения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и общехозяйственных нужд, в том числе на основании договора аренды (финансовой аренды) или договора безвозмездного пользования (далее - имущество, необходимое для выполнения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услуги).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19.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Значение базового норматива затрат на оказание </w:t>
      </w:r>
      <w:r w:rsidR="007B0E92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 xml:space="preserve">услуги утверждается </w:t>
      </w:r>
      <w:r w:rsidR="002655D4" w:rsidRPr="00294C30">
        <w:rPr>
          <w:rFonts w:ascii="Times New Roman" w:hAnsi="Times New Roman" w:cs="Times New Roman"/>
          <w:sz w:val="24"/>
          <w:szCs w:val="24"/>
        </w:rPr>
        <w:t>администрацией муниципального ра</w:t>
      </w:r>
      <w:r w:rsidR="006364E5">
        <w:rPr>
          <w:rFonts w:ascii="Times New Roman" w:hAnsi="Times New Roman" w:cs="Times New Roman"/>
          <w:sz w:val="24"/>
          <w:szCs w:val="24"/>
        </w:rPr>
        <w:t>йона</w:t>
      </w:r>
      <w:r w:rsidR="0079752F">
        <w:rPr>
          <w:rFonts w:ascii="Times New Roman" w:hAnsi="Times New Roman" w:cs="Times New Roman"/>
          <w:sz w:val="24"/>
          <w:szCs w:val="24"/>
        </w:rPr>
        <w:t>, реализующей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r w:rsidRPr="00294C30">
        <w:rPr>
          <w:rFonts w:ascii="Times New Roman" w:hAnsi="Times New Roman" w:cs="Times New Roman"/>
          <w:sz w:val="24"/>
          <w:szCs w:val="24"/>
        </w:rPr>
        <w:lastRenderedPageBreak/>
        <w:t xml:space="preserve">государственной политики в соответствии с наделенными полномочиями в установленной сфере деятельности (уточняется при необходимости при формировании обоснований бюджетных ассигнований </w:t>
      </w:r>
      <w:r w:rsidR="002655D4" w:rsidRPr="00294C30">
        <w:rPr>
          <w:rFonts w:ascii="Times New Roman" w:hAnsi="Times New Roman" w:cs="Times New Roman"/>
          <w:sz w:val="24"/>
          <w:szCs w:val="24"/>
        </w:rPr>
        <w:t>Мест</w:t>
      </w:r>
      <w:r w:rsidR="002D76CE" w:rsidRPr="00294C30">
        <w:rPr>
          <w:rFonts w:ascii="Times New Roman" w:hAnsi="Times New Roman" w:cs="Times New Roman"/>
          <w:sz w:val="24"/>
          <w:szCs w:val="24"/>
        </w:rPr>
        <w:t>ных бюджетов</w:t>
      </w:r>
      <w:r w:rsidRPr="00294C30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(или) плановый период), общей суммой с выделением: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а) суммы затрат на оплату труда с начислениями на выплаты по оплате труда работников, непосредственно связанных с оказанием </w:t>
      </w:r>
      <w:r w:rsidR="007B0E92" w:rsidRPr="00294C30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294C30">
        <w:rPr>
          <w:rFonts w:ascii="Times New Roman" w:hAnsi="Times New Roman" w:cs="Times New Roman"/>
          <w:sz w:val="24"/>
          <w:szCs w:val="24"/>
        </w:rPr>
        <w:t>услуги, включая административно-управленческий персонал, в случаях, установленных стандартами услуги;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б) суммы затрат на коммунальные услуги и содержание недвижимого имущества, необходимого для выполнения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на оказание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C7958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Корректирующие коэффициенты, применяемые при расчете нормативных затрат на оказание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услуги, состоят из территориального корректирующего коэффициента и отраслевого корректирующего коэффициента</w:t>
      </w:r>
      <w:r w:rsidR="005219CA" w:rsidRPr="00294C30">
        <w:rPr>
          <w:rFonts w:ascii="Times New Roman" w:hAnsi="Times New Roman" w:cs="Times New Roman"/>
          <w:sz w:val="24"/>
          <w:szCs w:val="24"/>
        </w:rPr>
        <w:t xml:space="preserve">, </w:t>
      </w:r>
      <w:r w:rsidRPr="00294C30">
        <w:rPr>
          <w:rFonts w:ascii="Times New Roman" w:hAnsi="Times New Roman" w:cs="Times New Roman"/>
          <w:sz w:val="24"/>
          <w:szCs w:val="24"/>
        </w:rPr>
        <w:t>либо по решению органа исполнительной власти Калужской области, реализующего направления государственной политики в соответствии с наделенными полномочиями в установленной сфере деятельности, - из нескольких отраслевых корректирующих коэффициентов.</w:t>
      </w:r>
      <w:proofErr w:type="gramEnd"/>
    </w:p>
    <w:p w:rsidR="00F26174" w:rsidRPr="0079752F" w:rsidRDefault="00F26174" w:rsidP="00F26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52F">
        <w:rPr>
          <w:rFonts w:ascii="Times New Roman" w:hAnsi="Times New Roman" w:cs="Times New Roman"/>
          <w:sz w:val="24"/>
          <w:szCs w:val="24"/>
        </w:rPr>
        <w:t>Значение территориального корректирующего коэффициента утверждается органом исполнительной власти Калужской области, реализующим направления государственной политики в соответствии с наделенными полномочиями в установленной сфере деятельности, и рассчитывается в соответствии с общими требованиями.</w:t>
      </w:r>
    </w:p>
    <w:p w:rsidR="00F26174" w:rsidRPr="0079752F" w:rsidRDefault="0079752F" w:rsidP="00F2617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752F">
        <w:rPr>
          <w:rFonts w:ascii="Times New Roman" w:hAnsi="Times New Roman" w:cs="Times New Roman"/>
          <w:sz w:val="24"/>
          <w:szCs w:val="24"/>
        </w:rPr>
        <w:t>Значение отраслевого корректирующего коэффициента утверждается органом исполнительной власти Калужской области, реализующим направления государственной политики в соответствии с наделенными полномочиями в установленной сфере деятельности, в случае, если значение отраслевого корректирующего коэффициента не установлено федеральным органом исполнительной власти, осуществляющим функции по выработке государственной политики и нормативно-правовому регулированию в установленной сфере деятельности</w:t>
      </w:r>
      <w:r w:rsidR="00F26174" w:rsidRPr="0079752F">
        <w:rPr>
          <w:rFonts w:ascii="Times New Roman" w:hAnsi="Times New Roman" w:cs="Times New Roman"/>
          <w:sz w:val="24"/>
          <w:szCs w:val="24"/>
        </w:rPr>
        <w:t>.</w:t>
      </w:r>
    </w:p>
    <w:p w:rsidR="00823199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2</w:t>
      </w:r>
      <w:r w:rsidR="008A339B" w:rsidRPr="00294C30">
        <w:rPr>
          <w:rFonts w:ascii="Times New Roman" w:hAnsi="Times New Roman" w:cs="Times New Roman"/>
          <w:sz w:val="24"/>
          <w:szCs w:val="24"/>
        </w:rPr>
        <w:t>1</w:t>
      </w:r>
      <w:r w:rsidRPr="00294C30">
        <w:rPr>
          <w:rFonts w:ascii="Times New Roman" w:hAnsi="Times New Roman" w:cs="Times New Roman"/>
          <w:sz w:val="24"/>
          <w:szCs w:val="24"/>
        </w:rPr>
        <w:t xml:space="preserve">. Нормативные затраты на выполнение работы определяются при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объема финансового обеспечения выполнения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в порядке, установленном </w:t>
      </w:r>
      <w:r w:rsidR="00823199"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r w:rsidR="00823199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823199">
        <w:rPr>
          <w:rFonts w:ascii="Times New Roman" w:hAnsi="Times New Roman" w:cs="Times New Roman"/>
          <w:sz w:val="24"/>
          <w:szCs w:val="24"/>
        </w:rPr>
        <w:t>ьного района</w:t>
      </w:r>
      <w:r w:rsidRPr="00294C30">
        <w:rPr>
          <w:rFonts w:ascii="Times New Roman" w:hAnsi="Times New Roman" w:cs="Times New Roman"/>
          <w:sz w:val="24"/>
          <w:szCs w:val="24"/>
        </w:rPr>
        <w:t xml:space="preserve"> в отношении бюджетных или автономных</w:t>
      </w:r>
      <w:r w:rsidR="00823199">
        <w:rPr>
          <w:rFonts w:ascii="Times New Roman" w:hAnsi="Times New Roman" w:cs="Times New Roman"/>
          <w:sz w:val="24"/>
          <w:szCs w:val="24"/>
        </w:rPr>
        <w:t>, а так же  казенных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="00823199">
        <w:rPr>
          <w:rFonts w:ascii="Times New Roman" w:hAnsi="Times New Roman" w:cs="Times New Roman"/>
          <w:sz w:val="24"/>
          <w:szCs w:val="24"/>
        </w:rPr>
        <w:t>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2</w:t>
      </w:r>
      <w:r w:rsidR="008A339B" w:rsidRPr="00294C30">
        <w:rPr>
          <w:rFonts w:ascii="Times New Roman" w:hAnsi="Times New Roman" w:cs="Times New Roman"/>
          <w:sz w:val="24"/>
          <w:szCs w:val="24"/>
        </w:rPr>
        <w:t>2</w:t>
      </w:r>
      <w:r w:rsidRPr="00294C30">
        <w:rPr>
          <w:rFonts w:ascii="Times New Roman" w:hAnsi="Times New Roman" w:cs="Times New Roman"/>
          <w:sz w:val="24"/>
          <w:szCs w:val="24"/>
        </w:rPr>
        <w:t xml:space="preserve">. Нормативные затраты на выполнение работы рассчитываются на работу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целом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или в случае установления в </w:t>
      </w:r>
      <w:r w:rsidR="007B0E92" w:rsidRPr="00294C30">
        <w:rPr>
          <w:rFonts w:ascii="Times New Roman" w:hAnsi="Times New Roman" w:cs="Times New Roman"/>
          <w:sz w:val="24"/>
          <w:szCs w:val="24"/>
        </w:rPr>
        <w:t>муниципальном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задании показателей объема выполнения работы - на единицу объема работы. В нормативные затраты на выполнение работы включаются в том числе: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а) затраты на оплату труда с начислениями на выплаты по оплате труда работников, непосредственно связанных с выполнением работы, включая административно-управленческий персонал, в случаях, установленных стандартами услуги;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б) затраты на приобретение материальных запасов и особо ценного движимого имущества, потребляемых (используемых)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выполнения работы с учетом срока полезного использования (в том числе затраты на арендные платежи);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в) затраты на иные расходы, непосредственно связанные с выполнением работы;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г) затраты на оплату коммунальных услуг;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д) затраты на содержание объектов недвижимого имущества, необходимого для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>задания (в том числе затраты на арендные платежи);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е) затраты на содержание объектов особо ценного движимого имущества и имущества, необходимого для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>задания;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ж) затраты на приобретение услуг связи;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з) затраты на приобретение транспортных услуг;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и) затраты на оплату труда с начислениями на выплаты по оплате труда работников, включая административно-управленческий персонал, в случаях, установленных стандартами услуги;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к) затраты на прочие общехозяйственные нужды.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P131"/>
      <w:bookmarkEnd w:id="9"/>
      <w:r w:rsidRPr="00294C30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8A339B" w:rsidRPr="00294C30">
        <w:rPr>
          <w:rFonts w:ascii="Times New Roman" w:hAnsi="Times New Roman" w:cs="Times New Roman"/>
          <w:sz w:val="24"/>
          <w:szCs w:val="24"/>
        </w:rPr>
        <w:t>3</w:t>
      </w:r>
      <w:r w:rsidRPr="00294C30">
        <w:rPr>
          <w:rFonts w:ascii="Times New Roman" w:hAnsi="Times New Roman" w:cs="Times New Roman"/>
          <w:sz w:val="24"/>
          <w:szCs w:val="24"/>
        </w:rPr>
        <w:t>. При определении нормативных затрат на выполнение работы применяются показатели материальных, технических и трудовых ресурсов, используемых для выполнения работы, установленные нормативными правовыми актами Российской Федерации, а также межгосударственными, национальными (государственными) стандартами Российской Федерации, строительными нормами и правилами, санитарными нормами и правилами, стандартами, порядками и регламентами выполнения работ в установленной сфере.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2</w:t>
      </w:r>
      <w:r w:rsidR="008A339B" w:rsidRPr="00294C30">
        <w:rPr>
          <w:rFonts w:ascii="Times New Roman" w:hAnsi="Times New Roman" w:cs="Times New Roman"/>
          <w:sz w:val="24"/>
          <w:szCs w:val="24"/>
        </w:rPr>
        <w:t>4</w:t>
      </w:r>
      <w:r w:rsidRPr="00294C30">
        <w:rPr>
          <w:rFonts w:ascii="Times New Roman" w:hAnsi="Times New Roman" w:cs="Times New Roman"/>
          <w:sz w:val="24"/>
          <w:szCs w:val="24"/>
        </w:rPr>
        <w:t xml:space="preserve">. Значения нормативных затрат на выполнение работы утверждаются </w:t>
      </w:r>
      <w:r w:rsidR="00823199"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r w:rsidR="00823199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823199">
        <w:rPr>
          <w:rFonts w:ascii="Times New Roman" w:hAnsi="Times New Roman" w:cs="Times New Roman"/>
          <w:sz w:val="24"/>
          <w:szCs w:val="24"/>
        </w:rPr>
        <w:t xml:space="preserve">ьного района </w:t>
      </w:r>
      <w:r w:rsidRPr="00294C30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бюджетных или автономных</w:t>
      </w:r>
      <w:r w:rsidR="00823199">
        <w:rPr>
          <w:rFonts w:ascii="Times New Roman" w:hAnsi="Times New Roman" w:cs="Times New Roman"/>
          <w:sz w:val="24"/>
          <w:szCs w:val="24"/>
        </w:rPr>
        <w:t>,  а так же казенных учреждений.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133"/>
      <w:bookmarkEnd w:id="10"/>
      <w:r w:rsidRPr="00294C30">
        <w:rPr>
          <w:rFonts w:ascii="Times New Roman" w:hAnsi="Times New Roman" w:cs="Times New Roman"/>
          <w:sz w:val="24"/>
          <w:szCs w:val="24"/>
        </w:rPr>
        <w:t>2</w:t>
      </w:r>
      <w:r w:rsidR="008A339B" w:rsidRPr="00294C30">
        <w:rPr>
          <w:rFonts w:ascii="Times New Roman" w:hAnsi="Times New Roman" w:cs="Times New Roman"/>
          <w:sz w:val="24"/>
          <w:szCs w:val="24"/>
        </w:rPr>
        <w:t>5</w:t>
      </w:r>
      <w:r w:rsidRPr="00294C30">
        <w:rPr>
          <w:rFonts w:ascii="Times New Roman" w:hAnsi="Times New Roman" w:cs="Times New Roman"/>
          <w:sz w:val="24"/>
          <w:szCs w:val="24"/>
        </w:rPr>
        <w:t xml:space="preserve">. В объем финансового обеспечения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</w:t>
      </w:r>
      <w:r w:rsidRPr="00294C30">
        <w:rPr>
          <w:rFonts w:ascii="Times New Roman" w:hAnsi="Times New Roman" w:cs="Times New Roman"/>
          <w:sz w:val="24"/>
          <w:szCs w:val="24"/>
        </w:rPr>
        <w:t xml:space="preserve">о задания включаются затраты на уплату налогов,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качестве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объекта налогообложения по которым признается имущество учреждения.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В случае если бюджетное или автономное учреждение оказывает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муниципальные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услуги (выполняет работы) для физических и юридических лиц за плату (далее - платная деятельность) сверх установленного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задания, затраты, указанные в </w:t>
      </w:r>
      <w:hyperlink w:anchor="P133" w:history="1">
        <w:r w:rsidRPr="00294C30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настоящего пункта, рассчитываются с применением коэффициента платной деятельности, который определяется как отношение планируемого объема финансового обеспечения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 xml:space="preserve">задания исходя из объемов субсидии, полученной из </w:t>
      </w:r>
      <w:r w:rsidR="008A339B" w:rsidRPr="00294C30">
        <w:rPr>
          <w:rFonts w:ascii="Times New Roman" w:hAnsi="Times New Roman" w:cs="Times New Roman"/>
          <w:sz w:val="24"/>
          <w:szCs w:val="24"/>
        </w:rPr>
        <w:t>местныхбюджетов</w:t>
      </w:r>
      <w:r w:rsidRPr="00294C30">
        <w:rPr>
          <w:rFonts w:ascii="Times New Roman" w:hAnsi="Times New Roman" w:cs="Times New Roman"/>
          <w:sz w:val="24"/>
          <w:szCs w:val="24"/>
        </w:rPr>
        <w:t xml:space="preserve"> в отчетномфинансовом году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на указанные цели, к общей сумме, включающей планируемые поступления от субсидии на финансовое обеспеч</w:t>
      </w:r>
      <w:r w:rsidR="008A339B" w:rsidRPr="00294C30">
        <w:rPr>
          <w:rFonts w:ascii="Times New Roman" w:hAnsi="Times New Roman" w:cs="Times New Roman"/>
          <w:sz w:val="24"/>
          <w:szCs w:val="24"/>
        </w:rPr>
        <w:t>ение выполнения 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(далее - субсидия) и доходов платной деятельности, исходя из указанных поступлений, полученных в отчетном финансовом году (далее - коэффициент платной деятельности).</w:t>
      </w:r>
    </w:p>
    <w:p w:rsidR="004C7958" w:rsidRPr="00294C30" w:rsidRDefault="008A339B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135"/>
      <w:bookmarkEnd w:id="11"/>
      <w:r w:rsidRPr="00294C30">
        <w:rPr>
          <w:rFonts w:ascii="Times New Roman" w:hAnsi="Times New Roman" w:cs="Times New Roman"/>
          <w:sz w:val="24"/>
          <w:szCs w:val="24"/>
        </w:rPr>
        <w:t>26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. Затраты на содержание не используемого для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задания имущества бюджетного или автономного учреждения рассчитываются с учетом затрат: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4C30">
        <w:rPr>
          <w:rFonts w:ascii="Times New Roman" w:hAnsi="Times New Roman" w:cs="Times New Roman"/>
          <w:sz w:val="24"/>
          <w:szCs w:val="24"/>
        </w:rPr>
        <w:t>а) на потребление электрической энергии в размере 10 процентов общего объема затрат бюджетного или автономного учреждения в части указанного вида затрат в составе затрат на коммунальные услуги;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б) на потребление тепловой энергии в размере 50 процентов общего объема затрат бюджетного или автономного учреждения в части указанного вида затрат в составе затрат на коммунальные услуги.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2</w:t>
      </w:r>
      <w:r w:rsidR="008A339B" w:rsidRPr="00294C30">
        <w:rPr>
          <w:rFonts w:ascii="Times New Roman" w:hAnsi="Times New Roman" w:cs="Times New Roman"/>
          <w:sz w:val="24"/>
          <w:szCs w:val="24"/>
        </w:rPr>
        <w:t>7</w:t>
      </w:r>
      <w:r w:rsidRPr="00294C30">
        <w:rPr>
          <w:rFonts w:ascii="Times New Roman" w:hAnsi="Times New Roman" w:cs="Times New Roman"/>
          <w:sz w:val="24"/>
          <w:szCs w:val="24"/>
        </w:rPr>
        <w:t xml:space="preserve">. В случае если бюджетное или автономное учреждение осуществляет платную деятельность сверх установленного </w:t>
      </w:r>
      <w:r w:rsidR="00D73335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 xml:space="preserve">задания, затраты, указанные в </w:t>
      </w:r>
      <w:hyperlink w:anchor="P135" w:history="1">
        <w:r w:rsidRPr="00294C30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157585" w:rsidRPr="00294C30">
          <w:rPr>
            <w:rFonts w:ascii="Times New Roman" w:hAnsi="Times New Roman" w:cs="Times New Roman"/>
            <w:color w:val="000000" w:themeColor="text1"/>
            <w:sz w:val="24"/>
            <w:szCs w:val="24"/>
          </w:rPr>
          <w:t>26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настоящего Положения, рассчитываются с применением коэффициента платной деятельности.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Значения затрат на содержание не используемого для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имущества бюджетного или автономного учреждения утверждаются </w:t>
      </w:r>
      <w:r w:rsidR="00AB1768"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r w:rsidR="00AB1768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AB1768">
        <w:rPr>
          <w:rFonts w:ascii="Times New Roman" w:hAnsi="Times New Roman" w:cs="Times New Roman"/>
          <w:sz w:val="24"/>
          <w:szCs w:val="24"/>
        </w:rPr>
        <w:t>ьного района</w:t>
      </w:r>
      <w:r w:rsidRPr="00294C30">
        <w:rPr>
          <w:rFonts w:ascii="Times New Roman" w:hAnsi="Times New Roman" w:cs="Times New Roman"/>
          <w:sz w:val="24"/>
          <w:szCs w:val="24"/>
        </w:rPr>
        <w:t>.</w:t>
      </w:r>
    </w:p>
    <w:p w:rsidR="004C7958" w:rsidRPr="00294C30" w:rsidRDefault="008A339B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140"/>
      <w:bookmarkEnd w:id="12"/>
      <w:r w:rsidRPr="00294C30">
        <w:rPr>
          <w:rFonts w:ascii="Times New Roman" w:hAnsi="Times New Roman" w:cs="Times New Roman"/>
          <w:sz w:val="24"/>
          <w:szCs w:val="24"/>
        </w:rPr>
        <w:t>28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7958" w:rsidRPr="00294C30">
        <w:rPr>
          <w:rFonts w:ascii="Times New Roman" w:hAnsi="Times New Roman" w:cs="Times New Roman"/>
          <w:sz w:val="24"/>
          <w:szCs w:val="24"/>
        </w:rPr>
        <w:t xml:space="preserve">В случае если бюджетное или автономное учреждение осуществляет платную деятельность в рамках установленного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задания, по которому в соответствии с действующим законодательством предусмотрено взимание платы, объем финансового обеспечения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о задания, рассчитанный на основе нормативных затрат (затрат), подлежит уменьшению на объем доходов от платной деятельности исходя из объема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муниципальной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услуги (работы), за оказание (выполнение) которой предусмотрено взимание платы, и среднего</w:t>
      </w:r>
      <w:proofErr w:type="gramEnd"/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значения размера платы (цены, тарифа), установленного в </w:t>
      </w:r>
      <w:proofErr w:type="gramStart"/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муниципальном</w:t>
      </w:r>
      <w:proofErr w:type="gramEnd"/>
      <w:r w:rsidR="00AB1768">
        <w:rPr>
          <w:rFonts w:ascii="Times New Roman" w:hAnsi="Times New Roman" w:cs="Times New Roman"/>
          <w:sz w:val="24"/>
          <w:szCs w:val="24"/>
        </w:rPr>
        <w:t xml:space="preserve"> заданииадминистрацией  </w:t>
      </w:r>
      <w:r w:rsidR="00AB1768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AB1768">
        <w:rPr>
          <w:rFonts w:ascii="Times New Roman" w:hAnsi="Times New Roman" w:cs="Times New Roman"/>
          <w:sz w:val="24"/>
          <w:szCs w:val="24"/>
        </w:rPr>
        <w:t>ьного района</w:t>
      </w:r>
      <w:r w:rsidR="004C7958" w:rsidRPr="00294C30">
        <w:rPr>
          <w:rFonts w:ascii="Times New Roman" w:hAnsi="Times New Roman" w:cs="Times New Roman"/>
          <w:sz w:val="24"/>
          <w:szCs w:val="24"/>
        </w:rPr>
        <w:t>, с учетом положений, установленных действующим законодательством.</w:t>
      </w:r>
    </w:p>
    <w:p w:rsidR="004C7958" w:rsidRPr="00294C30" w:rsidRDefault="008A339B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29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. Нормативные затраты (затраты), определяемые в </w:t>
      </w:r>
      <w:proofErr w:type="gramStart"/>
      <w:r w:rsidR="004C7958" w:rsidRPr="00294C3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="004C7958" w:rsidRPr="00294C30">
        <w:rPr>
          <w:rFonts w:ascii="Times New Roman" w:hAnsi="Times New Roman" w:cs="Times New Roman"/>
          <w:sz w:val="24"/>
          <w:szCs w:val="24"/>
        </w:rPr>
        <w:t xml:space="preserve"> с настоящим Положением, учитываются при формировании обоснований бюджетных ассигнований </w:t>
      </w:r>
      <w:r w:rsidR="002655D4" w:rsidRPr="00294C30">
        <w:rPr>
          <w:rFonts w:ascii="Times New Roman" w:hAnsi="Times New Roman" w:cs="Times New Roman"/>
          <w:sz w:val="24"/>
          <w:szCs w:val="24"/>
        </w:rPr>
        <w:t>М</w:t>
      </w:r>
      <w:r w:rsidRPr="00294C30">
        <w:rPr>
          <w:rFonts w:ascii="Times New Roman" w:hAnsi="Times New Roman" w:cs="Times New Roman"/>
          <w:sz w:val="24"/>
          <w:szCs w:val="24"/>
        </w:rPr>
        <w:t>естных бюджетов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3</w:t>
      </w:r>
      <w:r w:rsidR="008A339B" w:rsidRPr="00294C30">
        <w:rPr>
          <w:rFonts w:ascii="Times New Roman" w:hAnsi="Times New Roman" w:cs="Times New Roman"/>
          <w:sz w:val="24"/>
          <w:szCs w:val="24"/>
        </w:rPr>
        <w:t>0</w:t>
      </w:r>
      <w:r w:rsidRPr="00294C30">
        <w:rPr>
          <w:rFonts w:ascii="Times New Roman" w:hAnsi="Times New Roman" w:cs="Times New Roman"/>
          <w:sz w:val="24"/>
          <w:szCs w:val="24"/>
        </w:rPr>
        <w:t xml:space="preserve">. Финансовое обеспечение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осуществляется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пределах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бюджетных ассигнований, предусмотренных в </w:t>
      </w:r>
      <w:r w:rsidR="002655D4" w:rsidRPr="00294C30">
        <w:rPr>
          <w:rFonts w:ascii="Times New Roman" w:hAnsi="Times New Roman" w:cs="Times New Roman"/>
          <w:sz w:val="24"/>
          <w:szCs w:val="24"/>
        </w:rPr>
        <w:t>М</w:t>
      </w:r>
      <w:r w:rsidR="006621BB" w:rsidRPr="00294C30">
        <w:rPr>
          <w:rFonts w:ascii="Times New Roman" w:hAnsi="Times New Roman" w:cs="Times New Roman"/>
          <w:sz w:val="24"/>
          <w:szCs w:val="24"/>
        </w:rPr>
        <w:t>естных бюджетах</w:t>
      </w:r>
      <w:r w:rsidRPr="00294C30">
        <w:rPr>
          <w:rFonts w:ascii="Times New Roman" w:hAnsi="Times New Roman" w:cs="Times New Roman"/>
          <w:sz w:val="24"/>
          <w:szCs w:val="24"/>
        </w:rPr>
        <w:t xml:space="preserve"> на указанные цели.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Финансовое обеспечение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бюджетным или </w:t>
      </w:r>
      <w:r w:rsidRPr="00294C30">
        <w:rPr>
          <w:rFonts w:ascii="Times New Roman" w:hAnsi="Times New Roman" w:cs="Times New Roman"/>
          <w:sz w:val="24"/>
          <w:szCs w:val="24"/>
        </w:rPr>
        <w:lastRenderedPageBreak/>
        <w:t>автономным учреждением осуществляется путем предоставления субсидии.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Финансовое обеспечение выполнения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казенным учреждением осуществляется в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с показателями бюджетной сметы этого учреждения.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145"/>
      <w:bookmarkEnd w:id="13"/>
      <w:r w:rsidRPr="00294C30">
        <w:rPr>
          <w:rFonts w:ascii="Times New Roman" w:hAnsi="Times New Roman" w:cs="Times New Roman"/>
          <w:sz w:val="24"/>
          <w:szCs w:val="24"/>
        </w:rPr>
        <w:t>3</w:t>
      </w:r>
      <w:r w:rsidR="008A339B" w:rsidRPr="00294C30">
        <w:rPr>
          <w:rFonts w:ascii="Times New Roman" w:hAnsi="Times New Roman" w:cs="Times New Roman"/>
          <w:sz w:val="24"/>
          <w:szCs w:val="24"/>
        </w:rPr>
        <w:t>1</w:t>
      </w:r>
      <w:r w:rsidRPr="00294C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 xml:space="preserve">Финансовое обеспечение оказания </w:t>
      </w:r>
      <w:r w:rsidR="00D73335" w:rsidRPr="00294C30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294C30">
        <w:rPr>
          <w:rFonts w:ascii="Times New Roman" w:hAnsi="Times New Roman" w:cs="Times New Roman"/>
          <w:sz w:val="24"/>
          <w:szCs w:val="24"/>
        </w:rPr>
        <w:t xml:space="preserve">услуг (выполнения работ) обособленными подразделениями </w:t>
      </w:r>
      <w:r w:rsidR="00D73335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учреждения в случае, установленном </w:t>
      </w:r>
      <w:hyperlink w:anchor="P58" w:history="1">
        <w:r w:rsidRPr="00294C30">
          <w:rPr>
            <w:rFonts w:ascii="Times New Roman" w:hAnsi="Times New Roman" w:cs="Times New Roman"/>
            <w:sz w:val="24"/>
            <w:szCs w:val="24"/>
          </w:rPr>
          <w:t>пунктом 6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в пределах рассчитанного в соответствии с настоящим Положением объема финансового обеспечения выполнения </w:t>
      </w:r>
      <w:r w:rsidR="007D7D6F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</w:t>
      </w:r>
      <w:r w:rsidR="007D7D6F" w:rsidRPr="00294C30">
        <w:rPr>
          <w:rFonts w:ascii="Times New Roman" w:hAnsi="Times New Roman" w:cs="Times New Roman"/>
          <w:sz w:val="24"/>
          <w:szCs w:val="24"/>
        </w:rPr>
        <w:t>муниципальным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учреждением в соответствии с решением </w:t>
      </w:r>
      <w:r w:rsidR="007D7D6F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>учреждения, создав</w:t>
      </w:r>
      <w:r w:rsidR="00AB325E">
        <w:rPr>
          <w:rFonts w:ascii="Times New Roman" w:hAnsi="Times New Roman" w:cs="Times New Roman"/>
          <w:sz w:val="24"/>
          <w:szCs w:val="24"/>
        </w:rPr>
        <w:t xml:space="preserve">шего обособленное подразделение и </w:t>
      </w:r>
      <w:r w:rsidRPr="00AB325E">
        <w:rPr>
          <w:rFonts w:ascii="Times New Roman" w:hAnsi="Times New Roman" w:cs="Times New Roman"/>
          <w:sz w:val="24"/>
          <w:szCs w:val="24"/>
        </w:rPr>
        <w:t xml:space="preserve">подлежит согласованию с </w:t>
      </w:r>
      <w:r w:rsidR="00F96CCF" w:rsidRPr="00AB325E">
        <w:rPr>
          <w:rFonts w:ascii="Times New Roman" w:hAnsi="Times New Roman" w:cs="Times New Roman"/>
          <w:sz w:val="24"/>
          <w:szCs w:val="24"/>
        </w:rPr>
        <w:t>администрацией  муниципального района</w:t>
      </w:r>
      <w:r w:rsidRPr="00AB325E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 xml:space="preserve">Решение, предусмотренное </w:t>
      </w:r>
      <w:hyperlink w:anchor="P145" w:history="1">
        <w:r w:rsidRPr="00294C30">
          <w:rPr>
            <w:rFonts w:ascii="Times New Roman" w:hAnsi="Times New Roman" w:cs="Times New Roman"/>
            <w:sz w:val="24"/>
            <w:szCs w:val="24"/>
          </w:rPr>
          <w:t>абзацем первым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настоящего пункта, должно содержать также положения об объеме и периодичности перечисления средств на финансовое обеспечение выполнения </w:t>
      </w:r>
      <w:r w:rsidR="007D7D6F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 xml:space="preserve">задания в течение финансового года и порядок взаимодействия </w:t>
      </w:r>
      <w:r w:rsidR="007D7D6F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учреждения с обособленным подразделением.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3</w:t>
      </w:r>
      <w:r w:rsidR="008A339B" w:rsidRPr="00294C30">
        <w:rPr>
          <w:rFonts w:ascii="Times New Roman" w:hAnsi="Times New Roman" w:cs="Times New Roman"/>
          <w:sz w:val="24"/>
          <w:szCs w:val="24"/>
        </w:rPr>
        <w:t>2</w:t>
      </w:r>
      <w:r w:rsidRPr="00294C30">
        <w:rPr>
          <w:rFonts w:ascii="Times New Roman" w:hAnsi="Times New Roman" w:cs="Times New Roman"/>
          <w:sz w:val="24"/>
          <w:szCs w:val="24"/>
        </w:rPr>
        <w:t xml:space="preserve">. Уменьшение объема субсидии в течение срока выполнения </w:t>
      </w:r>
      <w:r w:rsidR="007D7D6F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 осуществляется только при соответствующем изменении </w:t>
      </w:r>
      <w:r w:rsidR="007D7D6F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Pr="00294C30">
        <w:rPr>
          <w:rFonts w:ascii="Times New Roman" w:hAnsi="Times New Roman" w:cs="Times New Roman"/>
          <w:sz w:val="24"/>
          <w:szCs w:val="24"/>
        </w:rPr>
        <w:t xml:space="preserve"> задания.</w:t>
      </w:r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3</w:t>
      </w:r>
      <w:r w:rsidR="008A339B" w:rsidRPr="00294C30">
        <w:rPr>
          <w:rFonts w:ascii="Times New Roman" w:hAnsi="Times New Roman" w:cs="Times New Roman"/>
          <w:sz w:val="24"/>
          <w:szCs w:val="24"/>
        </w:rPr>
        <w:t>3</w:t>
      </w:r>
      <w:r w:rsidRPr="00294C30">
        <w:rPr>
          <w:rFonts w:ascii="Times New Roman" w:hAnsi="Times New Roman" w:cs="Times New Roman"/>
          <w:sz w:val="24"/>
          <w:szCs w:val="24"/>
        </w:rPr>
        <w:t xml:space="preserve">. Субсидия перечисляется в установленном </w:t>
      </w:r>
      <w:proofErr w:type="gramStart"/>
      <w:r w:rsidRPr="00294C30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294C30">
        <w:rPr>
          <w:rFonts w:ascii="Times New Roman" w:hAnsi="Times New Roman" w:cs="Times New Roman"/>
          <w:sz w:val="24"/>
          <w:szCs w:val="24"/>
        </w:rPr>
        <w:t xml:space="preserve"> на лицевой счет бюджетному или автономному учреждению.</w:t>
      </w:r>
    </w:p>
    <w:p w:rsidR="004C7958" w:rsidRPr="00294C30" w:rsidRDefault="008A339B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49"/>
      <w:bookmarkEnd w:id="14"/>
      <w:r w:rsidRPr="00294C30">
        <w:rPr>
          <w:rFonts w:ascii="Times New Roman" w:hAnsi="Times New Roman" w:cs="Times New Roman"/>
          <w:sz w:val="24"/>
          <w:szCs w:val="24"/>
        </w:rPr>
        <w:t>34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.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субсидии, заключаемого </w:t>
      </w:r>
      <w:r w:rsidR="00C2383F">
        <w:rPr>
          <w:rFonts w:ascii="Times New Roman" w:hAnsi="Times New Roman" w:cs="Times New Roman"/>
          <w:sz w:val="24"/>
          <w:szCs w:val="24"/>
        </w:rPr>
        <w:t xml:space="preserve">администрацией  </w:t>
      </w:r>
      <w:r w:rsidR="00C2383F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C2383F">
        <w:rPr>
          <w:rFonts w:ascii="Times New Roman" w:hAnsi="Times New Roman" w:cs="Times New Roman"/>
          <w:sz w:val="24"/>
          <w:szCs w:val="24"/>
        </w:rPr>
        <w:t>ьного района с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бюджетным или автономным учреждением (далее - соглашение).</w:t>
      </w:r>
    </w:p>
    <w:p w:rsidR="004C7958" w:rsidRPr="00294C30" w:rsidRDefault="008A339B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35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. Перечисление субсидии в декабре осуществляется после представления бюджетным или автономным учреждением предварительного отчета об исполнении </w:t>
      </w:r>
      <w:r w:rsidR="007D7D6F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задания по итогам одиннадцати месяцев соответствующего финансового года в соответствии с соглашением, предусмотренным </w:t>
      </w:r>
      <w:hyperlink w:anchor="P149" w:history="1">
        <w:r w:rsidR="004C7958" w:rsidRPr="00294C30">
          <w:rPr>
            <w:rFonts w:ascii="Times New Roman" w:hAnsi="Times New Roman" w:cs="Times New Roman"/>
            <w:sz w:val="24"/>
            <w:szCs w:val="24"/>
          </w:rPr>
          <w:t>пунктом 3</w:t>
        </w:r>
      </w:hyperlink>
      <w:r w:rsidR="00294C30" w:rsidRPr="00294C30">
        <w:rPr>
          <w:rFonts w:ascii="Times New Roman" w:hAnsi="Times New Roman" w:cs="Times New Roman"/>
          <w:sz w:val="24"/>
          <w:szCs w:val="24"/>
        </w:rPr>
        <w:t>4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настоящего Положения. </w:t>
      </w:r>
      <w:proofErr w:type="gramStart"/>
      <w:r w:rsidR="004C7958" w:rsidRPr="00294C30">
        <w:rPr>
          <w:rFonts w:ascii="Times New Roman" w:hAnsi="Times New Roman" w:cs="Times New Roman"/>
          <w:sz w:val="24"/>
          <w:szCs w:val="24"/>
        </w:rPr>
        <w:t xml:space="preserve">Если на основании предусмотренного </w:t>
      </w:r>
      <w:hyperlink w:anchor="P151" w:history="1">
        <w:r w:rsidR="004C7958" w:rsidRPr="00294C30">
          <w:rPr>
            <w:rFonts w:ascii="Times New Roman" w:hAnsi="Times New Roman" w:cs="Times New Roman"/>
            <w:sz w:val="24"/>
            <w:szCs w:val="24"/>
          </w:rPr>
          <w:t>пунктом 3</w:t>
        </w:r>
        <w:r w:rsidR="00294C30" w:rsidRPr="00294C3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настоящего Положения отчета показатели объема, указанные в предварительном отчете, меньше показателей, установленных в </w:t>
      </w:r>
      <w:r w:rsidR="007D7D6F" w:rsidRPr="00294C30">
        <w:rPr>
          <w:rFonts w:ascii="Times New Roman" w:hAnsi="Times New Roman" w:cs="Times New Roman"/>
          <w:sz w:val="24"/>
          <w:szCs w:val="24"/>
        </w:rPr>
        <w:t>муниципальном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задании, то соответствующие средства субсидии подлежат перечислению в областной бюджет не позднее 15 декабря текущего финансового года в соответствии с бюджетным законодательством Российской Федерации.</w:t>
      </w:r>
      <w:proofErr w:type="gramEnd"/>
    </w:p>
    <w:p w:rsidR="004C7958" w:rsidRPr="00294C30" w:rsidRDefault="004C7958" w:rsidP="00294C3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51"/>
      <w:bookmarkEnd w:id="15"/>
      <w:r w:rsidRPr="00294C30">
        <w:rPr>
          <w:rFonts w:ascii="Times New Roman" w:hAnsi="Times New Roman" w:cs="Times New Roman"/>
          <w:sz w:val="24"/>
          <w:szCs w:val="24"/>
        </w:rPr>
        <w:t>3</w:t>
      </w:r>
      <w:r w:rsidR="008A339B" w:rsidRPr="00294C30">
        <w:rPr>
          <w:rFonts w:ascii="Times New Roman" w:hAnsi="Times New Roman" w:cs="Times New Roman"/>
          <w:sz w:val="24"/>
          <w:szCs w:val="24"/>
        </w:rPr>
        <w:t>6</w:t>
      </w:r>
      <w:r w:rsidRPr="00294C30">
        <w:rPr>
          <w:rFonts w:ascii="Times New Roman" w:hAnsi="Times New Roman" w:cs="Times New Roman"/>
          <w:sz w:val="24"/>
          <w:szCs w:val="24"/>
        </w:rPr>
        <w:t>. Бюджетные и</w:t>
      </w:r>
      <w:r w:rsidR="00C2383F">
        <w:rPr>
          <w:rFonts w:ascii="Times New Roman" w:hAnsi="Times New Roman" w:cs="Times New Roman"/>
          <w:sz w:val="24"/>
          <w:szCs w:val="24"/>
        </w:rPr>
        <w:t>ли</w:t>
      </w:r>
      <w:r w:rsidRPr="00294C30">
        <w:rPr>
          <w:rFonts w:ascii="Times New Roman" w:hAnsi="Times New Roman" w:cs="Times New Roman"/>
          <w:sz w:val="24"/>
          <w:szCs w:val="24"/>
        </w:rPr>
        <w:t xml:space="preserve"> автономные</w:t>
      </w:r>
      <w:r w:rsidR="00C2383F">
        <w:rPr>
          <w:rFonts w:ascii="Times New Roman" w:hAnsi="Times New Roman" w:cs="Times New Roman"/>
          <w:sz w:val="24"/>
          <w:szCs w:val="24"/>
        </w:rPr>
        <w:t xml:space="preserve">, а так же </w:t>
      </w:r>
      <w:r w:rsidRPr="00294C30">
        <w:rPr>
          <w:rFonts w:ascii="Times New Roman" w:hAnsi="Times New Roman" w:cs="Times New Roman"/>
          <w:sz w:val="24"/>
          <w:szCs w:val="24"/>
        </w:rPr>
        <w:t xml:space="preserve">казенные учреждения представляют </w:t>
      </w:r>
      <w:r w:rsidR="006519F7">
        <w:rPr>
          <w:rFonts w:ascii="Times New Roman" w:hAnsi="Times New Roman" w:cs="Times New Roman"/>
          <w:sz w:val="24"/>
          <w:szCs w:val="24"/>
        </w:rPr>
        <w:t>администрации</w:t>
      </w:r>
      <w:r w:rsidR="00C2383F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C2383F">
        <w:rPr>
          <w:rFonts w:ascii="Times New Roman" w:hAnsi="Times New Roman" w:cs="Times New Roman"/>
          <w:sz w:val="24"/>
          <w:szCs w:val="24"/>
        </w:rPr>
        <w:t>ьного района</w:t>
      </w:r>
      <w:hyperlink w:anchor="P716" w:history="1">
        <w:r w:rsidRPr="00294C30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294C30">
        <w:rPr>
          <w:rFonts w:ascii="Times New Roman" w:hAnsi="Times New Roman" w:cs="Times New Roman"/>
          <w:sz w:val="24"/>
          <w:szCs w:val="24"/>
        </w:rPr>
        <w:t xml:space="preserve"> о выполнении </w:t>
      </w:r>
      <w:r w:rsidR="007D7D6F" w:rsidRPr="00294C3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294C30">
        <w:rPr>
          <w:rFonts w:ascii="Times New Roman" w:hAnsi="Times New Roman" w:cs="Times New Roman"/>
          <w:sz w:val="24"/>
          <w:szCs w:val="24"/>
        </w:rPr>
        <w:t xml:space="preserve">задания, предусмотренный приложением N 2 к настоящему Положению, в соответствии с требованиями, установленными в </w:t>
      </w:r>
      <w:r w:rsidR="007D7D6F" w:rsidRPr="00294C30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294C30">
        <w:rPr>
          <w:rFonts w:ascii="Times New Roman" w:hAnsi="Times New Roman" w:cs="Times New Roman"/>
          <w:sz w:val="24"/>
          <w:szCs w:val="24"/>
        </w:rPr>
        <w:t>задании.</w:t>
      </w:r>
    </w:p>
    <w:p w:rsidR="0065144C" w:rsidRDefault="008A339B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4C30">
        <w:rPr>
          <w:rFonts w:ascii="Times New Roman" w:hAnsi="Times New Roman" w:cs="Times New Roman"/>
          <w:sz w:val="24"/>
          <w:szCs w:val="24"/>
        </w:rPr>
        <w:t>37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7958" w:rsidRPr="00294C3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выполнением </w:t>
      </w:r>
      <w:r w:rsidR="00416058" w:rsidRPr="00294C30">
        <w:rPr>
          <w:rFonts w:ascii="Times New Roman" w:hAnsi="Times New Roman" w:cs="Times New Roman"/>
          <w:sz w:val="24"/>
          <w:szCs w:val="24"/>
        </w:rPr>
        <w:t>муниципального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задания бюджетными и</w:t>
      </w:r>
      <w:r w:rsidR="00C2383F">
        <w:rPr>
          <w:rFonts w:ascii="Times New Roman" w:hAnsi="Times New Roman" w:cs="Times New Roman"/>
          <w:sz w:val="24"/>
          <w:szCs w:val="24"/>
        </w:rPr>
        <w:t>ли автономными</w:t>
      </w:r>
      <w:r w:rsidR="004C7958" w:rsidRPr="00294C30">
        <w:rPr>
          <w:rFonts w:ascii="Times New Roman" w:hAnsi="Times New Roman" w:cs="Times New Roman"/>
          <w:sz w:val="24"/>
          <w:szCs w:val="24"/>
        </w:rPr>
        <w:t>,</w:t>
      </w:r>
      <w:r w:rsidR="00C2383F">
        <w:rPr>
          <w:rFonts w:ascii="Times New Roman" w:hAnsi="Times New Roman" w:cs="Times New Roman"/>
          <w:sz w:val="24"/>
          <w:szCs w:val="24"/>
        </w:rPr>
        <w:t xml:space="preserve"> а так же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 ка</w:t>
      </w:r>
      <w:r w:rsidR="006519F7">
        <w:rPr>
          <w:rFonts w:ascii="Times New Roman" w:hAnsi="Times New Roman" w:cs="Times New Roman"/>
          <w:sz w:val="24"/>
          <w:szCs w:val="24"/>
        </w:rPr>
        <w:t>зенными учреждениями осуществляе</w:t>
      </w:r>
      <w:r w:rsidR="004C7958" w:rsidRPr="00294C30">
        <w:rPr>
          <w:rFonts w:ascii="Times New Roman" w:hAnsi="Times New Roman" w:cs="Times New Roman"/>
          <w:sz w:val="24"/>
          <w:szCs w:val="24"/>
        </w:rPr>
        <w:t xml:space="preserve">т </w:t>
      </w:r>
      <w:r w:rsidR="00C2383F">
        <w:rPr>
          <w:rFonts w:ascii="Times New Roman" w:hAnsi="Times New Roman" w:cs="Times New Roman"/>
          <w:sz w:val="24"/>
          <w:szCs w:val="24"/>
        </w:rPr>
        <w:t>администраци</w:t>
      </w:r>
      <w:r w:rsidR="006519F7">
        <w:rPr>
          <w:rFonts w:ascii="Times New Roman" w:hAnsi="Times New Roman" w:cs="Times New Roman"/>
          <w:sz w:val="24"/>
          <w:szCs w:val="24"/>
        </w:rPr>
        <w:t>я</w:t>
      </w:r>
      <w:r w:rsidR="00C2383F" w:rsidRPr="00294C30">
        <w:rPr>
          <w:rFonts w:ascii="Times New Roman" w:hAnsi="Times New Roman" w:cs="Times New Roman"/>
          <w:sz w:val="24"/>
          <w:szCs w:val="24"/>
        </w:rPr>
        <w:t>муниципал</w:t>
      </w:r>
      <w:r w:rsidR="00C2383F">
        <w:rPr>
          <w:rFonts w:ascii="Times New Roman" w:hAnsi="Times New Roman" w:cs="Times New Roman"/>
          <w:sz w:val="24"/>
          <w:szCs w:val="24"/>
        </w:rPr>
        <w:t>ьного района.</w:t>
      </w: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799" w:rsidRDefault="00BA4799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799" w:rsidRDefault="00BA4799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079" w:rsidRDefault="00782079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4799" w:rsidRDefault="00BA4799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2383F" w:rsidRDefault="00C2383F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079" w:rsidRDefault="00782079" w:rsidP="00C2383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782079" w:rsidSect="009F7797">
          <w:pgSz w:w="11906" w:h="16838"/>
          <w:pgMar w:top="1134" w:right="567" w:bottom="1134" w:left="1418" w:header="709" w:footer="709" w:gutter="0"/>
          <w:cols w:space="720"/>
          <w:docGrid w:linePitch="299"/>
        </w:sectPr>
      </w:pPr>
    </w:p>
    <w:p w:rsidR="00875171" w:rsidRDefault="00875171" w:rsidP="00875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</w:t>
      </w:r>
      <w:r w:rsidRPr="00445FCC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875171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62946">
        <w:rPr>
          <w:rFonts w:ascii="Times New Roman" w:hAnsi="Times New Roman" w:cs="Times New Roman"/>
          <w:sz w:val="24"/>
          <w:szCs w:val="24"/>
        </w:rPr>
        <w:t>к Постановлению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875171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875171" w:rsidRPr="00862946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620BAB">
        <w:rPr>
          <w:rFonts w:ascii="Times New Roman" w:hAnsi="Times New Roman" w:cs="Times New Roman"/>
          <w:sz w:val="24"/>
          <w:szCs w:val="24"/>
        </w:rPr>
        <w:t>« 30 »  июня   2016г.   № 859</w:t>
      </w:r>
      <w:bookmarkStart w:id="16" w:name="_GoBack"/>
      <w:bookmarkEnd w:id="16"/>
    </w:p>
    <w:p w:rsidR="00875171" w:rsidRPr="00862946" w:rsidRDefault="00875171" w:rsidP="008751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ОБЩИЕ ТРЕБОВАНИЯ</w:t>
      </w:r>
    </w:p>
    <w:p w:rsidR="00875171" w:rsidRPr="00445FCC" w:rsidRDefault="00875171" w:rsidP="008751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К ОПРЕДЕЛЕНИЮ НОРМАТИВНЫХ ЗАТРАТ НА ОКАЗАНИЕ</w:t>
      </w:r>
    </w:p>
    <w:p w:rsidR="00875171" w:rsidRPr="00445FCC" w:rsidRDefault="00875171" w:rsidP="008751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МУНИЦИПАЛЬНЫХ УСЛУГ, </w:t>
      </w:r>
      <w:r>
        <w:rPr>
          <w:rFonts w:ascii="Times New Roman" w:hAnsi="Times New Roman" w:cs="Times New Roman"/>
          <w:sz w:val="24"/>
          <w:szCs w:val="24"/>
        </w:rPr>
        <w:t xml:space="preserve">ОСУЩЕСТВЛЕНИЕ КОТОРЫХ ПРЕДУСМОТРЕНО БЮДЖЕТНЫМ ЗАКОНОДАТЕЛЬСТВОМ РОССИЙСКОЙ ФЕДЕРАЦИИ И НЕ ОТНЕСЕННЫХ К ИНЫМ ВИДАМ ДЕЯТЕЛЬНОСТИ, </w:t>
      </w:r>
      <w:r w:rsidRPr="00445FCC">
        <w:rPr>
          <w:rFonts w:ascii="Times New Roman" w:hAnsi="Times New Roman" w:cs="Times New Roman"/>
          <w:sz w:val="24"/>
          <w:szCs w:val="24"/>
        </w:rPr>
        <w:t>ПРИМЕНЯЕМЫХ ПРИ РАСЧЕТЕ ОБЪЕМА ФИНАНСОВОГО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FCC">
        <w:rPr>
          <w:rFonts w:ascii="Times New Roman" w:hAnsi="Times New Roman" w:cs="Times New Roman"/>
          <w:sz w:val="24"/>
          <w:szCs w:val="24"/>
        </w:rPr>
        <w:t>ОБЕСПЕЧЕНИЯ ВЫПОЛНЕНИЯ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FCC">
        <w:rPr>
          <w:rFonts w:ascii="Times New Roman" w:hAnsi="Times New Roman" w:cs="Times New Roman"/>
          <w:sz w:val="24"/>
          <w:szCs w:val="24"/>
        </w:rPr>
        <w:t>ЗАДАНИЯ НА ОКАЗАНИЕ 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FCC">
        <w:rPr>
          <w:rFonts w:ascii="Times New Roman" w:hAnsi="Times New Roman" w:cs="Times New Roman"/>
          <w:sz w:val="24"/>
          <w:szCs w:val="24"/>
        </w:rPr>
        <w:t>УСЛУГ (ВЫПОЛНЕНИЕ РАБОТ) МУНИЦИПАЛЬНЫМ УЧРЕЖДЕНИЕМ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«ГОРОД ЛЮДИНОВО И ЛЮДИНОВСКИЙ РАЙОН»</w:t>
      </w:r>
      <w:r w:rsidRPr="009559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ГОРОДСКОГО ПОСЕЛЕНИЯ «ГОРОД ЛЮДИНОВО»</w:t>
      </w:r>
    </w:p>
    <w:p w:rsidR="00875171" w:rsidRPr="00445FCC" w:rsidRDefault="00875171" w:rsidP="008751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7" w:name="P50"/>
      <w:bookmarkEnd w:id="17"/>
      <w:r w:rsidRPr="00445FCC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875171" w:rsidRPr="00445FCC" w:rsidRDefault="00875171" w:rsidP="008751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 xml:space="preserve">Настоящие Общие требования разработаны в соответствии с положениями </w:t>
      </w:r>
      <w:hyperlink r:id="rId15" w:history="1">
        <w:r w:rsidRPr="00733B09">
          <w:rPr>
            <w:rFonts w:ascii="Times New Roman" w:hAnsi="Times New Roman" w:cs="Times New Roman"/>
            <w:sz w:val="24"/>
            <w:szCs w:val="24"/>
          </w:rPr>
          <w:t>абзаца второго пункта 4 статьи 69.2</w:t>
        </w:r>
      </w:hyperlink>
      <w:r w:rsidRPr="00B03E47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и устанавливают правила определения нормативных затрат на оказание муниципальных услуг, осуществление которых предусмотрено бюджетным законодательством Российской Федерации и не отнесенных к иным видам деятельности, применяемых при расчете объема финансового обеспечения выполнения муниципальных задания на оказание муниципальных услуг (выполнение работ) муниципальным учреждением (далее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 - нормативные затраты, муниципальное задание).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2. Нормативные затраты на оказание муниципальной услуги, осуществление которой предусмотрено бюджетным законодательством Российской Федерации и не отнесенной к иным видам деятельности (далее - муниципальная услуга), определяются: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E47">
        <w:rPr>
          <w:rFonts w:ascii="Times New Roman" w:hAnsi="Times New Roman" w:cs="Times New Roman"/>
          <w:sz w:val="24"/>
          <w:szCs w:val="24"/>
        </w:rPr>
        <w:t xml:space="preserve">- исходя из содержащейся в базовом (отраслевом) перечне государственных и муниципальных услуг и работ, утвержденным Министерством финансов Российской Федерации по виду деятельности "Государственные (муниципальные) услуги (работы), осуществление которых предусмотрено бюджетным законодательством Российской Федерации и не отнесенные к иным видам деятельности" в соответствии с </w:t>
      </w:r>
      <w:hyperlink r:id="rId16" w:history="1">
        <w:r w:rsidRPr="00733B09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B03E47">
        <w:rPr>
          <w:rFonts w:ascii="Times New Roman" w:hAnsi="Times New Roman" w:cs="Times New Roman"/>
          <w:sz w:val="24"/>
          <w:szCs w:val="24"/>
        </w:rPr>
        <w:t>формирования и ведения базовых (отраслевых) перечней государственных и муниципальных услуг и работ, утвержденных постановлением Правительства Российской Федерации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 xml:space="preserve">от 26 февраля 2014 г. N 151, </w:t>
      </w:r>
      <w:hyperlink r:id="rId17" w:history="1">
        <w:r w:rsidRPr="00733B09">
          <w:rPr>
            <w:rFonts w:ascii="Times New Roman" w:hAnsi="Times New Roman" w:cs="Times New Roman"/>
            <w:sz w:val="24"/>
            <w:szCs w:val="24"/>
          </w:rPr>
          <w:t>Перечнем</w:t>
        </w:r>
      </w:hyperlink>
      <w:r w:rsidRPr="00B03E47">
        <w:rPr>
          <w:rFonts w:ascii="Times New Roman" w:hAnsi="Times New Roman" w:cs="Times New Roman"/>
          <w:sz w:val="24"/>
          <w:szCs w:val="24"/>
        </w:rPr>
        <w:t xml:space="preserve"> видов деятельности, по которым федеральными органами исполнительной власти, осуществляющими функции по выработке государственной политики и нормативно-правовому регулированию в установленных сферах деятельности, формируются базовые (отраслевые) перечни государственных и муниципальных услуг и работ, утвержденным приказом Министерства финансов Российской Федерации от 16 июня 2014 г. N 49н (далее - базовой (отраслевой) перечень), информации о единице показателя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>характеризующего объем муниципальной услуги, и показателей, отражающих содержание и (или) условия (формы) оказания муниципальной услуги, установленных в базовом (отраслевом) перечне (далее - показатели отраслевой специфики);</w:t>
      </w:r>
      <w:proofErr w:type="gramEnd"/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E47">
        <w:rPr>
          <w:rFonts w:ascii="Times New Roman" w:hAnsi="Times New Roman" w:cs="Times New Roman"/>
          <w:sz w:val="24"/>
          <w:szCs w:val="24"/>
        </w:rPr>
        <w:t xml:space="preserve">- на основе базового норматива затрат на оказание муниципальной услуги и корректирующих коэффициентов к базовому нормативу затрат на оказание муниципальной услуги, определяемых в соответствии с порядками, принятыми </w:t>
      </w:r>
      <w:r w:rsidRPr="00B03E47">
        <w:rPr>
          <w:rFonts w:ascii="Times New Roman" w:hAnsi="Times New Roman" w:cs="Times New Roman"/>
          <w:sz w:val="24"/>
          <w:szCs w:val="24"/>
        </w:rPr>
        <w:lastRenderedPageBreak/>
        <w:t xml:space="preserve">исполнительным органом муниципального района «Город Людиново и Людиновский район» – администрацией муниципального района на основании </w:t>
      </w:r>
      <w:hyperlink r:id="rId18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4 статьи 69.2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B03E47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(далее - порядки, принятые на основании </w:t>
      </w:r>
      <w:hyperlink r:id="rId19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4 статьи 69.2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B03E47">
        <w:rPr>
          <w:rFonts w:ascii="Times New Roman" w:hAnsi="Times New Roman" w:cs="Times New Roman"/>
          <w:sz w:val="24"/>
          <w:szCs w:val="24"/>
        </w:rPr>
        <w:t>Бюджетного кодекса Российской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>Федерации), с соблюдением настоящих Общих требований.</w:t>
      </w:r>
      <w:proofErr w:type="gramEnd"/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3. Базовый норматив затрат на оказание  муниципальной услуги состоит из базового норматива затрат, непосредственно связанных с оказанием муниципальной услуги, и базового норматива затрат на общехозяйственные нужды на оказание муниципальной услуги.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4. В базовый норматив затрат, непосредственно связанных с оказанием муниципальной услуги, включаются: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E47">
        <w:rPr>
          <w:rFonts w:ascii="Times New Roman" w:hAnsi="Times New Roman" w:cs="Times New Roman"/>
          <w:sz w:val="24"/>
          <w:szCs w:val="24"/>
        </w:rPr>
        <w:t>- затраты на оплату труда с начислениями на выплаты по оплате труда работников, непосредственно связанных с оказанием муниципальной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обязательное социальное страхование от несчастных случаев на производстве и профессиональных заболеваний, в соответствии с трудовым законодательством и иными нормативными правовыми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 актами, содержащими нормы трудового права (далее - начисления на выплаты по оплате труда);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E47">
        <w:rPr>
          <w:rFonts w:ascii="Times New Roman" w:hAnsi="Times New Roman" w:cs="Times New Roman"/>
          <w:sz w:val="24"/>
          <w:szCs w:val="24"/>
        </w:rPr>
        <w:t>- затраты на приобретение материальных запасов и особо ценного движимого имущества, потребляемого (используемого) в процессе оказания муниципальной услуги с учетом срока полезного использования (в том числе затраты на арендные платежи);</w:t>
      </w:r>
      <w:proofErr w:type="gramEnd"/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иные затраты, непосредственно связанные с оказанием муниципальной услуги.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5. В базовый норматив затрат на общехозяйственные нужды на оказание муниципальной услуги включаются: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затраты на коммунальные услуги;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затраты на содержание объектов недвижимого имущества (в том числе затраты на арендные платежи);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затраты на содержание объектов особо ценного движимого имущества;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затраты на приобретение услуг связи;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затраты на приобретение транспортных услуг;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затраты на оплату труда с начислениями на выплаты по оплате труда работников, которые не принимают непосредственного участия в оказании муниципальной услуги;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затраты на прочие общехозяйственные нужды.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 xml:space="preserve">6. Корректирующие коэффициенты к базовому нормативу затрат на оказание муниципальной услуги, применяемые при расчете нормативных затрат на оказание муниципальной услуги, состоят 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>: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территориального корректирующего коэффициента, включающего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отраслевого корректирующего коэффициента к базовому нормативу затрат, отражающего отраслевую специфику муниципальной услуги.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7. При определении базового норматива затрат рассчитываются затраты, необходимые для оказания муниципальной услуги, с соблюдением показателей качества оказания муниципальной услуги, а также показателей отраслевой специфики, отраслевой корректирующий коэффициент при которых принимает значение равное "1".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73"/>
      <w:bookmarkEnd w:id="18"/>
      <w:r w:rsidRPr="00B03E47">
        <w:rPr>
          <w:rFonts w:ascii="Times New Roman" w:hAnsi="Times New Roman" w:cs="Times New Roman"/>
          <w:sz w:val="24"/>
          <w:szCs w:val="24"/>
        </w:rPr>
        <w:t>8. При определении базового норматива затрат на оказание муниципальной услуги применяются нормы, выраженные в натуральных показателях, установленные нормативными, муниципальными правовыми актами, в том числе ГОСТами, СНиПами, СанПиНами, стандартами, порядками и регламентами (паспортами) оказания муниципальной услуги (далее - стандарт оказания услуги).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E47">
        <w:rPr>
          <w:rFonts w:ascii="Times New Roman" w:hAnsi="Times New Roman" w:cs="Times New Roman"/>
          <w:sz w:val="24"/>
          <w:szCs w:val="24"/>
        </w:rPr>
        <w:lastRenderedPageBreak/>
        <w:t>При отсутствии норм, выраженных в натуральных показателях, установленных стандартом оказания услуги, в отношении муниципальной услуги, оказываемой муниципальными учреждениями, нормы, выраженные в натуральных показателях, определяются на основе анализа и усреднения показателей деятельности муниципального учреждения, которое имеет минимальный объем затрат на оказание единицы муниципальной услуги при выполнении требований к качеству оказания муниципальной услуги, отраженных в стандарте оказания услуги (далее - метод наиболее эффективного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 учреждения), либо на основе медианного значения по муниципальным учреждениям, оказывающим муниципальную услугу (далее - медианный метод).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E47">
        <w:rPr>
          <w:rFonts w:ascii="Times New Roman" w:hAnsi="Times New Roman" w:cs="Times New Roman"/>
          <w:sz w:val="24"/>
          <w:szCs w:val="24"/>
        </w:rPr>
        <w:t>Значения норм, выраженных в натуральных показателях, необходимых для определения базового норматива затрат на оказание муниципальной услуги с учетом показателей отраслевой специфики, определяются органом, устанавливающим базовый норматив затрат на оказание муниципальной услуги, с соблюдением настоящих Общих требований по каждой муниципальной  услуге с указанием ее наименования и уникального номера реестровой записи из базового (отраслевого) перечня в случае определения базового норматива затрат на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 оказание муниципальной услуги  или уникальног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B03E47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B03E47">
        <w:rPr>
          <w:rFonts w:ascii="Times New Roman" w:hAnsi="Times New Roman" w:cs="Times New Roman"/>
          <w:sz w:val="24"/>
          <w:szCs w:val="24"/>
        </w:rPr>
        <w:t>) номера(</w:t>
      </w:r>
      <w:proofErr w:type="spellStart"/>
      <w:r w:rsidRPr="00B03E47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B03E47">
        <w:rPr>
          <w:rFonts w:ascii="Times New Roman" w:hAnsi="Times New Roman" w:cs="Times New Roman"/>
          <w:sz w:val="24"/>
          <w:szCs w:val="24"/>
        </w:rPr>
        <w:t>) реестровой записи ведомственного перечня муниципальных услуг и работ, оказываемых (выполняемых) муниципальными учреждениями (далее - ведомственный перечень), в случае определения базового норматива затрат на оказание муниципальной услуги  органами местного самоуправления в соответствии с порядками, принятыми администрацией муниципального района (далее - уникальный номер реестровой записи).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 xml:space="preserve">9. 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 xml:space="preserve">Значения базового норматива затрат на оказание муниципальной услуги и корректирующих коэффициентов к базовому нормативу затрат на оказание муниципальной услуги утверждаются в соответствии с порядками, принятыми на основании </w:t>
      </w:r>
      <w:hyperlink r:id="rId20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4 статьи 69.2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B03E47">
        <w:rPr>
          <w:rFonts w:ascii="Times New Roman" w:hAnsi="Times New Roman" w:cs="Times New Roman"/>
          <w:sz w:val="24"/>
          <w:szCs w:val="24"/>
        </w:rPr>
        <w:t xml:space="preserve">Бюджетного кодекса Российской Федерации (далее - Бюджетный Кодекс Российской Федерации), с учетом положений </w:t>
      </w:r>
      <w:hyperlink w:anchor="P78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пунктов 10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" w:history="1">
        <w:r w:rsidRPr="00733B09">
          <w:rPr>
            <w:rFonts w:ascii="Times New Roman" w:hAnsi="Times New Roman" w:cs="Times New Roman"/>
            <w:sz w:val="24"/>
            <w:szCs w:val="24"/>
          </w:rPr>
          <w:t>11</w:t>
        </w:r>
      </w:hyperlink>
      <w:r w:rsidRPr="00B03E47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  <w:proofErr w:type="gramEnd"/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78"/>
      <w:bookmarkEnd w:id="19"/>
      <w:r w:rsidRPr="00B03E47">
        <w:rPr>
          <w:rFonts w:ascii="Times New Roman" w:hAnsi="Times New Roman" w:cs="Times New Roman"/>
          <w:sz w:val="24"/>
          <w:szCs w:val="24"/>
        </w:rPr>
        <w:t>10. Значение базового норматива затрат на оказание  муниципальной услуги с указанием ее наименования и уникального номера реестровой записи утверждается общей суммой, в том числе в разрезе: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суммы затрат на оплату труда с начислениями на выплаты по оплате труда работников, непосредственно связанных с оказанием муниципальной услуги;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>- суммы затрат на коммунальные услуги и на содержание объектов недвижимого имущества, необходимого для выполнения муниципального задания (в том числе затраты на арендные платежи) на оказание муниципальной услуги.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3E47">
        <w:rPr>
          <w:rFonts w:ascii="Times New Roman" w:hAnsi="Times New Roman" w:cs="Times New Roman"/>
          <w:sz w:val="24"/>
          <w:szCs w:val="24"/>
        </w:rPr>
        <w:t>При утверждении значения базового норматива затрат на оказание муниципальной услуги, оказываемой муниципальным учреждением, указывается информация о натуральных нормах, необходимых для определения базового норматива затрат на оказание муниципальной услуги и отраслевых корректирующих коэффициентов, включающая наименование натуральной нормы, единицы измерения значения натуральных норм и источник ее значения в соответствии с порядком, принятым  администрации муниципального района «Город Людиново и Людиновский район».</w:t>
      </w:r>
      <w:proofErr w:type="gramEnd"/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83"/>
      <w:bookmarkEnd w:id="20"/>
      <w:r w:rsidRPr="00B03E47">
        <w:rPr>
          <w:rFonts w:ascii="Times New Roman" w:hAnsi="Times New Roman" w:cs="Times New Roman"/>
          <w:sz w:val="24"/>
          <w:szCs w:val="24"/>
        </w:rPr>
        <w:t>11. Значение отраслевого корректирующего коэффициента утверждается по каждой муниципальной услуге с указанием ее наименования, наименовани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>я(</w:t>
      </w:r>
      <w:proofErr w:type="spellStart"/>
      <w:proofErr w:type="gramEnd"/>
      <w:r w:rsidRPr="00B03E47">
        <w:rPr>
          <w:rFonts w:ascii="Times New Roman" w:hAnsi="Times New Roman" w:cs="Times New Roman"/>
          <w:sz w:val="24"/>
          <w:szCs w:val="24"/>
        </w:rPr>
        <w:t>ий</w:t>
      </w:r>
      <w:proofErr w:type="spellEnd"/>
      <w:r w:rsidRPr="00B03E47">
        <w:rPr>
          <w:rFonts w:ascii="Times New Roman" w:hAnsi="Times New Roman" w:cs="Times New Roman"/>
          <w:sz w:val="24"/>
          <w:szCs w:val="24"/>
        </w:rPr>
        <w:t>) показателя отраслевой специфики и соответствующего им уникального номера реестровой записи.</w:t>
      </w:r>
    </w:p>
    <w:p w:rsidR="00875171" w:rsidRPr="00B03E47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3E47">
        <w:rPr>
          <w:rFonts w:ascii="Times New Roman" w:hAnsi="Times New Roman" w:cs="Times New Roman"/>
          <w:sz w:val="24"/>
          <w:szCs w:val="24"/>
        </w:rPr>
        <w:t xml:space="preserve">12. Нормативные затраты на оказание муниципальной услуги муниципальными учреждениями рассчитываются в </w:t>
      </w:r>
      <w:proofErr w:type="gramStart"/>
      <w:r w:rsidRPr="00B03E47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B03E47">
        <w:rPr>
          <w:rFonts w:ascii="Times New Roman" w:hAnsi="Times New Roman" w:cs="Times New Roman"/>
          <w:sz w:val="24"/>
          <w:szCs w:val="24"/>
        </w:rPr>
        <w:t xml:space="preserve"> с положениями </w:t>
      </w:r>
      <w:hyperlink w:anchor="P87" w:history="1">
        <w:r w:rsidRPr="00733B09">
          <w:rPr>
            <w:rFonts w:ascii="Times New Roman" w:hAnsi="Times New Roman" w:cs="Times New Roman"/>
            <w:sz w:val="24"/>
            <w:szCs w:val="24"/>
          </w:rPr>
          <w:t>раздела II</w:t>
        </w:r>
      </w:hyperlink>
      <w:r w:rsidRPr="00B03E47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</w:p>
    <w:p w:rsidR="00875171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bookmarkStart w:id="21" w:name="P87"/>
      <w:bookmarkEnd w:id="21"/>
      <w:r w:rsidRPr="00445FCC">
        <w:rPr>
          <w:rFonts w:ascii="Times New Roman" w:hAnsi="Times New Roman" w:cs="Times New Roman"/>
          <w:sz w:val="24"/>
          <w:szCs w:val="24"/>
        </w:rPr>
        <w:t>II. Порядок расчета нормативных затрат на оказание</w:t>
      </w:r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445FCC">
        <w:rPr>
          <w:rFonts w:ascii="Times New Roman" w:hAnsi="Times New Roman" w:cs="Times New Roman"/>
          <w:sz w:val="24"/>
          <w:szCs w:val="24"/>
        </w:rPr>
        <w:t xml:space="preserve">ой услуги,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применяемых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 при расчете объема</w:t>
      </w:r>
    </w:p>
    <w:p w:rsidR="00875171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lastRenderedPageBreak/>
        <w:t xml:space="preserve">финансового обеспечения выполнения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ного задания</w:t>
      </w:r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13. Нормативные затраты на оказание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 рассчитываются по следующей формуле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1647825" cy="295275"/>
            <wp:effectExtent l="0" t="0" r="9525" b="9525"/>
            <wp:docPr id="64" name="Рисунок 64" descr="base_1_183863_6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183863_64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381000" cy="295275"/>
            <wp:effectExtent l="0" t="0" r="0" b="9525"/>
            <wp:docPr id="63" name="Рисунок 63" descr="base_1_183863_6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183863_65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размер нормативных затрат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с показателями отраслевой специфики в y-ом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ном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>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23850" cy="285750"/>
            <wp:effectExtent l="0" t="0" r="0" b="0"/>
            <wp:docPr id="62" name="Рисунок 62" descr="base_1_183863_6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183863_66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отраслевой корректирующий коэффициент к базовому нормативу затрат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6"/>
          <w:sz w:val="24"/>
          <w:szCs w:val="24"/>
        </w:rPr>
        <w:drawing>
          <wp:inline distT="0" distB="0" distL="0" distR="0">
            <wp:extent cx="371475" cy="295275"/>
            <wp:effectExtent l="0" t="0" r="9525" b="9525"/>
            <wp:docPr id="61" name="Рисунок 61" descr="base_1_183863_6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83863_67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территориальный корректирующий коэффициент к базовому нормативу затрат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в y-ом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ном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>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66700"/>
            <wp:effectExtent l="0" t="0" r="0" b="0"/>
            <wp:docPr id="60" name="Рисунок 60" descr="base_1_183863_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83863_68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значение базового норматива затрат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услуги.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Значение базового норматива затрат на оказание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 рассчитывается по следующей формуле:</w:t>
      </w:r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343025" cy="285750"/>
            <wp:effectExtent l="0" t="0" r="9525" b="0"/>
            <wp:docPr id="59" name="Рисунок 59" descr="base_1_183863_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183863_69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476250" cy="285750"/>
            <wp:effectExtent l="0" t="0" r="0" b="0"/>
            <wp:docPr id="58" name="Рисунок 58" descr="base_1_183863_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183863_70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значение базового норматива затрат, непосредственно связанных с оказанием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266700"/>
            <wp:effectExtent l="0" t="0" r="9525" b="0"/>
            <wp:docPr id="57" name="Рисунок 57" descr="base_1_183863_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183863_71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значение базового норматива затрат на общехозяйственные нужды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услуги.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105"/>
      <w:bookmarkEnd w:id="22"/>
      <w:r w:rsidRPr="00445FCC">
        <w:rPr>
          <w:rFonts w:ascii="Times New Roman" w:hAnsi="Times New Roman" w:cs="Times New Roman"/>
          <w:sz w:val="24"/>
          <w:szCs w:val="24"/>
        </w:rPr>
        <w:t xml:space="preserve">14. Значение базового норматива затрат, непосредственно связанных с оказанием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услуги, рассчитывается по следующей формуле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828800" cy="285750"/>
            <wp:effectExtent l="0" t="0" r="0" b="0"/>
            <wp:docPr id="56" name="Рисунок 56" descr="base_1_183863_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183863_72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266700"/>
            <wp:effectExtent l="0" t="0" r="9525" b="0"/>
            <wp:docPr id="55" name="Рисунок 55" descr="base_1_183863_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183863_73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оплату труда с начислениями на выплаты по оплате труда работников, непосредственно связанных с оказанием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66700"/>
            <wp:effectExtent l="0" t="0" r="0" b="0"/>
            <wp:docPr id="54" name="Рисунок 54" descr="base_1_183863_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1_183863_74"/>
                    <pic:cNvPicPr preferRelativeResize="0">
                      <a:picLocks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приобретение потребляемых (используемых) в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 материальных запасов и особо ценного движимого имущества (в том числе затраты на арендные платежи);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81000" cy="266700"/>
            <wp:effectExtent l="0" t="0" r="0" b="0"/>
            <wp:docPr id="53" name="Рисунок 53" descr="base_1_183863_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1_183863_75"/>
                    <pic:cNvPicPr preferRelativeResize="0">
                      <a:picLocks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иные затраты, непосредственно связанные с оказанием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услуги.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112"/>
      <w:bookmarkEnd w:id="23"/>
      <w:r w:rsidRPr="00445FCC">
        <w:rPr>
          <w:rFonts w:ascii="Times New Roman" w:hAnsi="Times New Roman" w:cs="Times New Roman"/>
          <w:sz w:val="24"/>
          <w:szCs w:val="24"/>
        </w:rPr>
        <w:t xml:space="preserve">15. Затраты на оплату труда с начислениями на выплаты по оплате труда работников, непосредственно связанных с оказанием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услуги, рассчитываются по следующей формуле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238250" cy="285750"/>
            <wp:effectExtent l="0" t="0" r="0" b="0"/>
            <wp:docPr id="52" name="Рисунок 52" descr="base_1_183863_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1_183863_76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51" name="Рисунок 51" descr="base_1_183863_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1_183863_77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значение натуральной нормы рабочего времени, затрачиваемого d-</w:t>
      </w:r>
      <w:proofErr w:type="spellStart"/>
      <w:r w:rsidRPr="00445FCC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445FCC">
        <w:rPr>
          <w:rFonts w:ascii="Times New Roman" w:hAnsi="Times New Roman" w:cs="Times New Roman"/>
          <w:sz w:val="24"/>
          <w:szCs w:val="24"/>
        </w:rPr>
        <w:t xml:space="preserve"> работником, непосредственно связанным с оказанием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услуги,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19075" cy="266700"/>
            <wp:effectExtent l="0" t="0" r="9525" b="0"/>
            <wp:docPr id="50" name="Рисунок 50" descr="base_1_183863_7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1_183863_78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размер повременной (часовая, дневная, месячная, годовая) оплаты труда d-ого </w:t>
      </w:r>
      <w:r w:rsidRPr="0086738B">
        <w:rPr>
          <w:rFonts w:ascii="Times New Roman" w:hAnsi="Times New Roman" w:cs="Times New Roman"/>
          <w:sz w:val="24"/>
          <w:szCs w:val="24"/>
        </w:rPr>
        <w:t>работника, непосредственно связанного с оказанием i-ой муниципальной услуги, с учетом окладов (должностных окладов), ставок заработной платы, выплат компенсационного и стимулирующего характера, с начислениями на выплаты по оплате труда.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Размер повременной (часовой, дневной, месячной, годовой) оплаты труда с начислениями на выплаты по оплате труда d-ого работника, непосредственно связанного с оказанием i-ой муниципальной услуги, определяется исходя из годового фонда оплаты </w:t>
      </w:r>
      <w:r w:rsidRPr="0086738B">
        <w:rPr>
          <w:rFonts w:ascii="Times New Roman" w:hAnsi="Times New Roman" w:cs="Times New Roman"/>
          <w:sz w:val="24"/>
          <w:szCs w:val="24"/>
        </w:rPr>
        <w:lastRenderedPageBreak/>
        <w:t xml:space="preserve">труда и годового фонда рабочего времени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работника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с учетом применяемого при формировании проектов решений о бюджете муниципального района «Город Людиново и Людиновский район»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86738B">
        <w:rPr>
          <w:rFonts w:ascii="Times New Roman" w:hAnsi="Times New Roman" w:cs="Times New Roman"/>
          <w:sz w:val="24"/>
          <w:szCs w:val="24"/>
        </w:rPr>
        <w:t>о бюджете городского поселения «Город Людиново» прогнозного индекса потребительских цен на конец соответствующего финансового года.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Значение натуральной нормы рабочего времени, затрачиваемого d-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ым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 xml:space="preserve"> работником, непосредственно связанным с оказанием i-ой муниципальной услуги, на оказание i-ой муниципальной услуги, определяется в соответствии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При расчете затрат на оплату труда с начислениями на выплаты по оплате труда работников, непосредственно связанных с оказанием муниципальной услуги, затраты на оплату труда с начислениями на выплаты по оплате труда административно-управленческого персонала, относимые на затраты, непосредственно связанные с оказанием муниципальной услуги, не должны составлять более 30 процентов от общего объема затрат на оплату труда с начислениями на выплаты по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оплате труда работников, непосредственно связанных с оказанием муниципальной услуги.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16. Затраты на приобретение потребляемых (используемых)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оказания i-ой муниципальной услуги материальных запасов и особо ценного движимого имущества (в том числе затраты на арендные платежи), рассчитываются по следующей формуле:</w:t>
      </w:r>
    </w:p>
    <w:p w:rsidR="00875171" w:rsidRPr="0086738B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1228725" cy="504825"/>
            <wp:effectExtent l="0" t="0" r="9525" b="9525"/>
            <wp:docPr id="49" name="Рисунок 49" descr="base_1_183863_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1_183863_79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48" name="Рисунок 48" descr="base_1_183863_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1_183863_80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значение натуральной нормы k-ого вида материального запаса особо ценного движимого имущества, непосредственно используемого в процессе оказания i-ой муниципальной услуги, скорректированное на количество i-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 xml:space="preserve"> муниципальных услуг, которое может быть оказано в год с учетом нормативных сроков оказания i-ой муниципальной услуги и регламентных сроков перерывов между оказаниями i-ой муниципальной услуги;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9550" cy="266700"/>
            <wp:effectExtent l="0" t="0" r="0" b="0"/>
            <wp:docPr id="47" name="Рисунок 47" descr="base_1_183863_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1_183863_81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стоимость k-ого вида материального запаса особо ценного движимого имущества, непосредственно используемого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оказания i-ой муниципальной услуги в соответствующем финансовом году;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46" name="Рисунок 46" descr="base_1_183863_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1_183863_82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срок полезного использования k-ого вида материального запаса особо ценного движимого имущества (в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>).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k-ого вида материального запаса особо ценного движимого имущества определяется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Стоимость k-ого вида материального запаса особо ценного движимого имущества, непосредственно используемого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оказания i-ой муниципальной услуги, определяется в соответствии с положениями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При расчете затрат на приобретение потребляемых (используемых) в процессе оказания муниципальной услуги материальных запасов и особо ценного движимого имущества для муниципальных услуг "Административное обеспечение деятельности организаций", "Предоставление консультационных и методических услуг", "Обработка телефонных вызовов" размер затрат на приобретение потребляемых (используемых) в процессе оказания указанных муниципальных услуг материальных запасов и особо ценного движимого имущества не может превышать 60 процентов от размера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затрат на оплату труда с начислениями на выплаты по оплате труда работников, непосредственно связанных с оказанием данных муниципальных услуг, определенного в соответствии с </w:t>
      </w:r>
      <w:hyperlink w:anchor="P112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15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17. Иные затраты, непосредственно связанные с оказанием i-ой муниципальной услуги, рассчитываются по следующей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30"/>
          <w:sz w:val="24"/>
          <w:szCs w:val="24"/>
        </w:rPr>
        <w:lastRenderedPageBreak/>
        <w:drawing>
          <wp:inline distT="0" distB="0" distL="0" distR="0">
            <wp:extent cx="1228725" cy="504825"/>
            <wp:effectExtent l="0" t="0" r="9525" b="9525"/>
            <wp:docPr id="45" name="Рисунок 45" descr="base_1_183863_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1_183863_83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66700"/>
            <wp:effectExtent l="0" t="0" r="9525" b="0"/>
            <wp:docPr id="44" name="Рисунок 44" descr="base_1_183863_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1_183863_84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значение натуральной нормы l-ого товара (работы, услуги), непосредственно связанного с оказанием i-ой муниципальной услуги, и не учтенной в затратах на оплату труда с начислениями на выплаты по оплате труда работников, непосредственно связанных с оказанием i-ой муниципальной услуги, и затратах на приобретение потребляемых (используемых) в процессе оказания i-ой муниципальной услуги материальных запасов и особо ценного движимого имущества (далее - товар (работа, услуга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>), непосредственно связанных с оказанием i-ой муниципальной услуги), скорректированное на количество i-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 xml:space="preserve"> муниципальных услуг, которое может быть оказано в год с учетом нормативных сроков оказания i-ой муниципальной услуги и регламентных сроков перерывов между оказанием i-ой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43" name="Рисунок 43" descr="base_1_183863_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1_183863_85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стоимость l-ого товара (работы, услуги), непосредственно связанного с оказанием i-ой муниципальной услуги в соответствующем финансовом году;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42" name="Рисунок 42" descr="base_1_183863_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1_183863_86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срок полезного использования l-ого товара (работы, услуги), непосредственно связанного с оказанием i-ой муниципальной услуги (в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>).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l-ого товара (работы, услуги), непосредственно связанного с оказанием i-ой муниципальной услуги, определяется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Стоимость l-ого товара (работы, услуги), непосредственно связанного с оказанием i-ой муниципальной услуги, определяется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с положениями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При расчете иных затрат, непосредственно связанных с оказанием муниципальной услуги, размер иных затрат, непосредственно связанных с оказанием муниципальной услуги, не может превышать 15 процентов от размера затрат на оплату труда с начислениями на выплаты по оплате труда работников, непосредственно связанных с оказанием муниципальной услуги, определенного в соответствии с </w:t>
      </w:r>
      <w:hyperlink w:anchor="P112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15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18. Значение базового норматива затрат на общехозяйственные нужды на оказание i-ой муниципальной услуги рассчитывается по следующей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3714750" cy="285750"/>
            <wp:effectExtent l="0" t="0" r="0" b="0"/>
            <wp:docPr id="41" name="Рисунок 41" descr="base_1_183863_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1_183863_87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66700"/>
            <wp:effectExtent l="0" t="0" r="0" b="0"/>
            <wp:docPr id="40" name="Рисунок 40" descr="base_1_183863_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1_183863_88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коммунальные услуги для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400050" cy="266700"/>
            <wp:effectExtent l="0" t="0" r="0" b="0"/>
            <wp:docPr id="39" name="Рисунок 39" descr="base_1_183863_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1_183863_89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содержание объектов недвижимого имущества, используемого для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услуги, в том числе на основании договора аренды (финансовой аренды) или договора безвозмездного пользования (далее - имущество, используемое для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 (в том числе затраты на арендные платежи));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523875" cy="285750"/>
            <wp:effectExtent l="0" t="0" r="9525" b="0"/>
            <wp:docPr id="38" name="Рисунок 38" descr="base_1_183863_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1_183863_90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содержание объектов особо ценного движимого имущества, используемого для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66700"/>
            <wp:effectExtent l="0" t="0" r="0" b="0"/>
            <wp:docPr id="37" name="Рисунок 37" descr="base_1_183863_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1_183863_91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приобретение услуг связи для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23850" cy="266700"/>
            <wp:effectExtent l="0" t="0" r="0" b="0"/>
            <wp:docPr id="36" name="Рисунок 36" descr="base_1_183863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1_183863_92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приобретение транспортных услуг для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371475" cy="266700"/>
            <wp:effectExtent l="0" t="0" r="9525" b="0"/>
            <wp:docPr id="35" name="Рисунок 35" descr="base_1_183863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1_183863_93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оплату труда с начислениями на выплаты по оплате труда работников, которые не принимают непосредственного участия в оказании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381000" cy="266700"/>
            <wp:effectExtent l="0" t="0" r="0" b="0"/>
            <wp:docPr id="34" name="Рисунок 34" descr="base_1_183863_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1_183863_94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затраты на прочие общехозяйственные нужды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услуги.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4" w:name="P152"/>
      <w:bookmarkEnd w:id="24"/>
      <w:r w:rsidRPr="00445FCC">
        <w:rPr>
          <w:rFonts w:ascii="Times New Roman" w:hAnsi="Times New Roman" w:cs="Times New Roman"/>
          <w:sz w:val="24"/>
          <w:szCs w:val="24"/>
        </w:rPr>
        <w:t xml:space="preserve">19. Затраты на коммунальные услуги для оказания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 рассчитываются по следующей формуле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238250" cy="285750"/>
            <wp:effectExtent l="0" t="0" r="0" b="0"/>
            <wp:docPr id="33" name="Рисунок 33" descr="base_1_183863_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1_183863_95"/>
                    <pic:cNvPicPr preferRelativeResize="0">
                      <a:picLocks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9550" cy="266700"/>
            <wp:effectExtent l="0" t="0" r="0" b="0"/>
            <wp:docPr id="32" name="Рисунок 32" descr="base_1_183863_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1_183863_96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значение натуральной нормы потребления w-ой коммунальной услуги, учитываемой при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базового норматива затрат на общехозяйственные нужды на оказание i-ой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19075" cy="266700"/>
            <wp:effectExtent l="0" t="0" r="9525" b="0"/>
            <wp:docPr id="31" name="Рисунок 31" descr="base_1_183863_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1_183863_97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стоимость (цена, тариф) w-ой коммунальной услуги, учитываемой при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В составе затрат на коммунальные услуги для i-ой муниципальной услуги учитываются следующие виды коммунальных услуг: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водоснабжение;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водоотведение и очистка сточных вод;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электроснабжение;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теплоснабжение;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газоснабжение;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утилизация бытовых отходов.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w-ой коммунальной услуги, учитываемой при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базового норматива затрат на общехозяйственные нужды на оказание i-ой муниципальной услуги, определяется в соответствии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При определении значений натуральных норм потребления коммунальных услуг, учитываемых при расчете базового норматива на общехозяйственные нужды на оказание муниципальной услуги, значение норматива потребления холодной воды на одного работника, непосредственно связанного с оказанием муниципальной услуги или непосредственно не участвующего в оказании муниципальной услуги, затраты на оплату труда которых учитываются в расчете базового норматива затрат на оказание муниципальной услуги (в расчете на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1 ставку заработной платы) (далее - работник), не должно превышать 7 литров в день, значение норматива потребления горячей воды на одного работника не должно превышать 5 литров в день, значение норматива водоотведение на одного работника не должно превышать 12 литров в день, значение норматива площади здания (сооружения) на одного работника для определения натуральных норм потребления тепловой энергии не должно превышать 12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кв. метра.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Стоимость (цена, тариф) w-ой коммунальной услуги, учитываемой при расчете базового норматива затрат на общехозяйственные нужды на оказание i-ой муниципальной услуги, определяется на основе положений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 в соответствии со значениями регулируемых тарифов организаций коммунального комплекса, устанавливаемых органами регулирования в соответствии с законодательством Российской Федерации.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5" w:name="P168"/>
      <w:bookmarkEnd w:id="25"/>
      <w:r w:rsidRPr="0086738B">
        <w:rPr>
          <w:rFonts w:ascii="Times New Roman" w:hAnsi="Times New Roman" w:cs="Times New Roman"/>
          <w:sz w:val="24"/>
          <w:szCs w:val="24"/>
        </w:rPr>
        <w:t>20. Затраты на содержание объектов недвижимого имущества, используемого для оказания i-ой муниципальной услуги (в том числе затраты на арендные платежи), рассчитываются по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323975" cy="285750"/>
            <wp:effectExtent l="0" t="0" r="0" b="0"/>
            <wp:docPr id="30" name="Рисунок 30" descr="base_1_183863_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1_183863_98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9550" cy="266700"/>
            <wp:effectExtent l="0" t="0" r="0" b="0"/>
            <wp:docPr id="29" name="Рисунок 29" descr="base_1_183863_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1_183863_99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 xml:space="preserve"> - значение натуральной нормы потребления m-ого вида работ (услуг) по содержанию объектов недвижимого имущества, учитываемой при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 базового норматива затрат на общехозяйственные нужды на оказание i-ой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219075" cy="266700"/>
            <wp:effectExtent l="0" t="0" r="9525" b="0"/>
            <wp:docPr id="28" name="Рисунок 28" descr="base_1_183863_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1_183863_100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стоимость (цена, тариф) m-ого вида работ (услуг) по содержанию объектов недвижимого имущества, учитываемого при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базового норматива затрат на общехозяйственные нужды на оказание i-ой муниципальной услуги в соответствующем финансовом году.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В составе затрат на содержание объектов недвижимого имущества, используемого для оказания i-ой муниципальной услуги (в том числе затраты на арендные платежи), учитываются следующие виды работ (услуг) по содержанию недвижимого имущества: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текущий ремонт зданий и сооружений;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содержание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прилегающей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территории;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обслуживание и уборка помещений здания и сооружения;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вывоз твердых бытовых отходов.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потребления m-ого вида работ (услуг) по содержанию объектов недвижимого имущества, учитываемой при расчете базового норматива затрат на общехозяйственные нужды на оказание i-ой муниципальной услуги, определяется в соответствии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При определении значений натуральных норм потребления работ (услуг) по содержанию недвижимого имущества, учитываемых при расчете базового норматива затрат на общехозяйственные нужды на оказание i-ой муниципальной услуги по видам услуг "текущий ремонт зданий и сооружений", "обслуживание и уборка помещений зданий и сооружений", значение норматива площади здания на одного работника не должно превышать 12 кв. метра.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При определении значений натуральных норм потребления работ (услуг) по содержанию недвижимого имущества, учитываемых при расчете базового норматива затрат на общехозяйственные нужды на оказание i-ой муниципальной услуги по виду услуг "вывоз твердых бытовых отходов", значение норматива вывоза твердых бытовых отходов на одного работника не должно превышать 0,25 куб. метра в год.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Стоимость m-ого вида работ (услуг) по содержанию объектов недвижимого имущества, учитываемых при расчете базового норматива затрат на общехозяйственные нужды на оказание i-ой муниципальной услуги, определяется на основе положений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В случае включения затрат на утилизацию твердых бытовых отходов в стоимость затрат на вывоз твердых бытовых расходов, затраты на утилизацию твердых бытовых отходов в соответствии с </w:t>
      </w:r>
      <w:hyperlink w:anchor="P152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19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 не учитываются при определении базового норматива затрат на общехозяйственные нужды на оказание i-ой муниципальной услуги.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В случае выполнения работ (услуг) по содержанию объектов недвижимого имущества непосредственно работниками организации, оказывающей i-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 xml:space="preserve"> муниципальную услугу, без заключения соответствующих договоров со сторонними организациями, расходы на указанные виды работ (услуг) по содержанию недвижимого имущества рассчитываются в соответствии с </w:t>
      </w:r>
      <w:hyperlink w:anchor="P242" w:history="1">
        <w:r w:rsidRPr="00733B09">
          <w:rPr>
            <w:rFonts w:ascii="Times New Roman" w:hAnsi="Times New Roman" w:cs="Times New Roman"/>
            <w:sz w:val="24"/>
            <w:szCs w:val="24"/>
          </w:rPr>
          <w:t>пунктами 24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53" w:history="1">
        <w:r w:rsidRPr="00733B09">
          <w:rPr>
            <w:rFonts w:ascii="Times New Roman" w:hAnsi="Times New Roman" w:cs="Times New Roman"/>
            <w:sz w:val="24"/>
            <w:szCs w:val="24"/>
          </w:rPr>
          <w:t>25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21. Затраты на содержание объектов особо ценного движимого имущества, используемого для оказания i-ой муниципальной услуги, рассчитываются по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409700" cy="285750"/>
            <wp:effectExtent l="0" t="0" r="0" b="0"/>
            <wp:docPr id="27" name="Рисунок 27" descr="base_1_183863_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1_183863_101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26" name="Рисунок 26" descr="base_1_183863_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1_183863_102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значение натуральной нормы потребления n-ого вида работ (услуг) по содержанию особо ценного движимого имущества, используемого для оказания i-ой муниципальной услуги, учитываемой при расчете базового норматива затрат на общехозяйственные нужды на оказание i-ой муниципальной услуги;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9550" cy="266700"/>
            <wp:effectExtent l="0" t="0" r="0" b="0"/>
            <wp:docPr id="25" name="Рисунок 25" descr="base_1_183863_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1_183863_103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- стоимость (цена, тариф) n-ого вида работ (услуг) по содержанию объектов особо ценного движимого имущества, используемого для оказания i-ой муниципальной </w:t>
      </w:r>
      <w:r w:rsidRPr="0086738B">
        <w:rPr>
          <w:rFonts w:ascii="Times New Roman" w:hAnsi="Times New Roman" w:cs="Times New Roman"/>
          <w:sz w:val="24"/>
          <w:szCs w:val="24"/>
        </w:rPr>
        <w:lastRenderedPageBreak/>
        <w:t>услуги, учитываемого при расчете базового норматива затрат на общехозяйственные нужды на оказание i-ой муниципальной услуги, в соответствующем финансовом году.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В составе затрат на содержание объектов особо ценного движимого имущества, используемого для оказания i-ой муниципальной услуги, учитываются следующие виды работ (услуг) по содержанию особо ценного движимого имущества: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техническое обслуживание и ремонт транспортных средств;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техническое обслуживание и 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>-профилактический ремонт дизельных генераторных установок;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техническое обслуживание и 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>-профилактический ремонт систем кондиционирования и вентиляции;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техническое обслуживание и 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>-профилактический ремонт систем пожарной сигнализации;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техническое обслуживание и 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>-профилактический ремонт систем контроля и управления доступом в здания, сооружения;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техническое обслуживание и 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>-профилактический ремонт систем охранно-тревожной сигнализации;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техническое обслуживание и 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>-профилактический ремонт систем автоматического диспетчерского управления;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техническое обслуживание и 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регламентно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>-профилактический ремонт систем видеонаблюдения;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другие виды работ (услуг) по содержанию особо ценного движимого имущества.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Виды работ (услуг) по содержанию объектов особо ценного движимого имущества, используемого для оказания i-ой муниципальной услуги, учитываются в базовом нормативе затрат на общехозяйственные нужды на оказание i-ой муниципальной услуги, в случае регламентации в стандарте оказания i-ой муниципальной услуги использования при ее оказании соответствующего объекта особо ценного движимого имущества.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потребления n-ого вида работы (услуги) по содержанию объектов особо ценного движимого имущества, используемого для оказания i-ой муниципальной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Стоимость (цена, тариф) n-ого вида работ (услуг) по содержанию объектов особо ценного движимого имущества, используемого для оказания i-ой муниципальной услуги, определяется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с положениями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В случае выполнения работ (услуг) по содержанию объектов особо ценного движимого имущества, используемого для оказания i-ой муниципальной услуги, непосредственно работниками организации, оказывающей i-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 xml:space="preserve"> муниципальную услугу, без заключения договоров со сторонними организациями, расходы на указанные виды работ (услуг) по содержанию объектов особо ценного движимого имущества, используемого для оказания i-ой муниципальной услуги, рассчитываются в соответствии с </w:t>
      </w:r>
      <w:hyperlink w:anchor="P242" w:history="1">
        <w:r w:rsidRPr="00733B09">
          <w:rPr>
            <w:rFonts w:ascii="Times New Roman" w:hAnsi="Times New Roman" w:cs="Times New Roman"/>
            <w:sz w:val="24"/>
            <w:szCs w:val="24"/>
          </w:rPr>
          <w:t>пунктами 24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53" w:history="1">
        <w:r w:rsidRPr="00733B09">
          <w:rPr>
            <w:rFonts w:ascii="Times New Roman" w:hAnsi="Times New Roman" w:cs="Times New Roman"/>
            <w:sz w:val="24"/>
            <w:szCs w:val="24"/>
          </w:rPr>
          <w:t>25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22. Затраты на приобретение услуг связи для оказания i-ой муниципальной услуги рассчитываются по следующей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228725" cy="285750"/>
            <wp:effectExtent l="0" t="0" r="9525" b="0"/>
            <wp:docPr id="24" name="Рисунок 24" descr="base_1_183863_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1_183863_104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00025" cy="285750"/>
            <wp:effectExtent l="0" t="0" r="9525" b="0"/>
            <wp:docPr id="23" name="Рисунок 23" descr="base_1_183863_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1_183863_105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значение натуральной нормы потребления p-ой услуги связи, используемой для оказания i-ой муниципальной услуги, учитываемой при расчете базового норматива затрат на общехозяйственные нужды на оказание i-ой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219075" cy="285750"/>
            <wp:effectExtent l="0" t="0" r="9525" b="0"/>
            <wp:docPr id="22" name="Рисунок 22" descr="base_1_183863_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1_183863_106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стоимость (цена, тариф) p-ой услуги связи, используемой для оказания i-ой муниципальной услуги, учитываемой при расчете базового норматива затрат на общехозяйственные нужды на оказание i-ой муниципальной услуги в соответствующем </w:t>
      </w:r>
      <w:r w:rsidRPr="0086738B">
        <w:rPr>
          <w:rFonts w:ascii="Times New Roman" w:hAnsi="Times New Roman" w:cs="Times New Roman"/>
          <w:sz w:val="24"/>
          <w:szCs w:val="24"/>
        </w:rPr>
        <w:lastRenderedPageBreak/>
        <w:t>финансовом году.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В составе затрат на приобретение услуг связи для оказания i-ой муниципальной услуги учитываются следующие виды услуг связи: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услуги связи для целей кабельного и (или) эфирного телевизионного вещания и (или) радиовещания;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услуги телефонной связи (местной, внутризоновой, междугородной и международной телефонной связи);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услуги почтовой связи;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услуги связи по передаче данных;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иные услуги связи.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потребления p-ой услуги связи, используемой для оказания i-ой муниципальной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При определении значений натуральных норм потребления услуги связи, используемой для оказания i-ой муниципальной услуги, учитываемых при расчете базового норматива затрат на общехозяйственные нужды на оказание i-ой муниципальной услуги по виду услуг "услуги телефонной связи", значение норматива количества абонентских номеров для оказания i-ой муниципальной услуги не должно превышать: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для услуг "административное обеспечение деятельности организаций", "организация мероприятий", "предоставление консультационных и методических услуг" - 1,2 абонентских номера на одного работника (в расчете на 1 ставку заработной платы), непосредственно связанного с оказанием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для услуг "копирование и подготовка документа", "осуществление издательской деятельности" - 0,3 абонентских номера на одного работника (в расчете на 1 ставку заработной платы), непосредственно связанного с оказанием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для услуги "обработка телефонных вызовов" - 0,05 абонентских номера на одного работника (в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на 1 ставку заработной платы), непосредственно связанного с оказанием муниципальной услуги.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При определении значений натуральных норм потребления услуги связи, используемой для оказания i-ой муниципальной услуги, учитываемых при расчете базового норматива затрат на общехозяйственные нужды на оказание i-ой муниципальной услуги по виду услуг "услуги телефонной связи", значение норматива количества минут телефонных разговоров для оказания i-ой муниципальной услуги не должно превышать: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для услуг "административное обеспечение деятельности организаций", "организация мероприятий", "предоставление консультационных и методических услуг" - 120 минут в день на одного работника (в расчете на 1 ставку заработной платы), непосредственно связанного с оказанием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для услуг "копирование и подготовка документа", "осуществление издательской деятельности" - 30 минут в день на одного работника (в расчете на 1 ставку заработной платы), непосредственно связанного с оказанием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- для услуги "обработка телефонных вызовов" - 10 минут в день на одного работника (в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на 1 ставку заработной платы), непосредственно связанного с оказанием муниципальной услуги.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Стоимость (цена, тариф) p-ой услуги связи, используемой для оказания i-ой муниципальной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23. Затраты на приобретение транспортных услуг для i-ой муниципальной услуги рассчитываются по следующей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162050" cy="285750"/>
            <wp:effectExtent l="0" t="0" r="0" b="0"/>
            <wp:docPr id="21" name="Рисунок 21" descr="base_1_183863_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1_183863_107"/>
                    <pic:cNvPicPr preferRelativeResize="0">
                      <a:picLocks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lastRenderedPageBreak/>
        <w:drawing>
          <wp:inline distT="0" distB="0" distL="0" distR="0">
            <wp:extent cx="180975" cy="266700"/>
            <wp:effectExtent l="0" t="0" r="9525" b="0"/>
            <wp:docPr id="20" name="Рисунок 20" descr="base_1_183863_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1_183863_108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значение натуральной нормы потребления r-ой транспортной услуги, используемой при оказании i-ой муниципальной услуги, учитываемой при расчете базового норматива затрат на общехозяйственные нужды на оказание i-ой муниципальной услуги;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19" name="Рисунок 19" descr="base_1_183863_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1_183863_109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стоимость (цена, тариф) r-ой транспортной услуги, используемой при оказании i-ой муниципальной услуги, учитываемой при расчете базового норматива затрат на общехозяйственные нужды на оказание i-ой муниципальной услуги в соответствующем финансовом году.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В составе затрат на приобретение транспортных услуг для i-ой муниципальной услуги учитываются следующие виды транспортных услуг: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доставки грузов;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найма транспортных средств;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проезда работника к месту оказания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- иные транспортные услуги.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потребления r-ой транспортной услуги, используемой при оказании i-ой муниципальной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Стоимость (цена, тариф) r-ой транспортной услуги, используемой при оказании i-ой муниципальной услуги, учитываемой при расчете базового норматива затрат на общехозяйственные нужды на оказание i-ой муниципальной услуги, определяется в соответствии с положениями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Затраты на приобретение транспортных услуг не рассчитываются для муниципальной услуги "Обработка телефонных вызовов".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>В случае оказания транспортных услуг непосредственно организацией, оказывающей i-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 xml:space="preserve"> муниципальную услугу, без заключения соответствующих договоров со сторонними организациями, расходы на оказание указанных видов транспортных услуг рассчитываются в соответствии с </w:t>
      </w:r>
      <w:hyperlink w:anchor="P242" w:history="1">
        <w:r w:rsidRPr="00733B09">
          <w:rPr>
            <w:rFonts w:ascii="Times New Roman" w:hAnsi="Times New Roman" w:cs="Times New Roman"/>
            <w:sz w:val="24"/>
            <w:szCs w:val="24"/>
          </w:rPr>
          <w:t>пунктами 24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и </w:t>
      </w:r>
      <w:hyperlink w:anchor="P253" w:history="1">
        <w:r w:rsidRPr="00733B09">
          <w:rPr>
            <w:rFonts w:ascii="Times New Roman" w:hAnsi="Times New Roman" w:cs="Times New Roman"/>
            <w:sz w:val="24"/>
            <w:szCs w:val="24"/>
          </w:rPr>
          <w:t>25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P242"/>
      <w:bookmarkEnd w:id="26"/>
      <w:r w:rsidRPr="0086738B">
        <w:rPr>
          <w:rFonts w:ascii="Times New Roman" w:hAnsi="Times New Roman" w:cs="Times New Roman"/>
          <w:sz w:val="24"/>
          <w:szCs w:val="24"/>
        </w:rPr>
        <w:t>24. Затраты на оплату труда с начислениями на выплаты по оплате труда работников, которые не принимают непосредственного участия в оказании i-ой муниципальной услуги, рассчитываются по следующей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14"/>
          <w:sz w:val="24"/>
          <w:szCs w:val="24"/>
        </w:rPr>
        <w:drawing>
          <wp:inline distT="0" distB="0" distL="0" distR="0">
            <wp:extent cx="1219200" cy="285750"/>
            <wp:effectExtent l="0" t="0" r="0" b="0"/>
            <wp:docPr id="18" name="Рисунок 18" descr="base_1_183863_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1_183863_110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66700"/>
            <wp:effectExtent l="0" t="0" r="9525" b="0"/>
            <wp:docPr id="17" name="Рисунок 17" descr="base_1_183863_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1_183863_111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значение натуральной нормы рабочего времени s-ого работника, который не принимает непосредственного участия в оказании муниципальной услуги, учитываемой при расчете базового норматива затрат на общехозяйственные нужды на оказание i-ой муниципальной услуги;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16" name="Рисунок 16" descr="base_1_183863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1_183863_112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размер повременной (часовой, дневной, месячной, годовой) оплаты труда s-ого работника, который не принимает непосредственного участия в оказании муниципальной услуги, учитываемой при расчете базового норматива затрат на общехозяйственные нужды на оказание i-ой муниципальной услуги, с учетом окладов (должностных окладов), ставок заработной платы, выплат компенсационного и стимулирующего характера, с начислениями на выплаты по оплате труда.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Размер повременной (часовой, дневной, месячной, годовой) оплаты труда с начислениями на выплаты по оплате труда s-ого работника, которые не принимает непосредственного участия в оказании i-ой муниципальной услуги, определяется исходя из годового фонда оплаты труда и годового фонда рабочего времени работников, относимого на оказание i-ой муниципальной услуги.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При расчете размера повременной (часовой, дневной, месячной, годовой) оплаты труда учитывается применяемый при формировании </w:t>
      </w:r>
      <w:r>
        <w:rPr>
          <w:rFonts w:ascii="Times New Roman" w:hAnsi="Times New Roman" w:cs="Times New Roman"/>
          <w:sz w:val="24"/>
          <w:szCs w:val="24"/>
        </w:rPr>
        <w:t xml:space="preserve">проектов решений </w:t>
      </w:r>
      <w:r w:rsidRPr="0086738B">
        <w:rPr>
          <w:rFonts w:ascii="Times New Roman" w:hAnsi="Times New Roman" w:cs="Times New Roman"/>
          <w:sz w:val="24"/>
          <w:szCs w:val="24"/>
        </w:rPr>
        <w:t xml:space="preserve">о бюджете муниципального района «Город Людиново и Людиновский район»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86738B">
        <w:rPr>
          <w:rFonts w:ascii="Times New Roman" w:hAnsi="Times New Roman" w:cs="Times New Roman"/>
          <w:sz w:val="24"/>
          <w:szCs w:val="24"/>
        </w:rPr>
        <w:t xml:space="preserve">о бюджете </w:t>
      </w:r>
      <w:r w:rsidRPr="0086738B">
        <w:rPr>
          <w:rFonts w:ascii="Times New Roman" w:hAnsi="Times New Roman" w:cs="Times New Roman"/>
          <w:sz w:val="24"/>
          <w:szCs w:val="24"/>
        </w:rPr>
        <w:lastRenderedPageBreak/>
        <w:t>городско</w:t>
      </w:r>
      <w:r>
        <w:rPr>
          <w:rFonts w:ascii="Times New Roman" w:hAnsi="Times New Roman" w:cs="Times New Roman"/>
          <w:sz w:val="24"/>
          <w:szCs w:val="24"/>
        </w:rPr>
        <w:t xml:space="preserve">го поселения «Город Людиново» </w:t>
      </w:r>
      <w:r w:rsidRPr="0086738B">
        <w:rPr>
          <w:rFonts w:ascii="Times New Roman" w:hAnsi="Times New Roman" w:cs="Times New Roman"/>
          <w:sz w:val="24"/>
          <w:szCs w:val="24"/>
        </w:rPr>
        <w:t>прогнозный индекс потребительских цен на конец соответствующего финансового года.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рабочего времени s-ого работника, который не принимает непосредственного участия в оказании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муниципальной услуги, учитываемой при расчете базового норматива затрат на общехозяйственные нужды на оказание i-ой муниципальной услуги определяется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73" w:history="1">
        <w:r w:rsidRPr="00733B09">
          <w:rPr>
            <w:rFonts w:ascii="Times New Roman" w:hAnsi="Times New Roman" w:cs="Times New Roman"/>
            <w:sz w:val="24"/>
            <w:szCs w:val="24"/>
          </w:rPr>
          <w:t>пунктом 8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При расчете затрат на оплату труда с начислениями на выплаты по оплате труда работников, которые не принимает непосредственного участия в оказании муниципальной услуги, затраты на оплату труда с начислениями на выплаты по оплате труда административно-управленческого персонала, относимые на общехозяйственные нужды, не должны составлять более 30% от общего объема затрат на оплату труда с начислениями на выплаты по оплате труда работников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которые не принимают непосредственного участия в оказании муниципальной услуги в случае выполнения услуг по текущему ремонту зданий и сооружений, содержанию прилегающей территории, обслуживанию и уборке помещений зданий и сооружений непосредственно работниками организации, оказывающей i-</w:t>
      </w:r>
      <w:proofErr w:type="spellStart"/>
      <w:r w:rsidRPr="0086738B">
        <w:rPr>
          <w:rFonts w:ascii="Times New Roman" w:hAnsi="Times New Roman" w:cs="Times New Roman"/>
          <w:sz w:val="24"/>
          <w:szCs w:val="24"/>
        </w:rPr>
        <w:t>ую</w:t>
      </w:r>
      <w:proofErr w:type="spellEnd"/>
      <w:r w:rsidRPr="0086738B">
        <w:rPr>
          <w:rFonts w:ascii="Times New Roman" w:hAnsi="Times New Roman" w:cs="Times New Roman"/>
          <w:sz w:val="24"/>
          <w:szCs w:val="24"/>
        </w:rPr>
        <w:t xml:space="preserve"> муниципальную услугу, без заключения соответствующих договоров на оказание указанных услуг сторонними организациями.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При расчете затрат на оплату труда с начислениями на выплаты по оплате труда работников, которые не принимает непосредственного участия в оказании муниципальной услуги, затраты на оплату труда с начислениями на выплаты по оплате труда административно-управленческого персонала, относимые на общехозяйственные нужды, не должны составлять более 100% затрат на оплату труда с начислениями на выплаты по оплате труда административно-управленческого персонала, учитываемых в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базовом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нормативе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затрат, непосредственно связанных с оказанием муниципальной услуги.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7" w:name="P253"/>
      <w:bookmarkEnd w:id="27"/>
      <w:r w:rsidRPr="0086738B">
        <w:rPr>
          <w:rFonts w:ascii="Times New Roman" w:hAnsi="Times New Roman" w:cs="Times New Roman"/>
          <w:sz w:val="24"/>
          <w:szCs w:val="24"/>
        </w:rPr>
        <w:t>25. Затраты на прочие общехозяйственные нужды на оказание i-ой муниципальной услуги, рассчитываются по формуле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875171" w:rsidRPr="00445FCC" w:rsidRDefault="00875171" w:rsidP="00875171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noProof/>
          <w:position w:val="-30"/>
          <w:sz w:val="24"/>
          <w:szCs w:val="24"/>
        </w:rPr>
        <w:drawing>
          <wp:inline distT="0" distB="0" distL="0" distR="0">
            <wp:extent cx="1228725" cy="504825"/>
            <wp:effectExtent l="0" t="0" r="9525" b="9525"/>
            <wp:docPr id="15" name="Рисунок 15" descr="base_1_183863_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1_183863_113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5FCC">
        <w:rPr>
          <w:rFonts w:ascii="Times New Roman" w:hAnsi="Times New Roman" w:cs="Times New Roman"/>
          <w:sz w:val="24"/>
          <w:szCs w:val="24"/>
        </w:rPr>
        <w:t>, где: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180975" cy="266700"/>
            <wp:effectExtent l="0" t="0" r="9525" b="0"/>
            <wp:docPr id="14" name="Рисунок 14" descr="base_1_183863_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1_183863_114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значение натуральной нормы на приобретение t-ого товара (работы, услуги), затраты на приобретение которого относятся на оказание i-ой муниципальной услуги, и не учтенные в затратах на коммунальные услуги, содержание объектов недвижимого и объектов особо ценного движимого имущества, используемого для оказания i-ой муниципальной услуги, на приобретение услуг связи, транспортных услуг и оплату труда с начислениями на выплаты по оплате труда работников, которые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не принимают непосредственного участия в оказании i-ой муниципальной услуги (далее - товар (работа, услуга), направляемый на общехозяйственные нужды для оказания i-ой муниципальной услуги), скорректированное на количество муниципальных услуг, которое может быть оказано в год с учетом нормативных сроков оказания i-ой муниципальной услуги и регламентных сроков перерывов между оказанием i-ой муниципальной услуги;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13" name="Рисунок 13" descr="base_1_183863_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1_183863_115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- стоимость (цена, тариф) t-ого товара (работы, услуги), направляемого на общехозяйственные нужды для оказания i-ой муниципальной услуги в соответствующем финансовом году;</w:t>
      </w:r>
      <w:proofErr w:type="gramEnd"/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noProof/>
          <w:position w:val="-12"/>
          <w:sz w:val="24"/>
          <w:szCs w:val="24"/>
        </w:rPr>
        <w:drawing>
          <wp:inline distT="0" distB="0" distL="0" distR="0">
            <wp:extent cx="200025" cy="266700"/>
            <wp:effectExtent l="0" t="0" r="9525" b="0"/>
            <wp:docPr id="12" name="Рисунок 12" descr="base_1_183863_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1_183863_116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738B">
        <w:rPr>
          <w:rFonts w:ascii="Times New Roman" w:hAnsi="Times New Roman" w:cs="Times New Roman"/>
          <w:sz w:val="24"/>
          <w:szCs w:val="24"/>
        </w:rPr>
        <w:t xml:space="preserve"> - срок использования t-ого товара (работы, услуги), направляемого на общехозяйственные нужды для оказания i-ой муниципальной услуги (в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>).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Значение натуральной нормы t-ого товара (работы, услуги), направляемого на общехозяйственные нужды для оказания i-ой муниципальной услуги, определяется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с пунктом 8 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738B">
        <w:rPr>
          <w:rFonts w:ascii="Times New Roman" w:hAnsi="Times New Roman" w:cs="Times New Roman"/>
          <w:sz w:val="24"/>
          <w:szCs w:val="24"/>
        </w:rPr>
        <w:t xml:space="preserve">Стоимость (цена, тариф) t-ого товара (работы, услуги), направляемого на общехозяйственные нужды для оказания i-ой муниципальной услуги, определяется в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lastRenderedPageBreak/>
        <w:t>соответствии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с положениями </w:t>
      </w:r>
      <w:hyperlink w:anchor="P263" w:history="1">
        <w:r w:rsidRPr="00733B09">
          <w:rPr>
            <w:rFonts w:ascii="Times New Roman" w:hAnsi="Times New Roman" w:cs="Times New Roman"/>
            <w:sz w:val="24"/>
            <w:szCs w:val="24"/>
          </w:rPr>
          <w:t>пункта 26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</w:t>
      </w:r>
      <w:r w:rsidRPr="0086738B">
        <w:rPr>
          <w:rFonts w:ascii="Times New Roman" w:hAnsi="Times New Roman" w:cs="Times New Roman"/>
          <w:sz w:val="24"/>
          <w:szCs w:val="24"/>
        </w:rPr>
        <w:t>настоящих Общих требований.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6738B">
        <w:rPr>
          <w:rFonts w:ascii="Times New Roman" w:hAnsi="Times New Roman" w:cs="Times New Roman"/>
          <w:sz w:val="24"/>
          <w:szCs w:val="24"/>
        </w:rPr>
        <w:t>Затраты на прочие общехозяйственные нужды на оказание i-ой муниципальной услуги, при определении затрат на коммунальные услуги, на содержание объектов недвижимого и особо ценного движимого имущества, используемого для оказания i-ой муниципальной услуги, на приобретение услуг связи, транспортных услуг и оплату труда с начислениями на выплаты по оплате труда работников, которые не принимают непосредственного участия в оказании i-ой муниципальной услуги, не могут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 превышать 5 процентов от размера базового норматива затрат на общехозяйственные нужды на оказание i-ой муниципальной услуги.</w:t>
      </w:r>
    </w:p>
    <w:p w:rsidR="00875171" w:rsidRPr="0086738B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8" w:name="P263"/>
      <w:bookmarkEnd w:id="28"/>
      <w:r w:rsidRPr="0086738B">
        <w:rPr>
          <w:rFonts w:ascii="Times New Roman" w:hAnsi="Times New Roman" w:cs="Times New Roman"/>
          <w:sz w:val="24"/>
          <w:szCs w:val="24"/>
        </w:rPr>
        <w:t xml:space="preserve">26.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>Стоимость (цена, тариф) материальных запасов, объектов особо ценного движимого имущества, работ и услуг, учитываемых при определении базового норматива затрат на оказание i-ой муниципальной услуги, определяется на основании информации о рыночных ценах (тарифах) на идентичные планируемым к приобретению материальные запасы, объекты особо ценного движимого имущества, работы и услуги, а при их отсутствии - на однородные материальные запасы, объекты особо ценного движимого имущества</w:t>
      </w:r>
      <w:proofErr w:type="gramEnd"/>
      <w:r w:rsidRPr="0086738B">
        <w:rPr>
          <w:rFonts w:ascii="Times New Roman" w:hAnsi="Times New Roman" w:cs="Times New Roman"/>
          <w:sz w:val="24"/>
          <w:szCs w:val="24"/>
        </w:rPr>
        <w:t xml:space="preserve">, работы и услуги. Определение значения идентичности и однородности материальных запасов, объектов особо ценного движимого имущества, работ и услуг, получение информации о рыночных ценах (тарифах) осуществляется в порядке, установленном законодательством о контрактной системе Российской Федерации в сфере закупок товаров, работ, услуг для обеспечения муниципальных нужд. </w:t>
      </w:r>
      <w:proofErr w:type="gramStart"/>
      <w:r w:rsidRPr="0086738B">
        <w:rPr>
          <w:rFonts w:ascii="Times New Roman" w:hAnsi="Times New Roman" w:cs="Times New Roman"/>
          <w:sz w:val="24"/>
          <w:szCs w:val="24"/>
        </w:rPr>
        <w:t xml:space="preserve">При определении стоимости (цены, тарифа) материальных запасов, объектов особо ценного движимого имущества, работ и услуг учитывается прогнозный индекс потребительских цен на конец соответствующего финансового года, определяемый в соответствии с прогнозом социально-экономического развития Российской Федерации, разрабатываемым в соответствии со </w:t>
      </w:r>
      <w:hyperlink r:id="rId74" w:history="1">
        <w:r w:rsidRPr="00733B09">
          <w:rPr>
            <w:rFonts w:ascii="Times New Roman" w:hAnsi="Times New Roman" w:cs="Times New Roman"/>
            <w:sz w:val="24"/>
            <w:szCs w:val="24"/>
          </w:rPr>
          <w:t>статьей 173</w:t>
        </w:r>
      </w:hyperlink>
      <w:r w:rsidRPr="0086738B"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Федерации.</w:t>
      </w:r>
      <w:proofErr w:type="gramEnd"/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P264"/>
      <w:bookmarkEnd w:id="29"/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Default="00875171" w:rsidP="0087517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Pr="00445FCC">
        <w:rPr>
          <w:rFonts w:ascii="Times New Roman" w:hAnsi="Times New Roman" w:cs="Times New Roman"/>
          <w:sz w:val="24"/>
          <w:szCs w:val="24"/>
        </w:rPr>
        <w:t>Приложение</w:t>
      </w:r>
    </w:p>
    <w:p w:rsidR="00875171" w:rsidRPr="00445FCC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к Общим требованиям к определению</w:t>
      </w:r>
    </w:p>
    <w:p w:rsidR="00875171" w:rsidRPr="00445FCC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нормативных затрат на оказание</w:t>
      </w:r>
    </w:p>
    <w:p w:rsidR="00875171" w:rsidRPr="00445FCC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муниципальных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FCC">
        <w:rPr>
          <w:rFonts w:ascii="Times New Roman" w:hAnsi="Times New Roman" w:cs="Times New Roman"/>
          <w:sz w:val="24"/>
          <w:szCs w:val="24"/>
        </w:rPr>
        <w:t>услуг,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FCC">
        <w:rPr>
          <w:rFonts w:ascii="Times New Roman" w:hAnsi="Times New Roman" w:cs="Times New Roman"/>
          <w:sz w:val="24"/>
          <w:szCs w:val="24"/>
        </w:rPr>
        <w:t>применяемых</w:t>
      </w:r>
    </w:p>
    <w:p w:rsidR="00875171" w:rsidRPr="00445FCC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при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расчете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 объема финансового</w:t>
      </w:r>
    </w:p>
    <w:p w:rsidR="00875171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обеспечения выполнения муниципальн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445FC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5171" w:rsidRPr="00445FCC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FCC">
        <w:rPr>
          <w:rFonts w:ascii="Times New Roman" w:hAnsi="Times New Roman" w:cs="Times New Roman"/>
          <w:sz w:val="24"/>
          <w:szCs w:val="24"/>
        </w:rPr>
        <w:t xml:space="preserve"> на оказание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FCC">
        <w:rPr>
          <w:rFonts w:ascii="Times New Roman" w:hAnsi="Times New Roman" w:cs="Times New Roman"/>
          <w:sz w:val="24"/>
          <w:szCs w:val="24"/>
        </w:rPr>
        <w:t>муниципальных услуг</w:t>
      </w:r>
    </w:p>
    <w:p w:rsidR="00875171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(выполнение работ)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муниципальным</w:t>
      </w:r>
      <w:proofErr w:type="gramEnd"/>
    </w:p>
    <w:p w:rsidR="00875171" w:rsidRDefault="00875171" w:rsidP="008751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учреждением</w:t>
      </w:r>
    </w:p>
    <w:p w:rsidR="00875171" w:rsidRPr="00445FCC" w:rsidRDefault="00875171" w:rsidP="008751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P329"/>
      <w:bookmarkEnd w:id="30"/>
      <w:r w:rsidRPr="00445FCC">
        <w:rPr>
          <w:rFonts w:ascii="Times New Roman" w:hAnsi="Times New Roman" w:cs="Times New Roman"/>
          <w:sz w:val="24"/>
          <w:szCs w:val="24"/>
        </w:rPr>
        <w:t>Значения</w:t>
      </w:r>
    </w:p>
    <w:p w:rsidR="00875171" w:rsidRPr="00445FCC" w:rsidRDefault="00875171" w:rsidP="008751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натуральных норм, используемых при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определении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 базовых</w:t>
      </w:r>
    </w:p>
    <w:p w:rsidR="00875171" w:rsidRPr="00445FCC" w:rsidRDefault="00875171" w:rsidP="008751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445FCC">
        <w:rPr>
          <w:rFonts w:ascii="Times New Roman" w:hAnsi="Times New Roman" w:cs="Times New Roman"/>
          <w:sz w:val="24"/>
          <w:szCs w:val="24"/>
        </w:rPr>
        <w:t>нормативов затрат (базовых нормативов затрат с учетом</w:t>
      </w:r>
      <w:proofErr w:type="gramEnd"/>
    </w:p>
    <w:p w:rsidR="00875171" w:rsidRPr="00445FCC" w:rsidRDefault="00875171" w:rsidP="008751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>показателей, отражающих содержание и (или) условия</w:t>
      </w:r>
    </w:p>
    <w:p w:rsidR="00875171" w:rsidRPr="00445FCC" w:rsidRDefault="00875171" w:rsidP="008751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(формы) оказания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услуги) на оказание</w:t>
      </w:r>
    </w:p>
    <w:p w:rsidR="00875171" w:rsidRPr="00445FCC" w:rsidRDefault="00875171" w:rsidP="008751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>
        <w:rPr>
          <w:rFonts w:ascii="Times New Roman" w:hAnsi="Times New Roman" w:cs="Times New Roman"/>
          <w:sz w:val="24"/>
          <w:szCs w:val="24"/>
        </w:rPr>
        <w:t>ных услуг</w:t>
      </w:r>
    </w:p>
    <w:p w:rsidR="00875171" w:rsidRPr="00445FCC" w:rsidRDefault="00875171" w:rsidP="008751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733B09" w:rsidRDefault="00875171" w:rsidP="008751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</w:t>
      </w:r>
      <w:hyperlink w:anchor="P444" w:history="1">
        <w:r w:rsidRPr="00733B09">
          <w:rPr>
            <w:rFonts w:ascii="Times New Roman" w:hAnsi="Times New Roman" w:cs="Times New Roman"/>
            <w:sz w:val="24"/>
            <w:szCs w:val="24"/>
          </w:rPr>
          <w:t>&lt;1&gt;</w:t>
        </w:r>
      </w:hyperlink>
      <w:r w:rsidRPr="00733B09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875171" w:rsidRPr="00445FCC" w:rsidRDefault="00875171" w:rsidP="008751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3B09">
        <w:rPr>
          <w:rFonts w:ascii="Times New Roman" w:hAnsi="Times New Roman" w:cs="Times New Roman"/>
          <w:sz w:val="24"/>
          <w:szCs w:val="24"/>
        </w:rPr>
        <w:t xml:space="preserve">Уникальный номер реестровой записи </w:t>
      </w:r>
      <w:hyperlink w:anchor="P445" w:history="1">
        <w:r w:rsidRPr="00733B09">
          <w:rPr>
            <w:rFonts w:ascii="Times New Roman" w:hAnsi="Times New Roman" w:cs="Times New Roman"/>
            <w:sz w:val="24"/>
            <w:szCs w:val="24"/>
          </w:rPr>
          <w:t>&lt;2&gt;</w:t>
        </w:r>
      </w:hyperlink>
      <w:r w:rsidRPr="00445FCC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875171" w:rsidRPr="00445FCC" w:rsidRDefault="00875171" w:rsidP="008751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5FCC">
        <w:rPr>
          <w:rFonts w:ascii="Times New Roman" w:hAnsi="Times New Roman" w:cs="Times New Roman"/>
          <w:sz w:val="24"/>
          <w:szCs w:val="24"/>
        </w:rPr>
        <w:t xml:space="preserve">Единица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 xml:space="preserve">измерения показателя объема оказания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 </w:t>
      </w:r>
      <w:hyperlink w:anchor="P446" w:history="1">
        <w:r w:rsidRPr="00733B09">
          <w:rPr>
            <w:rFonts w:ascii="Times New Roman" w:hAnsi="Times New Roman" w:cs="Times New Roman"/>
            <w:sz w:val="24"/>
            <w:szCs w:val="24"/>
          </w:rPr>
          <w:t>&lt;3&gt;</w:t>
        </w:r>
      </w:hyperlink>
      <w:r w:rsidRPr="00445FCC">
        <w:rPr>
          <w:rFonts w:ascii="Times New Roman" w:hAnsi="Times New Roman" w:cs="Times New Roman"/>
          <w:sz w:val="24"/>
          <w:szCs w:val="24"/>
        </w:rPr>
        <w:t xml:space="preserve"> ___</w:t>
      </w:r>
    </w:p>
    <w:p w:rsidR="00875171" w:rsidRPr="00445FCC" w:rsidRDefault="00875171" w:rsidP="008751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48"/>
        <w:gridCol w:w="1418"/>
        <w:gridCol w:w="2551"/>
        <w:gridCol w:w="2683"/>
      </w:tblGrid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Наименование натуральной нормы</w:t>
            </w: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Единица измерения натуральной нормы</w:t>
            </w: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натуральной нормы/срок полезного использования </w:t>
            </w:r>
            <w:hyperlink w:anchor="P447" w:history="1">
              <w:r w:rsidRPr="00733B09">
                <w:rPr>
                  <w:rFonts w:ascii="Times New Roman" w:hAnsi="Times New Roman" w:cs="Times New Roman"/>
                  <w:sz w:val="24"/>
                  <w:szCs w:val="24"/>
                </w:rPr>
                <w:t>&lt;4&gt;</w:t>
              </w:r>
            </w:hyperlink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Способ определения значения натуральной нормы </w:t>
            </w:r>
            <w:hyperlink w:anchor="P448" w:history="1">
              <w:r w:rsidRPr="00733B09">
                <w:rPr>
                  <w:rFonts w:ascii="Times New Roman" w:hAnsi="Times New Roman" w:cs="Times New Roman"/>
                  <w:sz w:val="24"/>
                  <w:szCs w:val="24"/>
                </w:rPr>
                <w:t>&lt;5&gt;</w:t>
              </w:r>
            </w:hyperlink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1.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базового норматива затрат, непосредственно связанных с оказанием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Натуральные нормы, используемые при определении затрат на оплату труда с начислениями на выплаты по оплате труда работников, непосредственно связанных с оказанием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услуги, включая страховые взносы в Пенсионный фонд Российской Федерации, Фонд социального страхования Российской Федерации и Федеральный фонд обязательного медицинского страхования, страховые взносы на обеспечение социального страхования от несчастных случаев на производстве и профессиональных заболеваний, в соответствии с трудовым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законодательством и иными нормативными правовыми актами, содержащими нормы трудового права (далее - начисления на выплаты по оплате труда)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1.2.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приобретение потребляемых (используемых) в процессе оказания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 материальных запасов и особо ценного движимого имущества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1.3.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иных затрат, непосредственно связанных с оказанием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базового норматива затрат на общехозяйственные нужды на оказание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2.1.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коммунальные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2.2.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содержание объектов недвижимого имущества, используемого для оказания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2.3.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содержание объектов особо ценного движимого имущества, используемого для оказания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2.4.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услуги связи для оказания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2.5.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приобретение транспортных услуг для оказания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2.6.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оплату труда с начислениями на выплаты по оплате труда работников, которые не принимают непосредственного участия в оказании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9600" w:type="dxa"/>
            <w:gridSpan w:val="4"/>
          </w:tcPr>
          <w:p w:rsidR="00875171" w:rsidRPr="00445FCC" w:rsidRDefault="00875171" w:rsidP="003C4D3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2.7. Натуральные нормы, используемые при </w:t>
            </w:r>
            <w:proofErr w:type="gramStart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определении</w:t>
            </w:r>
            <w:proofErr w:type="gramEnd"/>
            <w:r w:rsidRPr="00445FCC">
              <w:rPr>
                <w:rFonts w:ascii="Times New Roman" w:hAnsi="Times New Roman" w:cs="Times New Roman"/>
                <w:sz w:val="24"/>
                <w:szCs w:val="24"/>
              </w:rPr>
              <w:t xml:space="preserve"> затрат на прочие общехозяйственные нужды на оказание </w:t>
            </w:r>
            <w:r w:rsidRPr="004B5304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445FCC">
              <w:rPr>
                <w:rFonts w:ascii="Times New Roman" w:hAnsi="Times New Roman" w:cs="Times New Roman"/>
                <w:sz w:val="24"/>
                <w:szCs w:val="24"/>
              </w:rPr>
              <w:t>ной услуги</w:t>
            </w: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171" w:rsidRPr="00445FCC" w:rsidTr="003C4D39">
        <w:tc>
          <w:tcPr>
            <w:tcW w:w="294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3" w:type="dxa"/>
          </w:tcPr>
          <w:p w:rsidR="00875171" w:rsidRPr="00445FCC" w:rsidRDefault="00875171" w:rsidP="003C4D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171" w:rsidRPr="00445FCC" w:rsidRDefault="00875171" w:rsidP="008751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P444"/>
      <w:bookmarkEnd w:id="31"/>
      <w:r w:rsidRPr="00445FCC">
        <w:rPr>
          <w:rFonts w:ascii="Times New Roman" w:hAnsi="Times New Roman" w:cs="Times New Roman"/>
          <w:sz w:val="24"/>
          <w:szCs w:val="24"/>
        </w:rPr>
        <w:lastRenderedPageBreak/>
        <w:t>&lt;1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казывается наименование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в соответствии с базовым (отраслевым) перечнем </w:t>
      </w:r>
      <w:r>
        <w:rPr>
          <w:rFonts w:ascii="Times New Roman" w:hAnsi="Times New Roman" w:cs="Times New Roman"/>
          <w:sz w:val="24"/>
          <w:szCs w:val="24"/>
        </w:rPr>
        <w:t>муниципальных</w:t>
      </w:r>
      <w:r w:rsidRPr="00445FCC">
        <w:rPr>
          <w:rFonts w:ascii="Times New Roman" w:hAnsi="Times New Roman" w:cs="Times New Roman"/>
          <w:sz w:val="24"/>
          <w:szCs w:val="24"/>
        </w:rPr>
        <w:t xml:space="preserve"> услуг и работ в случае установления базовых нормативов затрат на оказание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и отраслевых корректирующих коэффициентов федеральным органом исполнительной власти, осуществляющим функции по выработке государственной политики и нормативному правовому регулированию в установленной сфере деятельности (далее - базовый (отраслевой) перечень), или в соответствии с ведомственным перечнем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C81C4C">
        <w:rPr>
          <w:rFonts w:ascii="Times New Roman" w:hAnsi="Times New Roman" w:cs="Times New Roman"/>
          <w:sz w:val="24"/>
          <w:szCs w:val="24"/>
        </w:rPr>
        <w:t>ных</w:t>
      </w:r>
      <w:r w:rsidRPr="00445FCC">
        <w:rPr>
          <w:rFonts w:ascii="Times New Roman" w:hAnsi="Times New Roman" w:cs="Times New Roman"/>
          <w:sz w:val="24"/>
          <w:szCs w:val="24"/>
        </w:rPr>
        <w:t xml:space="preserve"> услуг, в 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 xml:space="preserve">случае установления базового норматива затрат на оказание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и отраслевых корректирующих коэффициентов федеральным органом исполнительной власти (государственным органом), осуществляющим функции и полномочия учредителя </w:t>
      </w:r>
      <w:r>
        <w:rPr>
          <w:rFonts w:ascii="Times New Roman" w:hAnsi="Times New Roman" w:cs="Times New Roman"/>
          <w:sz w:val="24"/>
          <w:szCs w:val="24"/>
        </w:rPr>
        <w:t>муниципального</w:t>
      </w:r>
      <w:r w:rsidRPr="00445FCC">
        <w:rPr>
          <w:rFonts w:ascii="Times New Roman" w:hAnsi="Times New Roman" w:cs="Times New Roman"/>
          <w:sz w:val="24"/>
          <w:szCs w:val="24"/>
        </w:rPr>
        <w:t xml:space="preserve"> учреждения (далее - ведомственный перечень государственных услуг и работ).</w:t>
      </w:r>
      <w:proofErr w:type="gramEnd"/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P445"/>
      <w:bookmarkEnd w:id="32"/>
      <w:r w:rsidRPr="00445FCC">
        <w:rPr>
          <w:rFonts w:ascii="Times New Roman" w:hAnsi="Times New Roman" w:cs="Times New Roman"/>
          <w:sz w:val="24"/>
          <w:szCs w:val="24"/>
        </w:rPr>
        <w:t>&lt;2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казывается уникальный номер реестровой записи базового (отраслевого) перечня или уникальный номер реестровой записи ведомственного перечня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ных услуг и работ.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P446"/>
      <w:bookmarkEnd w:id="33"/>
      <w:r w:rsidRPr="00445FCC">
        <w:rPr>
          <w:rFonts w:ascii="Times New Roman" w:hAnsi="Times New Roman" w:cs="Times New Roman"/>
          <w:sz w:val="24"/>
          <w:szCs w:val="24"/>
        </w:rPr>
        <w:t>&lt;3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казывается единица измерения показателя объема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в соответствии с реестровой записью базового (отраслевого) перечня и ведомственного перечня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ных услуг и работ.</w:t>
      </w:r>
    </w:p>
    <w:p w:rsidR="00875171" w:rsidRPr="00445FCC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P447"/>
      <w:bookmarkEnd w:id="34"/>
      <w:proofErr w:type="gramStart"/>
      <w:r w:rsidRPr="00445FCC">
        <w:rPr>
          <w:rFonts w:ascii="Times New Roman" w:hAnsi="Times New Roman" w:cs="Times New Roman"/>
          <w:sz w:val="24"/>
          <w:szCs w:val="24"/>
        </w:rPr>
        <w:t xml:space="preserve">&lt;4&gt; Информация о "сроках полезного использования" указывается в годах при формировании информации о натуральных нормах, используемых при определении затрат на приобретение потребляемых (используемых) в процессе оказания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 материальных запасов и особо ценного движимого имущества, иных затрат, непосредственно связанных с оказанием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 xml:space="preserve">ной услуги, затрат на прочие общехозяйственные нужды на оказание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услуги.</w:t>
      </w:r>
      <w:proofErr w:type="gramEnd"/>
    </w:p>
    <w:p w:rsidR="00875171" w:rsidRDefault="00875171" w:rsidP="0087517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P448"/>
      <w:bookmarkEnd w:id="35"/>
      <w:r w:rsidRPr="00445FCC">
        <w:rPr>
          <w:rFonts w:ascii="Times New Roman" w:hAnsi="Times New Roman" w:cs="Times New Roman"/>
          <w:sz w:val="24"/>
          <w:szCs w:val="24"/>
        </w:rPr>
        <w:t>&lt;5</w:t>
      </w:r>
      <w:proofErr w:type="gramStart"/>
      <w:r w:rsidRPr="00445FCC">
        <w:rPr>
          <w:rFonts w:ascii="Times New Roman" w:hAnsi="Times New Roman" w:cs="Times New Roman"/>
          <w:sz w:val="24"/>
          <w:szCs w:val="24"/>
        </w:rPr>
        <w:t>&gt; У</w:t>
      </w:r>
      <w:proofErr w:type="gramEnd"/>
      <w:r w:rsidRPr="00445FCC">
        <w:rPr>
          <w:rFonts w:ascii="Times New Roman" w:hAnsi="Times New Roman" w:cs="Times New Roman"/>
          <w:sz w:val="24"/>
          <w:szCs w:val="24"/>
        </w:rPr>
        <w:t xml:space="preserve">казывается один из используемых способов определения значения натуральных норм: на основе стандарта оказания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 с указанием нормативного правового акта, утв</w:t>
      </w:r>
      <w:r>
        <w:rPr>
          <w:rFonts w:ascii="Times New Roman" w:hAnsi="Times New Roman" w:cs="Times New Roman"/>
          <w:sz w:val="24"/>
          <w:szCs w:val="24"/>
        </w:rPr>
        <w:t xml:space="preserve">ерждающего стандарт оказания </w:t>
      </w:r>
      <w:r w:rsidRPr="004B5304">
        <w:rPr>
          <w:rFonts w:ascii="Times New Roman" w:hAnsi="Times New Roman" w:cs="Times New Roman"/>
          <w:sz w:val="24"/>
          <w:szCs w:val="24"/>
        </w:rPr>
        <w:t>муниципаль</w:t>
      </w:r>
      <w:r w:rsidRPr="00445FCC">
        <w:rPr>
          <w:rFonts w:ascii="Times New Roman" w:hAnsi="Times New Roman" w:cs="Times New Roman"/>
          <w:sz w:val="24"/>
          <w:szCs w:val="24"/>
        </w:rPr>
        <w:t>ной услуги (вид, дата, номер), с использованием метода наиболее эффективного учреждения или медианного метода.</w:t>
      </w:r>
    </w:p>
    <w:p w:rsidR="00C259D3" w:rsidRPr="00827ADC" w:rsidRDefault="00C259D3" w:rsidP="00C259D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C259D3" w:rsidRPr="00827ADC" w:rsidSect="0087000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376B"/>
    <w:multiLevelType w:val="singleLevel"/>
    <w:tmpl w:val="7D5A6B92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2ACD341F"/>
    <w:multiLevelType w:val="singleLevel"/>
    <w:tmpl w:val="B3C2CA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">
    <w:nsid w:val="3D5E7890"/>
    <w:multiLevelType w:val="singleLevel"/>
    <w:tmpl w:val="0F404E8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44012A46"/>
    <w:multiLevelType w:val="hybridMultilevel"/>
    <w:tmpl w:val="D70C74FC"/>
    <w:lvl w:ilvl="0" w:tplc="746E20C0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78125E"/>
    <w:multiLevelType w:val="hybridMultilevel"/>
    <w:tmpl w:val="C45EC078"/>
    <w:lvl w:ilvl="0" w:tplc="51B04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D18ED1A">
      <w:numFmt w:val="none"/>
      <w:lvlText w:val=""/>
      <w:lvlJc w:val="left"/>
      <w:pPr>
        <w:tabs>
          <w:tab w:val="num" w:pos="360"/>
        </w:tabs>
      </w:pPr>
    </w:lvl>
    <w:lvl w:ilvl="2" w:tplc="817878A2">
      <w:numFmt w:val="none"/>
      <w:lvlText w:val=""/>
      <w:lvlJc w:val="left"/>
      <w:pPr>
        <w:tabs>
          <w:tab w:val="num" w:pos="360"/>
        </w:tabs>
      </w:pPr>
    </w:lvl>
    <w:lvl w:ilvl="3" w:tplc="54A24898">
      <w:numFmt w:val="none"/>
      <w:lvlText w:val=""/>
      <w:lvlJc w:val="left"/>
      <w:pPr>
        <w:tabs>
          <w:tab w:val="num" w:pos="360"/>
        </w:tabs>
      </w:pPr>
    </w:lvl>
    <w:lvl w:ilvl="4" w:tplc="3B72F320">
      <w:numFmt w:val="none"/>
      <w:lvlText w:val=""/>
      <w:lvlJc w:val="left"/>
      <w:pPr>
        <w:tabs>
          <w:tab w:val="num" w:pos="360"/>
        </w:tabs>
      </w:pPr>
    </w:lvl>
    <w:lvl w:ilvl="5" w:tplc="DDFA64A4">
      <w:numFmt w:val="none"/>
      <w:lvlText w:val=""/>
      <w:lvlJc w:val="left"/>
      <w:pPr>
        <w:tabs>
          <w:tab w:val="num" w:pos="360"/>
        </w:tabs>
      </w:pPr>
    </w:lvl>
    <w:lvl w:ilvl="6" w:tplc="70BA3416">
      <w:numFmt w:val="none"/>
      <w:lvlText w:val=""/>
      <w:lvlJc w:val="left"/>
      <w:pPr>
        <w:tabs>
          <w:tab w:val="num" w:pos="360"/>
        </w:tabs>
      </w:pPr>
    </w:lvl>
    <w:lvl w:ilvl="7" w:tplc="A35EEC2A">
      <w:numFmt w:val="none"/>
      <w:lvlText w:val=""/>
      <w:lvlJc w:val="left"/>
      <w:pPr>
        <w:tabs>
          <w:tab w:val="num" w:pos="360"/>
        </w:tabs>
      </w:pPr>
    </w:lvl>
    <w:lvl w:ilvl="8" w:tplc="8BB887EC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6BCA673A"/>
    <w:multiLevelType w:val="hybridMultilevel"/>
    <w:tmpl w:val="C8FE37CE"/>
    <w:lvl w:ilvl="0" w:tplc="8894227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78C31652"/>
    <w:multiLevelType w:val="hybridMultilevel"/>
    <w:tmpl w:val="352E9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C7958"/>
    <w:rsid w:val="00016C4D"/>
    <w:rsid w:val="00017BDF"/>
    <w:rsid w:val="000246D6"/>
    <w:rsid w:val="00041907"/>
    <w:rsid w:val="000614E3"/>
    <w:rsid w:val="000747F5"/>
    <w:rsid w:val="000A59AD"/>
    <w:rsid w:val="000A7B5F"/>
    <w:rsid w:val="000D4B91"/>
    <w:rsid w:val="000E1B14"/>
    <w:rsid w:val="00102CBB"/>
    <w:rsid w:val="00122179"/>
    <w:rsid w:val="0012542E"/>
    <w:rsid w:val="0013498C"/>
    <w:rsid w:val="00144D57"/>
    <w:rsid w:val="00145290"/>
    <w:rsid w:val="00151945"/>
    <w:rsid w:val="001519EB"/>
    <w:rsid w:val="00157585"/>
    <w:rsid w:val="001614C9"/>
    <w:rsid w:val="00172F0A"/>
    <w:rsid w:val="0017569B"/>
    <w:rsid w:val="00186276"/>
    <w:rsid w:val="00195388"/>
    <w:rsid w:val="001B3F8F"/>
    <w:rsid w:val="001E0B66"/>
    <w:rsid w:val="001F4FC3"/>
    <w:rsid w:val="002108DE"/>
    <w:rsid w:val="00211244"/>
    <w:rsid w:val="002276CC"/>
    <w:rsid w:val="00233699"/>
    <w:rsid w:val="0025626F"/>
    <w:rsid w:val="002655D4"/>
    <w:rsid w:val="0026568D"/>
    <w:rsid w:val="00291A36"/>
    <w:rsid w:val="00294C30"/>
    <w:rsid w:val="002A45C3"/>
    <w:rsid w:val="002A62C7"/>
    <w:rsid w:val="002D76CE"/>
    <w:rsid w:val="002E1263"/>
    <w:rsid w:val="002F22D3"/>
    <w:rsid w:val="002F3C26"/>
    <w:rsid w:val="00311C17"/>
    <w:rsid w:val="003242FF"/>
    <w:rsid w:val="00335C37"/>
    <w:rsid w:val="00364C89"/>
    <w:rsid w:val="00380F38"/>
    <w:rsid w:val="003A6EF1"/>
    <w:rsid w:val="003C03DA"/>
    <w:rsid w:val="003C1260"/>
    <w:rsid w:val="003C5FAA"/>
    <w:rsid w:val="003C6F87"/>
    <w:rsid w:val="003E0C54"/>
    <w:rsid w:val="003E788C"/>
    <w:rsid w:val="00416058"/>
    <w:rsid w:val="00423E5D"/>
    <w:rsid w:val="00426EA4"/>
    <w:rsid w:val="00430998"/>
    <w:rsid w:val="00440C71"/>
    <w:rsid w:val="004456C9"/>
    <w:rsid w:val="004515C4"/>
    <w:rsid w:val="00475423"/>
    <w:rsid w:val="00491F41"/>
    <w:rsid w:val="004C7958"/>
    <w:rsid w:val="004D0724"/>
    <w:rsid w:val="004E1FA7"/>
    <w:rsid w:val="00507FB1"/>
    <w:rsid w:val="005219CA"/>
    <w:rsid w:val="005352D1"/>
    <w:rsid w:val="00581BC8"/>
    <w:rsid w:val="005A3C73"/>
    <w:rsid w:val="005B1AF8"/>
    <w:rsid w:val="005C1CBA"/>
    <w:rsid w:val="005C6ED3"/>
    <w:rsid w:val="005D545C"/>
    <w:rsid w:val="005E6959"/>
    <w:rsid w:val="005F424A"/>
    <w:rsid w:val="005F70D5"/>
    <w:rsid w:val="006115D7"/>
    <w:rsid w:val="00612E79"/>
    <w:rsid w:val="00614132"/>
    <w:rsid w:val="006157F6"/>
    <w:rsid w:val="00620BAB"/>
    <w:rsid w:val="006364E5"/>
    <w:rsid w:val="00640131"/>
    <w:rsid w:val="00640535"/>
    <w:rsid w:val="00641CB9"/>
    <w:rsid w:val="006461D8"/>
    <w:rsid w:val="0065144C"/>
    <w:rsid w:val="006519F7"/>
    <w:rsid w:val="006621BB"/>
    <w:rsid w:val="00672E40"/>
    <w:rsid w:val="00673165"/>
    <w:rsid w:val="00692D50"/>
    <w:rsid w:val="00695AB1"/>
    <w:rsid w:val="00697F12"/>
    <w:rsid w:val="006B73CB"/>
    <w:rsid w:val="006C0738"/>
    <w:rsid w:val="006C701D"/>
    <w:rsid w:val="006D1A00"/>
    <w:rsid w:val="006D5AA4"/>
    <w:rsid w:val="006F1996"/>
    <w:rsid w:val="007065CB"/>
    <w:rsid w:val="007209C7"/>
    <w:rsid w:val="0073683C"/>
    <w:rsid w:val="00740632"/>
    <w:rsid w:val="00771681"/>
    <w:rsid w:val="0077434D"/>
    <w:rsid w:val="00782079"/>
    <w:rsid w:val="00784A31"/>
    <w:rsid w:val="007968F9"/>
    <w:rsid w:val="0079752F"/>
    <w:rsid w:val="007B0CEF"/>
    <w:rsid w:val="007B0E92"/>
    <w:rsid w:val="007D7D6F"/>
    <w:rsid w:val="0081407A"/>
    <w:rsid w:val="00823199"/>
    <w:rsid w:val="00827ADC"/>
    <w:rsid w:val="008341DB"/>
    <w:rsid w:val="008475FD"/>
    <w:rsid w:val="00855E55"/>
    <w:rsid w:val="0086119F"/>
    <w:rsid w:val="00862946"/>
    <w:rsid w:val="008668E4"/>
    <w:rsid w:val="00873269"/>
    <w:rsid w:val="00875171"/>
    <w:rsid w:val="00875C3F"/>
    <w:rsid w:val="00885DAC"/>
    <w:rsid w:val="008A1694"/>
    <w:rsid w:val="008A339B"/>
    <w:rsid w:val="008A3792"/>
    <w:rsid w:val="008C2A70"/>
    <w:rsid w:val="008F16E8"/>
    <w:rsid w:val="008F34EF"/>
    <w:rsid w:val="008F3C08"/>
    <w:rsid w:val="00912783"/>
    <w:rsid w:val="00936104"/>
    <w:rsid w:val="0094418A"/>
    <w:rsid w:val="00962464"/>
    <w:rsid w:val="00965D5B"/>
    <w:rsid w:val="00972B37"/>
    <w:rsid w:val="009762AD"/>
    <w:rsid w:val="00977036"/>
    <w:rsid w:val="009874D8"/>
    <w:rsid w:val="00991931"/>
    <w:rsid w:val="00996C3A"/>
    <w:rsid w:val="009B32A7"/>
    <w:rsid w:val="009B5BDA"/>
    <w:rsid w:val="009C31FF"/>
    <w:rsid w:val="009C6D27"/>
    <w:rsid w:val="009F7797"/>
    <w:rsid w:val="00A37471"/>
    <w:rsid w:val="00A54DAE"/>
    <w:rsid w:val="00A61242"/>
    <w:rsid w:val="00A6415D"/>
    <w:rsid w:val="00A84954"/>
    <w:rsid w:val="00AB1768"/>
    <w:rsid w:val="00AB325E"/>
    <w:rsid w:val="00AB4715"/>
    <w:rsid w:val="00AB7FFE"/>
    <w:rsid w:val="00AC0D90"/>
    <w:rsid w:val="00AC0FBF"/>
    <w:rsid w:val="00AC5C56"/>
    <w:rsid w:val="00B001D8"/>
    <w:rsid w:val="00B12AD3"/>
    <w:rsid w:val="00B54899"/>
    <w:rsid w:val="00B57122"/>
    <w:rsid w:val="00B80B43"/>
    <w:rsid w:val="00BA3C78"/>
    <w:rsid w:val="00BA4799"/>
    <w:rsid w:val="00BA7A3A"/>
    <w:rsid w:val="00BC01FB"/>
    <w:rsid w:val="00BC76C2"/>
    <w:rsid w:val="00C15A34"/>
    <w:rsid w:val="00C16D3D"/>
    <w:rsid w:val="00C16FE6"/>
    <w:rsid w:val="00C2383F"/>
    <w:rsid w:val="00C259D3"/>
    <w:rsid w:val="00C65521"/>
    <w:rsid w:val="00C77299"/>
    <w:rsid w:val="00CA2BB4"/>
    <w:rsid w:val="00D04C75"/>
    <w:rsid w:val="00D0514F"/>
    <w:rsid w:val="00D156CA"/>
    <w:rsid w:val="00D16487"/>
    <w:rsid w:val="00D21461"/>
    <w:rsid w:val="00D26258"/>
    <w:rsid w:val="00D329E7"/>
    <w:rsid w:val="00D35E25"/>
    <w:rsid w:val="00D521CE"/>
    <w:rsid w:val="00D73335"/>
    <w:rsid w:val="00D92582"/>
    <w:rsid w:val="00DD2D5E"/>
    <w:rsid w:val="00DE79E2"/>
    <w:rsid w:val="00E50BFA"/>
    <w:rsid w:val="00E60F5A"/>
    <w:rsid w:val="00E63509"/>
    <w:rsid w:val="00E65A11"/>
    <w:rsid w:val="00E71C0E"/>
    <w:rsid w:val="00E771DB"/>
    <w:rsid w:val="00E91211"/>
    <w:rsid w:val="00E95D7D"/>
    <w:rsid w:val="00EA6B14"/>
    <w:rsid w:val="00EB21E4"/>
    <w:rsid w:val="00EC3CA8"/>
    <w:rsid w:val="00ED5F86"/>
    <w:rsid w:val="00EE2A4D"/>
    <w:rsid w:val="00EE5953"/>
    <w:rsid w:val="00EE5C0B"/>
    <w:rsid w:val="00EF11AF"/>
    <w:rsid w:val="00EF7F84"/>
    <w:rsid w:val="00F13A10"/>
    <w:rsid w:val="00F24978"/>
    <w:rsid w:val="00F26174"/>
    <w:rsid w:val="00F44452"/>
    <w:rsid w:val="00F716D3"/>
    <w:rsid w:val="00F840B6"/>
    <w:rsid w:val="00F86C55"/>
    <w:rsid w:val="00F96CCF"/>
    <w:rsid w:val="00FC3E34"/>
    <w:rsid w:val="00FC68AB"/>
    <w:rsid w:val="00FD0D60"/>
    <w:rsid w:val="00FF17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E79"/>
  </w:style>
  <w:style w:type="paragraph" w:styleId="1">
    <w:name w:val="heading 1"/>
    <w:basedOn w:val="a"/>
    <w:next w:val="a"/>
    <w:link w:val="10"/>
    <w:qFormat/>
    <w:rsid w:val="0077168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71681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7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C7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C79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C7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C795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C79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C79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771681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71681"/>
    <w:rPr>
      <w:rFonts w:ascii="Arial" w:eastAsia="Times New Roman" w:hAnsi="Arial" w:cs="Arial"/>
      <w:sz w:val="28"/>
      <w:szCs w:val="24"/>
      <w:lang w:eastAsia="ru-RU"/>
    </w:rPr>
  </w:style>
  <w:style w:type="character" w:styleId="a3">
    <w:name w:val="Hyperlink"/>
    <w:rsid w:val="00AC0FBF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F16E8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2D76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76CE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3C5FAA"/>
    <w:pPr>
      <w:spacing w:after="0" w:line="240" w:lineRule="auto"/>
    </w:pPr>
  </w:style>
  <w:style w:type="paragraph" w:customStyle="1" w:styleId="11">
    <w:name w:val="Обычный1"/>
    <w:rsid w:val="00E91211"/>
    <w:pPr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Nonformat">
    <w:name w:val="Nonformat"/>
    <w:basedOn w:val="11"/>
    <w:rsid w:val="00E91211"/>
    <w:pPr>
      <w:ind w:firstLine="0"/>
    </w:pPr>
    <w:rPr>
      <w:rFonts w:ascii="Consultant" w:hAnsi="Consultant"/>
    </w:rPr>
  </w:style>
  <w:style w:type="paragraph" w:styleId="a8">
    <w:name w:val="caption"/>
    <w:basedOn w:val="a"/>
    <w:next w:val="a"/>
    <w:qFormat/>
    <w:rsid w:val="00E91211"/>
    <w:pPr>
      <w:framePr w:w="11057" w:h="4005" w:hRule="exact" w:hSpace="284" w:vSpace="284" w:wrap="around" w:vAnchor="page" w:hAnchor="page" w:x="438" w:y="577" w:anchorLock="1"/>
      <w:spacing w:after="0" w:line="240" w:lineRule="auto"/>
      <w:jc w:val="center"/>
    </w:pPr>
    <w:rPr>
      <w:rFonts w:ascii="Arial Black" w:eastAsia="Times New Roman" w:hAnsi="Arial Black" w:cs="Times New Roman"/>
      <w:b/>
      <w:w w:val="90"/>
      <w:sz w:val="44"/>
      <w:szCs w:val="20"/>
      <w:lang w:eastAsia="ru-RU"/>
    </w:rPr>
  </w:style>
  <w:style w:type="paragraph" w:styleId="a9">
    <w:name w:val="header"/>
    <w:basedOn w:val="a"/>
    <w:link w:val="aa"/>
    <w:rsid w:val="00E91211"/>
    <w:pPr>
      <w:tabs>
        <w:tab w:val="center" w:pos="4153"/>
        <w:tab w:val="right" w:pos="8306"/>
      </w:tabs>
      <w:spacing w:after="0" w:line="240" w:lineRule="auto"/>
    </w:pPr>
    <w:rPr>
      <w:rFonts w:ascii="Arial" w:eastAsia="Times New Roman" w:hAnsi="Arial" w:cs="Times New Roman"/>
      <w:w w:val="90"/>
      <w:sz w:val="18"/>
      <w:szCs w:val="20"/>
      <w:lang w:eastAsia="ru-RU"/>
    </w:rPr>
  </w:style>
  <w:style w:type="character" w:customStyle="1" w:styleId="aa">
    <w:name w:val="Верхний колонтитул Знак"/>
    <w:basedOn w:val="a0"/>
    <w:link w:val="a9"/>
    <w:rsid w:val="00E91211"/>
    <w:rPr>
      <w:rFonts w:ascii="Arial" w:eastAsia="Times New Roman" w:hAnsi="Arial" w:cs="Times New Roman"/>
      <w:w w:val="90"/>
      <w:sz w:val="18"/>
      <w:szCs w:val="20"/>
      <w:lang w:eastAsia="ru-RU"/>
    </w:rPr>
  </w:style>
  <w:style w:type="character" w:styleId="ab">
    <w:name w:val="page number"/>
    <w:basedOn w:val="a0"/>
    <w:rsid w:val="00E91211"/>
  </w:style>
  <w:style w:type="paragraph" w:customStyle="1" w:styleId="ConsNormal">
    <w:name w:val="ConsNormal"/>
    <w:rsid w:val="00E912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E912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c">
    <w:name w:val="Body Text Indent"/>
    <w:basedOn w:val="a"/>
    <w:link w:val="ad"/>
    <w:rsid w:val="00E91211"/>
    <w:pPr>
      <w:spacing w:after="0" w:line="240" w:lineRule="auto"/>
      <w:ind w:firstLine="5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E9121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ConsPlusNormal0">
    <w:name w:val="ConsPlusNormal Знак"/>
    <w:link w:val="ConsPlusNormal"/>
    <w:rsid w:val="00E91211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55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hyperlink" Target="consultantplus://offline/ref=B9C0B5F9F15654DE08C9064820C8DFA6D62A552E3FCF2C5FA55FDB87E1AFAB786FAA0D61F711f9eCJ" TargetMode="External"/><Relationship Id="rId26" Type="http://schemas.openxmlformats.org/officeDocument/2006/relationships/image" Target="media/image8.wmf"/><Relationship Id="rId39" Type="http://schemas.openxmlformats.org/officeDocument/2006/relationships/image" Target="media/image21.wmf"/><Relationship Id="rId21" Type="http://schemas.openxmlformats.org/officeDocument/2006/relationships/image" Target="media/image3.wmf"/><Relationship Id="rId34" Type="http://schemas.openxmlformats.org/officeDocument/2006/relationships/image" Target="media/image16.wmf"/><Relationship Id="rId42" Type="http://schemas.openxmlformats.org/officeDocument/2006/relationships/image" Target="media/image24.wmf"/><Relationship Id="rId47" Type="http://schemas.openxmlformats.org/officeDocument/2006/relationships/image" Target="media/image29.wmf"/><Relationship Id="rId50" Type="http://schemas.openxmlformats.org/officeDocument/2006/relationships/image" Target="media/image32.wmf"/><Relationship Id="rId55" Type="http://schemas.openxmlformats.org/officeDocument/2006/relationships/image" Target="media/image37.wmf"/><Relationship Id="rId63" Type="http://schemas.openxmlformats.org/officeDocument/2006/relationships/image" Target="media/image45.wmf"/><Relationship Id="rId68" Type="http://schemas.openxmlformats.org/officeDocument/2006/relationships/image" Target="media/image50.wmf"/><Relationship Id="rId76" Type="http://schemas.openxmlformats.org/officeDocument/2006/relationships/theme" Target="theme/theme1.xml"/><Relationship Id="rId7" Type="http://schemas.openxmlformats.org/officeDocument/2006/relationships/hyperlink" Target="consultantplus://offline/ref=2A41D1E531EFE85F308AB58D01C72218ACF0693D6F12715C6EA8FAE43EB87B04AA95AE6ADCEDZ239G" TargetMode="External"/><Relationship Id="rId71" Type="http://schemas.openxmlformats.org/officeDocument/2006/relationships/image" Target="media/image53.wmf"/><Relationship Id="rId2" Type="http://schemas.openxmlformats.org/officeDocument/2006/relationships/styles" Target="styles.xml"/><Relationship Id="rId16" Type="http://schemas.openxmlformats.org/officeDocument/2006/relationships/hyperlink" Target="consultantplus://offline/ref=B9C0B5F9F15654DE08C9064820C8DFA6D62A562C3CCA2C5FA55FDB87E1AFAB786FAA0D61F4199DD8f2eDJ" TargetMode="External"/><Relationship Id="rId29" Type="http://schemas.openxmlformats.org/officeDocument/2006/relationships/image" Target="media/image11.wmf"/><Relationship Id="rId11" Type="http://schemas.openxmlformats.org/officeDocument/2006/relationships/hyperlink" Target="consultantplus://offline/ref=2A41D1E531EFE85F308AB58D01C72218ACF0693D6F12715C6EA8FAE43EB87B04AA95AE6ADFE4Z23CG" TargetMode="External"/><Relationship Id="rId24" Type="http://schemas.openxmlformats.org/officeDocument/2006/relationships/image" Target="media/image6.wmf"/><Relationship Id="rId32" Type="http://schemas.openxmlformats.org/officeDocument/2006/relationships/image" Target="media/image14.wmf"/><Relationship Id="rId37" Type="http://schemas.openxmlformats.org/officeDocument/2006/relationships/image" Target="media/image19.wmf"/><Relationship Id="rId40" Type="http://schemas.openxmlformats.org/officeDocument/2006/relationships/image" Target="media/image22.wmf"/><Relationship Id="rId45" Type="http://schemas.openxmlformats.org/officeDocument/2006/relationships/image" Target="media/image27.wmf"/><Relationship Id="rId53" Type="http://schemas.openxmlformats.org/officeDocument/2006/relationships/image" Target="media/image35.wmf"/><Relationship Id="rId58" Type="http://schemas.openxmlformats.org/officeDocument/2006/relationships/image" Target="media/image40.wmf"/><Relationship Id="rId66" Type="http://schemas.openxmlformats.org/officeDocument/2006/relationships/image" Target="media/image48.wmf"/><Relationship Id="rId74" Type="http://schemas.openxmlformats.org/officeDocument/2006/relationships/hyperlink" Target="consultantplus://offline/ref=B9C0B5F9F15654DE08C9064820C8DFA6D62A552E3FCF2C5FA55FDB87E1AFAB786FAA0D61F41B9BDAf2e9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9C0B5F9F15654DE08C9064820C8DFA6D62A552E3FCF2C5FA55FDB87E1AFAB786FAA0D63F219f9eDJ" TargetMode="External"/><Relationship Id="rId23" Type="http://schemas.openxmlformats.org/officeDocument/2006/relationships/image" Target="media/image5.wmf"/><Relationship Id="rId28" Type="http://schemas.openxmlformats.org/officeDocument/2006/relationships/image" Target="media/image10.wmf"/><Relationship Id="rId36" Type="http://schemas.openxmlformats.org/officeDocument/2006/relationships/image" Target="media/image18.wmf"/><Relationship Id="rId49" Type="http://schemas.openxmlformats.org/officeDocument/2006/relationships/image" Target="media/image31.wmf"/><Relationship Id="rId57" Type="http://schemas.openxmlformats.org/officeDocument/2006/relationships/image" Target="media/image39.wmf"/><Relationship Id="rId61" Type="http://schemas.openxmlformats.org/officeDocument/2006/relationships/image" Target="media/image43.wmf"/><Relationship Id="rId10" Type="http://schemas.openxmlformats.org/officeDocument/2006/relationships/hyperlink" Target="consultantplus://offline/ref=2A41D1E531EFE85F308AB58D01C72218ACF1693E6D14715C6EA8FAE43EB87B04AA95AE6BZD31G" TargetMode="External"/><Relationship Id="rId19" Type="http://schemas.openxmlformats.org/officeDocument/2006/relationships/hyperlink" Target="consultantplus://offline/ref=B9C0B5F9F15654DE08C9064820C8DFA6D62A552E3FCF2C5FA55FDB87E1AFAB786FAA0D61F711f9eCJ" TargetMode="External"/><Relationship Id="rId31" Type="http://schemas.openxmlformats.org/officeDocument/2006/relationships/image" Target="media/image13.wmf"/><Relationship Id="rId44" Type="http://schemas.openxmlformats.org/officeDocument/2006/relationships/image" Target="media/image26.wmf"/><Relationship Id="rId52" Type="http://schemas.openxmlformats.org/officeDocument/2006/relationships/image" Target="media/image34.wmf"/><Relationship Id="rId60" Type="http://schemas.openxmlformats.org/officeDocument/2006/relationships/image" Target="media/image42.wmf"/><Relationship Id="rId65" Type="http://schemas.openxmlformats.org/officeDocument/2006/relationships/image" Target="media/image47.wmf"/><Relationship Id="rId73" Type="http://schemas.openxmlformats.org/officeDocument/2006/relationships/image" Target="media/image55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A41D1E531EFE85F308AB58D01C72218ACF16B3B6815715C6EA8FAE43EB87B04AA95AE6BDAZE37G" TargetMode="External"/><Relationship Id="rId14" Type="http://schemas.openxmlformats.org/officeDocument/2006/relationships/hyperlink" Target="consultantplus://offline/ref=2A41D1E531EFE85F308AB58D01C72218ACF0693D6F12715C6EA8FAE43EB87B04AA95AE6ADFE4Z23CG" TargetMode="External"/><Relationship Id="rId22" Type="http://schemas.openxmlformats.org/officeDocument/2006/relationships/image" Target="media/image4.wmf"/><Relationship Id="rId27" Type="http://schemas.openxmlformats.org/officeDocument/2006/relationships/image" Target="media/image9.wmf"/><Relationship Id="rId30" Type="http://schemas.openxmlformats.org/officeDocument/2006/relationships/image" Target="media/image12.wmf"/><Relationship Id="rId35" Type="http://schemas.openxmlformats.org/officeDocument/2006/relationships/image" Target="media/image17.wmf"/><Relationship Id="rId43" Type="http://schemas.openxmlformats.org/officeDocument/2006/relationships/image" Target="media/image25.wmf"/><Relationship Id="rId48" Type="http://schemas.openxmlformats.org/officeDocument/2006/relationships/image" Target="media/image30.wmf"/><Relationship Id="rId56" Type="http://schemas.openxmlformats.org/officeDocument/2006/relationships/image" Target="media/image38.wmf"/><Relationship Id="rId64" Type="http://schemas.openxmlformats.org/officeDocument/2006/relationships/image" Target="media/image46.wmf"/><Relationship Id="rId69" Type="http://schemas.openxmlformats.org/officeDocument/2006/relationships/image" Target="media/image51.wmf"/><Relationship Id="rId8" Type="http://schemas.openxmlformats.org/officeDocument/2006/relationships/hyperlink" Target="consultantplus://offline/ref=2A41D1E531EFE85F308AB58D01C72218ACF0693D6F12715C6EA8FAE43EB87B04AA95AE68DAECZ23DG" TargetMode="External"/><Relationship Id="rId51" Type="http://schemas.openxmlformats.org/officeDocument/2006/relationships/image" Target="media/image33.wmf"/><Relationship Id="rId72" Type="http://schemas.openxmlformats.org/officeDocument/2006/relationships/image" Target="media/image54.wmf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2A41D1E531EFE85F308AAB8017AB7C16AAF336376B10780330F7A1B969B17153ZE3DG" TargetMode="External"/><Relationship Id="rId17" Type="http://schemas.openxmlformats.org/officeDocument/2006/relationships/hyperlink" Target="consultantplus://offline/ref=B9C0B5F9F15654DE08C9064820C8DFA6D62A5C2E34CE2C5FA55FDB87E1AFAB786FAA0D61F4199DD9f2e1J" TargetMode="External"/><Relationship Id="rId25" Type="http://schemas.openxmlformats.org/officeDocument/2006/relationships/image" Target="media/image7.wmf"/><Relationship Id="rId33" Type="http://schemas.openxmlformats.org/officeDocument/2006/relationships/image" Target="media/image15.wmf"/><Relationship Id="rId38" Type="http://schemas.openxmlformats.org/officeDocument/2006/relationships/image" Target="media/image20.wmf"/><Relationship Id="rId46" Type="http://schemas.openxmlformats.org/officeDocument/2006/relationships/image" Target="media/image28.wmf"/><Relationship Id="rId59" Type="http://schemas.openxmlformats.org/officeDocument/2006/relationships/image" Target="media/image41.wmf"/><Relationship Id="rId67" Type="http://schemas.openxmlformats.org/officeDocument/2006/relationships/image" Target="media/image49.wmf"/><Relationship Id="rId20" Type="http://schemas.openxmlformats.org/officeDocument/2006/relationships/hyperlink" Target="consultantplus://offline/ref=B9C0B5F9F15654DE08C9064820C8DFA6D62A552E3FCF2C5FA55FDB87E1AFAB786FAA0D61F711f9eCJ" TargetMode="External"/><Relationship Id="rId41" Type="http://schemas.openxmlformats.org/officeDocument/2006/relationships/image" Target="media/image23.wmf"/><Relationship Id="rId54" Type="http://schemas.openxmlformats.org/officeDocument/2006/relationships/image" Target="media/image36.wmf"/><Relationship Id="rId62" Type="http://schemas.openxmlformats.org/officeDocument/2006/relationships/image" Target="media/image44.wmf"/><Relationship Id="rId70" Type="http://schemas.openxmlformats.org/officeDocument/2006/relationships/image" Target="media/image52.wmf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01-gostr3411"/>
    <Reference URI="#idPackageObject" Type="http://www.w3.org/2000/09/xmldsig#Object">
      <DigestMethod Algorithm="urn:ietf:params:xml:ns:cpxmlsec:algorithms:gostr3411"/>
      <DigestValue>Ua0uzfqqKnsAWLCfr4PjAMuO6Z95GG7FmihEzXBYbas=</DigestValue>
    </Reference>
    <Reference URI="#idOfficeObject" Type="http://www.w3.org/2000/09/xmldsig#Object">
      <DigestMethod Algorithm="urn:ietf:params:xml:ns:cpxmlsec:algorithms:gostr3411"/>
      <DigestValue>v8zkf6vHncuhXRCloPXDBCiV4as5hPVZmuRNVdR/mcE=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"/>
      <DigestValue>EcBQ04WfNfSxJajukISNeOwXU6nXrzG4dNQgSyOZlxs=</DigestValue>
    </Reference>
  </SignedInfo>
  <SignatureValue>ncoTz8XXiEa5WS8uk5FlsD/LlZoAk1dn2fsTUpTxD5DEebB74JH98h/nNLyOy61+
rmH3uBorYsuz6F0uV5kn8Q==</SignatureValue>
  <KeyInfo>
    <X509Data>
      <X509Certificate>MIIImjCCCEmgAwIBAgIDEsi0MAgGBiqFAwICAzCCAV0xGDAWBgkqhkiG9w0BCQIT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==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18"/>
            <mdssi:RelationshipReference SourceId="rId26"/>
            <mdssi:RelationshipReference SourceId="rId39"/>
            <mdssi:RelationshipReference SourceId="rId21"/>
            <mdssi:RelationshipReference SourceId="rId34"/>
            <mdssi:RelationshipReference SourceId="rId42"/>
            <mdssi:RelationshipReference SourceId="rId47"/>
            <mdssi:RelationshipReference SourceId="rId50"/>
            <mdssi:RelationshipReference SourceId="rId55"/>
            <mdssi:RelationshipReference SourceId="rId63"/>
            <mdssi:RelationshipReference SourceId="rId68"/>
            <mdssi:RelationshipReference SourceId="rId76"/>
            <mdssi:RelationshipReference SourceId="rId7"/>
            <mdssi:RelationshipReference SourceId="rId71"/>
            <mdssi:RelationshipReference SourceId="rId2"/>
            <mdssi:RelationshipReference SourceId="rId16"/>
            <mdssi:RelationshipReference SourceId="rId29"/>
            <mdssi:RelationshipReference SourceId="rId11"/>
            <mdssi:RelationshipReference SourceId="rId24"/>
            <mdssi:RelationshipReference SourceId="rId32"/>
            <mdssi:RelationshipReference SourceId="rId37"/>
            <mdssi:RelationshipReference SourceId="rId40"/>
            <mdssi:RelationshipReference SourceId="rId45"/>
            <mdssi:RelationshipReference SourceId="rId53"/>
            <mdssi:RelationshipReference SourceId="rId58"/>
            <mdssi:RelationshipReference SourceId="rId66"/>
            <mdssi:RelationshipReference SourceId="rId74"/>
            <mdssi:RelationshipReference SourceId="rId5"/>
            <mdssi:RelationshipReference SourceId="rId15"/>
            <mdssi:RelationshipReference SourceId="rId23"/>
            <mdssi:RelationshipReference SourceId="rId28"/>
            <mdssi:RelationshipReference SourceId="rId36"/>
            <mdssi:RelationshipReference SourceId="rId49"/>
            <mdssi:RelationshipReference SourceId="rId57"/>
            <mdssi:RelationshipReference SourceId="rId61"/>
            <mdssi:RelationshipReference SourceId="rId10"/>
            <mdssi:RelationshipReference SourceId="rId19"/>
            <mdssi:RelationshipReference SourceId="rId31"/>
            <mdssi:RelationshipReference SourceId="rId44"/>
            <mdssi:RelationshipReference SourceId="rId52"/>
            <mdssi:RelationshipReference SourceId="rId60"/>
            <mdssi:RelationshipReference SourceId="rId65"/>
            <mdssi:RelationshipReference SourceId="rId73"/>
            <mdssi:RelationshipReference SourceId="rId4"/>
            <mdssi:RelationshipReference SourceId="rId9"/>
            <mdssi:RelationshipReference SourceId="rId14"/>
            <mdssi:RelationshipReference SourceId="rId22"/>
            <mdssi:RelationshipReference SourceId="rId27"/>
            <mdssi:RelationshipReference SourceId="rId30"/>
            <mdssi:RelationshipReference SourceId="rId35"/>
            <mdssi:RelationshipReference SourceId="rId43"/>
            <mdssi:RelationshipReference SourceId="rId48"/>
            <mdssi:RelationshipReference SourceId="rId56"/>
            <mdssi:RelationshipReference SourceId="rId64"/>
            <mdssi:RelationshipReference SourceId="rId69"/>
            <mdssi:RelationshipReference SourceId="rId8"/>
            <mdssi:RelationshipReference SourceId="rId51"/>
            <mdssi:RelationshipReference SourceId="rId72"/>
            <mdssi:RelationshipReference SourceId="rId3"/>
            <mdssi:RelationshipReference SourceId="rId12"/>
            <mdssi:RelationshipReference SourceId="rId17"/>
            <mdssi:RelationshipReference SourceId="rId25"/>
            <mdssi:RelationshipReference SourceId="rId33"/>
            <mdssi:RelationshipReference SourceId="rId38"/>
            <mdssi:RelationshipReference SourceId="rId46"/>
            <mdssi:RelationshipReference SourceId="rId59"/>
            <mdssi:RelationshipReference SourceId="rId67"/>
            <mdssi:RelationshipReference SourceId="rId20"/>
            <mdssi:RelationshipReference SourceId="rId41"/>
            <mdssi:RelationshipReference SourceId="rId54"/>
            <mdssi:RelationshipReference SourceId="rId62"/>
            <mdssi:RelationshipReference SourceId="rId70"/>
            <mdssi:RelationshipReference SourceId="rId75"/>
            <mdssi:RelationshipReference SourceId="rId1"/>
            <mdssi:RelationshipReference SourceId="rId6"/>
          </Transform>
          <Transform Algorithm="http://www.w3.org/TR/2001/REC-xml-c14n-20010315"/>
        </Transforms>
        <DigestMethod Algorithm="http://www.w3.org/2000/09/xmldsig#sha1"/>
        <DigestValue>RPhMM9ZqSs2UBkk3ThhSpLAmK9w=</DigestValue>
      </Reference>
      <Reference URI="/word/document.xml?ContentType=application/vnd.openxmlformats-officedocument.wordprocessingml.document.main+xml">
        <DigestMethod Algorithm="http://www.w3.org/2000/09/xmldsig#sha1"/>
        <DigestValue>fVh7vsgUM6eUh6AbZmigrmk3sUw=</DigestValue>
      </Reference>
      <Reference URI="/word/fontTable.xml?ContentType=application/vnd.openxmlformats-officedocument.wordprocessingml.fontTable+xml">
        <DigestMethod Algorithm="http://www.w3.org/2000/09/xmldsig#sha1"/>
        <DigestValue>IC4r+l6xSNVb+T+/xuLdVke7yxk=</DigestValue>
      </Reference>
      <Reference URI="/word/media/image1.png?ContentType=image/png">
        <DigestMethod Algorithm="http://www.w3.org/2000/09/xmldsig#sha1"/>
        <DigestValue>0cJq/Pi+ailCHAo4og5YVEuTqxs=</DigestValue>
      </Reference>
      <Reference URI="/word/media/image10.wmf?ContentType=image/x-wmf">
        <DigestMethod Algorithm="http://www.w3.org/2000/09/xmldsig#sha1"/>
        <DigestValue>qWsWkr+5N3alN31gDSW7qO7S2mU=</DigestValue>
      </Reference>
      <Reference URI="/word/media/image11.wmf?ContentType=image/x-wmf">
        <DigestMethod Algorithm="http://www.w3.org/2000/09/xmldsig#sha1"/>
        <DigestValue>cVwAoq0D2M3kGK9Rd86Uetu9yuw=</DigestValue>
      </Reference>
      <Reference URI="/word/media/image12.wmf?ContentType=image/x-wmf">
        <DigestMethod Algorithm="http://www.w3.org/2000/09/xmldsig#sha1"/>
        <DigestValue>hzBOjyQiG52cUM0kCluTdvlQ2iA=</DigestValue>
      </Reference>
      <Reference URI="/word/media/image13.wmf?ContentType=image/x-wmf">
        <DigestMethod Algorithm="http://www.w3.org/2000/09/xmldsig#sha1"/>
        <DigestValue>A8YEJenJxTdErHXnQykAKC3OgDQ=</DigestValue>
      </Reference>
      <Reference URI="/word/media/image14.wmf?ContentType=image/x-wmf">
        <DigestMethod Algorithm="http://www.w3.org/2000/09/xmldsig#sha1"/>
        <DigestValue>tVjdCx3g7ofmmycoRvbLV6ANnuA=</DigestValue>
      </Reference>
      <Reference URI="/word/media/image15.wmf?ContentType=image/x-wmf">
        <DigestMethod Algorithm="http://www.w3.org/2000/09/xmldsig#sha1"/>
        <DigestValue>gogEHDpK9GeL48Fx9ArlSNX/Sz0=</DigestValue>
      </Reference>
      <Reference URI="/word/media/image16.wmf?ContentType=image/x-wmf">
        <DigestMethod Algorithm="http://www.w3.org/2000/09/xmldsig#sha1"/>
        <DigestValue>1xvzbuTlp2ywXxWo3KoTpDnz83E=</DigestValue>
      </Reference>
      <Reference URI="/word/media/image17.wmf?ContentType=image/x-wmf">
        <DigestMethod Algorithm="http://www.w3.org/2000/09/xmldsig#sha1"/>
        <DigestValue>4pNxsezUAreEq34tND9Ua2avWss=</DigestValue>
      </Reference>
      <Reference URI="/word/media/image18.wmf?ContentType=image/x-wmf">
        <DigestMethod Algorithm="http://www.w3.org/2000/09/xmldsig#sha1"/>
        <DigestValue>w57KvnWTz/Y+bjmikRMyh9z7/8s=</DigestValue>
      </Reference>
      <Reference URI="/word/media/image19.wmf?ContentType=image/x-wmf">
        <DigestMethod Algorithm="http://www.w3.org/2000/09/xmldsig#sha1"/>
        <DigestValue>lc7xSLjyqVJ6qiGtdPzQesU5THI=</DigestValue>
      </Reference>
      <Reference URI="/word/media/image2.wmf?ContentType=image/x-wmf">
        <DigestMethod Algorithm="http://www.w3.org/2000/09/xmldsig#sha1"/>
        <DigestValue>c//EwIqhbIM9ZLayEFeBdD+UdN8=</DigestValue>
      </Reference>
      <Reference URI="/word/media/image20.wmf?ContentType=image/x-wmf">
        <DigestMethod Algorithm="http://www.w3.org/2000/09/xmldsig#sha1"/>
        <DigestValue>80N52k/asB3QYXCUMZGD8gd0NOI=</DigestValue>
      </Reference>
      <Reference URI="/word/media/image21.wmf?ContentType=image/x-wmf">
        <DigestMethod Algorithm="http://www.w3.org/2000/09/xmldsig#sha1"/>
        <DigestValue>6DwUxQRSuRgQJFakU0+MT1RnkZI=</DigestValue>
      </Reference>
      <Reference URI="/word/media/image22.wmf?ContentType=image/x-wmf">
        <DigestMethod Algorithm="http://www.w3.org/2000/09/xmldsig#sha1"/>
        <DigestValue>GEG77YRG9LZRZ02tfQ5uxvqMmj8=</DigestValue>
      </Reference>
      <Reference URI="/word/media/image23.wmf?ContentType=image/x-wmf">
        <DigestMethod Algorithm="http://www.w3.org/2000/09/xmldsig#sha1"/>
        <DigestValue>q//eDNTwvptp2UEQO86HUFQ4tJc=</DigestValue>
      </Reference>
      <Reference URI="/word/media/image24.wmf?ContentType=image/x-wmf">
        <DigestMethod Algorithm="http://www.w3.org/2000/09/xmldsig#sha1"/>
        <DigestValue>UIXjF1wTVVEmAYY4Yt0oMm7Ljs8=</DigestValue>
      </Reference>
      <Reference URI="/word/media/image25.wmf?ContentType=image/x-wmf">
        <DigestMethod Algorithm="http://www.w3.org/2000/09/xmldsig#sha1"/>
        <DigestValue>v5KdqTODnMzOwPnOcUwduV0p4FU=</DigestValue>
      </Reference>
      <Reference URI="/word/media/image26.wmf?ContentType=image/x-wmf">
        <DigestMethod Algorithm="http://www.w3.org/2000/09/xmldsig#sha1"/>
        <DigestValue>Zx7/oKgxwEsfvcoLbaWwErVdM6c=</DigestValue>
      </Reference>
      <Reference URI="/word/media/image27.wmf?ContentType=image/x-wmf">
        <DigestMethod Algorithm="http://www.w3.org/2000/09/xmldsig#sha1"/>
        <DigestValue>YX2gaRJzg8rU0QsM1Fh6yAmJH6A=</DigestValue>
      </Reference>
      <Reference URI="/word/media/image28.wmf?ContentType=image/x-wmf">
        <DigestMethod Algorithm="http://www.w3.org/2000/09/xmldsig#sha1"/>
        <DigestValue>4ifmVsIIunKky75DTCnYZ/aNbAE=</DigestValue>
      </Reference>
      <Reference URI="/word/media/image29.wmf?ContentType=image/x-wmf">
        <DigestMethod Algorithm="http://www.w3.org/2000/09/xmldsig#sha1"/>
        <DigestValue>6hNeKgYZd+nCRnCrRKnzij7rJa4=</DigestValue>
      </Reference>
      <Reference URI="/word/media/image3.wmf?ContentType=image/x-wmf">
        <DigestMethod Algorithm="http://www.w3.org/2000/09/xmldsig#sha1"/>
        <DigestValue>B84iEUfMQg++Iydo/Yl8QSr639Q=</DigestValue>
      </Reference>
      <Reference URI="/word/media/image30.wmf?ContentType=image/x-wmf">
        <DigestMethod Algorithm="http://www.w3.org/2000/09/xmldsig#sha1"/>
        <DigestValue>t6t3jEv3Wo1PMNQgU8VLYeJ+PBs=</DigestValue>
      </Reference>
      <Reference URI="/word/media/image31.wmf?ContentType=image/x-wmf">
        <DigestMethod Algorithm="http://www.w3.org/2000/09/xmldsig#sha1"/>
        <DigestValue>JWnzO0SDr3I3EmLoE8+Xinzc1o0=</DigestValue>
      </Reference>
      <Reference URI="/word/media/image32.wmf?ContentType=image/x-wmf">
        <DigestMethod Algorithm="http://www.w3.org/2000/09/xmldsig#sha1"/>
        <DigestValue>hLlbNOLAWShM/FVs7gx1rV19+xE=</DigestValue>
      </Reference>
      <Reference URI="/word/media/image33.wmf?ContentType=image/x-wmf">
        <DigestMethod Algorithm="http://www.w3.org/2000/09/xmldsig#sha1"/>
        <DigestValue>dx74xdpsvT8u1N0TPjxsukH4W3w=</DigestValue>
      </Reference>
      <Reference URI="/word/media/image34.wmf?ContentType=image/x-wmf">
        <DigestMethod Algorithm="http://www.w3.org/2000/09/xmldsig#sha1"/>
        <DigestValue>8P7qxYv9QpxfuIhY4f+BAustSXM=</DigestValue>
      </Reference>
      <Reference URI="/word/media/image35.wmf?ContentType=image/x-wmf">
        <DigestMethod Algorithm="http://www.w3.org/2000/09/xmldsig#sha1"/>
        <DigestValue>VEpet3JcdMC7melHF4Nr9go8rrM=</DigestValue>
      </Reference>
      <Reference URI="/word/media/image36.wmf?ContentType=image/x-wmf">
        <DigestMethod Algorithm="http://www.w3.org/2000/09/xmldsig#sha1"/>
        <DigestValue>2glRrpULPnGjpRUnHqig8GNA2bY=</DigestValue>
      </Reference>
      <Reference URI="/word/media/image37.wmf?ContentType=image/x-wmf">
        <DigestMethod Algorithm="http://www.w3.org/2000/09/xmldsig#sha1"/>
        <DigestValue>UaQlElmaztOxp7AY3OqJ7exyUPk=</DigestValue>
      </Reference>
      <Reference URI="/word/media/image38.wmf?ContentType=image/x-wmf">
        <DigestMethod Algorithm="http://www.w3.org/2000/09/xmldsig#sha1"/>
        <DigestValue>JqWgn9O/WLQ0mvk4Yww56RIk+b8=</DigestValue>
      </Reference>
      <Reference URI="/word/media/image39.wmf?ContentType=image/x-wmf">
        <DigestMethod Algorithm="http://www.w3.org/2000/09/xmldsig#sha1"/>
        <DigestValue>JSsn6RXdDuuicLGnAwtNkc6Nai8=</DigestValue>
      </Reference>
      <Reference URI="/word/media/image4.wmf?ContentType=image/x-wmf">
        <DigestMethod Algorithm="http://www.w3.org/2000/09/xmldsig#sha1"/>
        <DigestValue>Nb7LJAjDLFLNnrXM8RcXm7tp5ac=</DigestValue>
      </Reference>
      <Reference URI="/word/media/image40.wmf?ContentType=image/x-wmf">
        <DigestMethod Algorithm="http://www.w3.org/2000/09/xmldsig#sha1"/>
        <DigestValue>fXsQ1EMTmBNIgPQq4Ce5Q+kTwqE=</DigestValue>
      </Reference>
      <Reference URI="/word/media/image41.wmf?ContentType=image/x-wmf">
        <DigestMethod Algorithm="http://www.w3.org/2000/09/xmldsig#sha1"/>
        <DigestValue>KLCe2YRykw4Ojc4wIMMyXsjfFoM=</DigestValue>
      </Reference>
      <Reference URI="/word/media/image42.wmf?ContentType=image/x-wmf">
        <DigestMethod Algorithm="http://www.w3.org/2000/09/xmldsig#sha1"/>
        <DigestValue>p+ON8TxtnIsNKHvhDAatiSparFU=</DigestValue>
      </Reference>
      <Reference URI="/word/media/image43.wmf?ContentType=image/x-wmf">
        <DigestMethod Algorithm="http://www.w3.org/2000/09/xmldsig#sha1"/>
        <DigestValue>SYG+xUednM8SaGtsK50tZVZbSkk=</DigestValue>
      </Reference>
      <Reference URI="/word/media/image44.wmf?ContentType=image/x-wmf">
        <DigestMethod Algorithm="http://www.w3.org/2000/09/xmldsig#sha1"/>
        <DigestValue>1BGBzfdPkrW9unqcSKrq3fHyR2E=</DigestValue>
      </Reference>
      <Reference URI="/word/media/image45.wmf?ContentType=image/x-wmf">
        <DigestMethod Algorithm="http://www.w3.org/2000/09/xmldsig#sha1"/>
        <DigestValue>+uIgIzhkVrFuH74D/y4N2EQff2s=</DigestValue>
      </Reference>
      <Reference URI="/word/media/image46.wmf?ContentType=image/x-wmf">
        <DigestMethod Algorithm="http://www.w3.org/2000/09/xmldsig#sha1"/>
        <DigestValue>/WYtIYMQDgGnQEIfI09FzKF/GJQ=</DigestValue>
      </Reference>
      <Reference URI="/word/media/image47.wmf?ContentType=image/x-wmf">
        <DigestMethod Algorithm="http://www.w3.org/2000/09/xmldsig#sha1"/>
        <DigestValue>eN29lrGnDDWhN5eniMQQ5lEZFbc=</DigestValue>
      </Reference>
      <Reference URI="/word/media/image48.wmf?ContentType=image/x-wmf">
        <DigestMethod Algorithm="http://www.w3.org/2000/09/xmldsig#sha1"/>
        <DigestValue>0bsOKb9j/KdMOFrDdD4T84p3SiQ=</DigestValue>
      </Reference>
      <Reference URI="/word/media/image49.wmf?ContentType=image/x-wmf">
        <DigestMethod Algorithm="http://www.w3.org/2000/09/xmldsig#sha1"/>
        <DigestValue>sDzLwKsJMYQq9cT0zoMlwRd4Aes=</DigestValue>
      </Reference>
      <Reference URI="/word/media/image5.wmf?ContentType=image/x-wmf">
        <DigestMethod Algorithm="http://www.w3.org/2000/09/xmldsig#sha1"/>
        <DigestValue>95VllUq3kpZgfOgdagc87WbWvO4=</DigestValue>
      </Reference>
      <Reference URI="/word/media/image50.wmf?ContentType=image/x-wmf">
        <DigestMethod Algorithm="http://www.w3.org/2000/09/xmldsig#sha1"/>
        <DigestValue>7/aPZdEHhek3dpQ/rWH6r4RBrIw=</DigestValue>
      </Reference>
      <Reference URI="/word/media/image51.wmf?ContentType=image/x-wmf">
        <DigestMethod Algorithm="http://www.w3.org/2000/09/xmldsig#sha1"/>
        <DigestValue>/qY3MlABuXdeNMCTNPaRWWbjIr0=</DigestValue>
      </Reference>
      <Reference URI="/word/media/image52.wmf?ContentType=image/x-wmf">
        <DigestMethod Algorithm="http://www.w3.org/2000/09/xmldsig#sha1"/>
        <DigestValue>B1WNeZLbNydR5f9rfraQm+DA5n4=</DigestValue>
      </Reference>
      <Reference URI="/word/media/image53.wmf?ContentType=image/x-wmf">
        <DigestMethod Algorithm="http://www.w3.org/2000/09/xmldsig#sha1"/>
        <DigestValue>o1Ku5wF+pkSg6idNI1ctPfThwVo=</DigestValue>
      </Reference>
      <Reference URI="/word/media/image54.wmf?ContentType=image/x-wmf">
        <DigestMethod Algorithm="http://www.w3.org/2000/09/xmldsig#sha1"/>
        <DigestValue>fjt6R/aPrz1CRVrDmehoCpcWSA0=</DigestValue>
      </Reference>
      <Reference URI="/word/media/image55.wmf?ContentType=image/x-wmf">
        <DigestMethod Algorithm="http://www.w3.org/2000/09/xmldsig#sha1"/>
        <DigestValue>YFH7xoKGa2bEpHYLfXbIS6oZe0Y=</DigestValue>
      </Reference>
      <Reference URI="/word/media/image6.wmf?ContentType=image/x-wmf">
        <DigestMethod Algorithm="http://www.w3.org/2000/09/xmldsig#sha1"/>
        <DigestValue>OI6QAPY81uKRkIndzr83sWyAaIo=</DigestValue>
      </Reference>
      <Reference URI="/word/media/image7.wmf?ContentType=image/x-wmf">
        <DigestMethod Algorithm="http://www.w3.org/2000/09/xmldsig#sha1"/>
        <DigestValue>i5K114TT/bYd6Cfv/Ac63D/weE4=</DigestValue>
      </Reference>
      <Reference URI="/word/media/image8.wmf?ContentType=image/x-wmf">
        <DigestMethod Algorithm="http://www.w3.org/2000/09/xmldsig#sha1"/>
        <DigestValue>Hi2Bj7/EJnHoj8RL3YAPfe3kjNQ=</DigestValue>
      </Reference>
      <Reference URI="/word/media/image9.wmf?ContentType=image/x-wmf">
        <DigestMethod Algorithm="http://www.w3.org/2000/09/xmldsig#sha1"/>
        <DigestValue>prmBBRLzlRAh6xNAD7DutCXxQe0=</DigestValue>
      </Reference>
      <Reference URI="/word/numbering.xml?ContentType=application/vnd.openxmlformats-officedocument.wordprocessingml.numbering+xml">
        <DigestMethod Algorithm="http://www.w3.org/2000/09/xmldsig#sha1"/>
        <DigestValue>mbfKCqwUJ2AyG9HnTTKS76WqKQA=</DigestValue>
      </Reference>
      <Reference URI="/word/settings.xml?ContentType=application/vnd.openxmlformats-officedocument.wordprocessingml.settings+xml">
        <DigestMethod Algorithm="http://www.w3.org/2000/09/xmldsig#sha1"/>
        <DigestValue>209+w5XDx5hHooR7/PCci8AodIg=</DigestValue>
      </Reference>
      <Reference URI="/word/styles.xml?ContentType=application/vnd.openxmlformats-officedocument.wordprocessingml.styles+xml">
        <DigestMethod Algorithm="http://www.w3.org/2000/09/xmldsig#sha1"/>
        <DigestValue>ySpHgybWxlj1T5IHNecN0cYGEVo=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pLaSmZgr0iDo/8gavLk4bmhiCF0=</DigestValue>
      </Reference>
    </Manifest>
    <SignatureProperties>
      <SignatureProperty Id="idSignatureTime" Target="#idPackageSignature">
        <mdssi:SignatureTime>
          <mdssi:Format>YYYY-MM-DDThh:mm:ssTZD</mdssi:Format>
          <mdssi:Value>2016-07-05T06:51:37Z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1600</HorizontalResolution>
          <VerticalResolution>900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2016-07-05T06:51:37Z</xd:SigningTime>
          <xd:SigningCertificate>
            <xd:Cert>
              <xd:CertDigest>
                <DigestMethod Algorithm="http://www.w3.org/2000/09/xmldsig#sha1"/>
                <DigestValue>prKkoslGZpfc7xa+nY10gKAxhbY=</DigestValue>
              </xd:CertDigest>
              <xd:IssuerSerial>
                <X509IssuerName>CN=УЦ Федерального казначейства, O=Федеральное казначейство, C=RU, L=Москва, STREET="улица Ильинка, дом 7", ОГРН=1047797019830, ИНН=007710568760, S=77 г. Москва, E=uc_fk@roskazna.ru, OID.1.2.840.113549.1.9.2=Server CA</X509IssuerName>
                <X509SerialNumber>1231028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25</Pages>
  <Words>11591</Words>
  <Characters>66069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ludra</dc:creator>
  <cp:keywords/>
  <dc:description/>
  <cp:lastModifiedBy>ludra</cp:lastModifiedBy>
  <cp:revision>31</cp:revision>
  <cp:lastPrinted>2016-06-23T13:35:00Z</cp:lastPrinted>
  <dcterms:created xsi:type="dcterms:W3CDTF">2016-06-22T05:12:00Z</dcterms:created>
  <dcterms:modified xsi:type="dcterms:W3CDTF">2016-07-05T06:49:00Z</dcterms:modified>
</cp:coreProperties>
</file>