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856520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09A5">
        <w:rPr>
          <w:rFonts w:ascii="Times New Roman" w:hAnsi="Times New Roman" w:cs="Times New Roman"/>
          <w:sz w:val="24"/>
          <w:szCs w:val="24"/>
        </w:rPr>
        <w:t>28.11.</w:t>
      </w:r>
      <w:r w:rsidR="00533729">
        <w:rPr>
          <w:rFonts w:ascii="Times New Roman" w:hAnsi="Times New Roman" w:cs="Times New Roman"/>
          <w:sz w:val="24"/>
          <w:szCs w:val="24"/>
        </w:rPr>
        <w:t>2016 г.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009A5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729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№</w:t>
      </w:r>
      <w:r w:rsidR="001009A5">
        <w:rPr>
          <w:rFonts w:ascii="Times New Roman" w:hAnsi="Times New Roman" w:cs="Times New Roman"/>
          <w:sz w:val="24"/>
          <w:szCs w:val="24"/>
        </w:rPr>
        <w:t>119</w:t>
      </w:r>
    </w:p>
    <w:p w:rsidR="00423C25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372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8565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6520">
        <w:rPr>
          <w:rFonts w:ascii="Times New Roman" w:hAnsi="Times New Roman" w:cs="Times New Roman"/>
          <w:b/>
          <w:sz w:val="24"/>
          <w:szCs w:val="24"/>
        </w:rPr>
        <w:t>ежегодного</w:t>
      </w:r>
      <w:proofErr w:type="gramEnd"/>
      <w:r w:rsidR="0085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29">
        <w:rPr>
          <w:rFonts w:ascii="Times New Roman" w:hAnsi="Times New Roman" w:cs="Times New Roman"/>
          <w:b/>
          <w:sz w:val="24"/>
          <w:szCs w:val="24"/>
        </w:rPr>
        <w:t xml:space="preserve">молодежного творческого </w:t>
      </w:r>
    </w:p>
    <w:p w:rsidR="00533729" w:rsidRPr="00423C25" w:rsidRDefault="00533729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«Если бы я был депутатом…»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69773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237F">
        <w:rPr>
          <w:rFonts w:ascii="Times New Roman" w:hAnsi="Times New Roman" w:cs="Times New Roman"/>
          <w:sz w:val="24"/>
          <w:szCs w:val="24"/>
        </w:rPr>
        <w:t>соответствии</w:t>
      </w:r>
      <w:r w:rsidR="00D609F2">
        <w:rPr>
          <w:rFonts w:ascii="Times New Roman" w:hAnsi="Times New Roman" w:cs="Times New Roman"/>
          <w:sz w:val="24"/>
          <w:szCs w:val="24"/>
        </w:rPr>
        <w:t xml:space="preserve"> со ст. </w:t>
      </w:r>
      <w:r w:rsidR="008E29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Федерального закона от 06.10.2003 № 131-ФЗ   «Об общих принципах организации местного самоуправления в Российской Федерации»,</w:t>
      </w:r>
      <w:r w:rsidR="00E967E8">
        <w:rPr>
          <w:rFonts w:ascii="Times New Roman" w:hAnsi="Times New Roman" w:cs="Times New Roman"/>
          <w:sz w:val="24"/>
          <w:szCs w:val="24"/>
        </w:rPr>
        <w:t xml:space="preserve"> ст. 8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 w:rsidR="00533729">
        <w:rPr>
          <w:rFonts w:ascii="Times New Roman" w:hAnsi="Times New Roman" w:cs="Times New Roman"/>
          <w:sz w:val="24"/>
          <w:szCs w:val="24"/>
        </w:rPr>
        <w:t xml:space="preserve"> Людиновский район», 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Собрание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856520">
        <w:rPr>
          <w:rFonts w:ascii="Times New Roman" w:hAnsi="Times New Roman" w:cs="Times New Roman"/>
          <w:sz w:val="24"/>
          <w:szCs w:val="24"/>
        </w:rPr>
        <w:t>Утвердить проведение</w:t>
      </w:r>
      <w:r w:rsidR="0053372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</w:t>
      </w:r>
      <w:r w:rsidR="00856520">
        <w:rPr>
          <w:rFonts w:ascii="Times New Roman" w:hAnsi="Times New Roman" w:cs="Times New Roman"/>
          <w:sz w:val="24"/>
          <w:szCs w:val="24"/>
        </w:rPr>
        <w:t xml:space="preserve">ежегодного молодежного творческого </w:t>
      </w:r>
      <w:r w:rsidR="0053372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56520">
        <w:rPr>
          <w:rFonts w:ascii="Times New Roman" w:hAnsi="Times New Roman" w:cs="Times New Roman"/>
          <w:sz w:val="24"/>
          <w:szCs w:val="24"/>
        </w:rPr>
        <w:t xml:space="preserve">а </w:t>
      </w:r>
      <w:r w:rsidR="00533729">
        <w:rPr>
          <w:rFonts w:ascii="Times New Roman" w:hAnsi="Times New Roman" w:cs="Times New Roman"/>
          <w:sz w:val="24"/>
          <w:szCs w:val="24"/>
        </w:rPr>
        <w:t xml:space="preserve"> «Если</w:t>
      </w:r>
      <w:r w:rsidR="00856520">
        <w:rPr>
          <w:rFonts w:ascii="Times New Roman" w:hAnsi="Times New Roman" w:cs="Times New Roman"/>
          <w:sz w:val="24"/>
          <w:szCs w:val="24"/>
        </w:rPr>
        <w:t xml:space="preserve"> </w:t>
      </w:r>
      <w:r w:rsidR="00533729">
        <w:rPr>
          <w:rFonts w:ascii="Times New Roman" w:hAnsi="Times New Roman" w:cs="Times New Roman"/>
          <w:sz w:val="24"/>
          <w:szCs w:val="24"/>
        </w:rPr>
        <w:t xml:space="preserve"> бы </w:t>
      </w:r>
      <w:r w:rsidR="00856520">
        <w:rPr>
          <w:rFonts w:ascii="Times New Roman" w:hAnsi="Times New Roman" w:cs="Times New Roman"/>
          <w:sz w:val="24"/>
          <w:szCs w:val="24"/>
        </w:rPr>
        <w:t xml:space="preserve"> </w:t>
      </w:r>
      <w:r w:rsidR="00533729">
        <w:rPr>
          <w:rFonts w:ascii="Times New Roman" w:hAnsi="Times New Roman" w:cs="Times New Roman"/>
          <w:sz w:val="24"/>
          <w:szCs w:val="24"/>
        </w:rPr>
        <w:t xml:space="preserve">я был </w:t>
      </w:r>
      <w:r w:rsidR="00856520">
        <w:rPr>
          <w:rFonts w:ascii="Times New Roman" w:hAnsi="Times New Roman" w:cs="Times New Roman"/>
          <w:sz w:val="24"/>
          <w:szCs w:val="24"/>
        </w:rPr>
        <w:t xml:space="preserve"> </w:t>
      </w:r>
      <w:r w:rsidR="00533729">
        <w:rPr>
          <w:rFonts w:ascii="Times New Roman" w:hAnsi="Times New Roman" w:cs="Times New Roman"/>
          <w:sz w:val="24"/>
          <w:szCs w:val="24"/>
        </w:rPr>
        <w:t>депутатом…»</w:t>
      </w:r>
    </w:p>
    <w:p w:rsidR="0069773F" w:rsidRDefault="00533729" w:rsidP="006977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</w:t>
      </w:r>
      <w:r w:rsidR="00856520">
        <w:rPr>
          <w:rFonts w:ascii="Times New Roman" w:hAnsi="Times New Roman" w:cs="Times New Roman"/>
          <w:sz w:val="24"/>
          <w:szCs w:val="24"/>
        </w:rPr>
        <w:t xml:space="preserve">ть Положение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 района </w:t>
      </w:r>
      <w:r w:rsidR="00856520">
        <w:rPr>
          <w:rFonts w:ascii="Times New Roman" w:hAnsi="Times New Roman" w:cs="Times New Roman"/>
          <w:sz w:val="24"/>
          <w:szCs w:val="24"/>
        </w:rPr>
        <w:t xml:space="preserve">ежегодного </w:t>
      </w:r>
      <w:r>
        <w:rPr>
          <w:rFonts w:ascii="Times New Roman" w:hAnsi="Times New Roman" w:cs="Times New Roman"/>
          <w:sz w:val="24"/>
          <w:szCs w:val="24"/>
        </w:rPr>
        <w:t>молодежного  творческого  конкурса «Если бы я был депутатом…»  (прилагается).</w:t>
      </w:r>
    </w:p>
    <w:p w:rsidR="00811C17" w:rsidRPr="00423C25" w:rsidRDefault="0069773F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C17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законом порядке.</w:t>
      </w:r>
    </w:p>
    <w:p w:rsidR="00423C25" w:rsidRDefault="0069773F" w:rsidP="00533729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53" w:rsidRDefault="007A5A53" w:rsidP="007A5A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C7FDD" w:rsidRPr="005C7FDD" w:rsidRDefault="005C7FDD" w:rsidP="005C7FDD">
      <w:pPr>
        <w:jc w:val="right"/>
        <w:rPr>
          <w:rFonts w:ascii="Times New Roman" w:hAnsi="Times New Roman" w:cs="Times New Roman"/>
        </w:rPr>
      </w:pPr>
      <w:r w:rsidRPr="005C7FDD">
        <w:rPr>
          <w:rFonts w:ascii="Times New Roman" w:hAnsi="Times New Roman" w:cs="Times New Roman"/>
        </w:rPr>
        <w:lastRenderedPageBreak/>
        <w:t xml:space="preserve">УТВЕРЖДЕНО   </w:t>
      </w:r>
    </w:p>
    <w:p w:rsidR="005C7FDD" w:rsidRPr="005C7FDD" w:rsidRDefault="005C7FDD" w:rsidP="005C7FDD">
      <w:pPr>
        <w:jc w:val="right"/>
        <w:rPr>
          <w:rFonts w:ascii="Times New Roman" w:hAnsi="Times New Roman" w:cs="Times New Roman"/>
        </w:rPr>
      </w:pPr>
      <w:r w:rsidRPr="005C7FDD">
        <w:rPr>
          <w:rFonts w:ascii="Times New Roman" w:hAnsi="Times New Roman" w:cs="Times New Roman"/>
        </w:rPr>
        <w:t xml:space="preserve">                                                          </w:t>
      </w:r>
      <w:r w:rsidRPr="005C7FDD">
        <w:rPr>
          <w:rFonts w:ascii="Times New Roman" w:hAnsi="Times New Roman" w:cs="Times New Roman"/>
        </w:rPr>
        <w:tab/>
        <w:t xml:space="preserve">Решением </w:t>
      </w:r>
      <w:proofErr w:type="spellStart"/>
      <w:r w:rsidRPr="005C7FDD">
        <w:rPr>
          <w:rFonts w:ascii="Times New Roman" w:hAnsi="Times New Roman" w:cs="Times New Roman"/>
        </w:rPr>
        <w:t>Людиновского</w:t>
      </w:r>
      <w:proofErr w:type="spellEnd"/>
      <w:r w:rsidRPr="005C7FDD">
        <w:rPr>
          <w:rFonts w:ascii="Times New Roman" w:hAnsi="Times New Roman" w:cs="Times New Roman"/>
        </w:rPr>
        <w:t xml:space="preserve">  Районного   Собрания                                                                   </w:t>
      </w:r>
    </w:p>
    <w:p w:rsidR="005C7FDD" w:rsidRPr="005C7FDD" w:rsidRDefault="005C7FDD" w:rsidP="005C7FDD">
      <w:pPr>
        <w:jc w:val="right"/>
        <w:rPr>
          <w:rFonts w:ascii="Times New Roman" w:hAnsi="Times New Roman" w:cs="Times New Roman"/>
        </w:rPr>
      </w:pPr>
      <w:r w:rsidRPr="005C7FDD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5C7FDD">
        <w:rPr>
          <w:rFonts w:ascii="Times New Roman" w:hAnsi="Times New Roman" w:cs="Times New Roman"/>
          <w:color w:val="000000"/>
        </w:rPr>
        <w:tab/>
        <w:t xml:space="preserve"> от </w:t>
      </w:r>
      <w:r w:rsidR="001009A5">
        <w:rPr>
          <w:rFonts w:ascii="Times New Roman" w:hAnsi="Times New Roman" w:cs="Times New Roman"/>
          <w:color w:val="000000"/>
        </w:rPr>
        <w:t>28.11.</w:t>
      </w:r>
      <w:r w:rsidRPr="005C7FDD">
        <w:rPr>
          <w:rFonts w:ascii="Times New Roman" w:hAnsi="Times New Roman" w:cs="Times New Roman"/>
          <w:color w:val="000000"/>
        </w:rPr>
        <w:t>2016 г. №</w:t>
      </w:r>
      <w:r w:rsidR="001009A5">
        <w:rPr>
          <w:rFonts w:ascii="Times New Roman" w:hAnsi="Times New Roman" w:cs="Times New Roman"/>
          <w:color w:val="000000"/>
        </w:rPr>
        <w:t>119</w:t>
      </w:r>
    </w:p>
    <w:p w:rsidR="005C7FDD" w:rsidRDefault="005C7FDD" w:rsidP="005C7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C7FDD" w:rsidRDefault="005C7FDD" w:rsidP="005C7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 ежегодного молодежного творческого конкурса </w:t>
      </w:r>
    </w:p>
    <w:p w:rsidR="005C7FDD" w:rsidRDefault="005C7FDD" w:rsidP="005C7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«Если бы я был депутатом…», посвященного  Дню местного самоуправления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b/>
          <w:color w:val="000333"/>
          <w:sz w:val="26"/>
          <w:szCs w:val="26"/>
        </w:rPr>
      </w:pPr>
      <w:r>
        <w:rPr>
          <w:b/>
          <w:color w:val="000333"/>
          <w:sz w:val="26"/>
          <w:szCs w:val="26"/>
        </w:rPr>
        <w:t>1. Общие положения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1.1. Учредителями и организаторами  молодежного творческого  конкурса  «Если  бы  я был депутатом…»  (далее также – Конкурс) является  </w:t>
      </w:r>
      <w:proofErr w:type="spellStart"/>
      <w:r>
        <w:rPr>
          <w:color w:val="000333"/>
          <w:sz w:val="26"/>
          <w:szCs w:val="26"/>
        </w:rPr>
        <w:t>Людиновское</w:t>
      </w:r>
      <w:proofErr w:type="spellEnd"/>
      <w:r>
        <w:rPr>
          <w:color w:val="000333"/>
          <w:sz w:val="26"/>
          <w:szCs w:val="26"/>
        </w:rPr>
        <w:t xml:space="preserve">  Районное Собрание. 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1.2. Конкурс проводится в целях: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-пропаганды принципов формирования правового государства;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-привлечения молодежи к муниципальному  управлению посредством ее участия в законотворческой деятельности;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-создания условий для подготовки специалистов в области правового регулирования;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-содействия распространению и развитию правовой культуры в молодежной среде;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-мониторинга уровня правового сознания, интересов на краткосрочную и долговременную перспективу, качества юридической подготовки обучающейся и работающей молодежи;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-выявления, отбора и поддержки наиболее перспективных и значимых инициатив молодежи;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-стимулирования дальнейшего профессионального образования молодежи;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-привлечения талантливой молодежи к сотрудничеству с Молодежным советом </w:t>
      </w:r>
      <w:proofErr w:type="spellStart"/>
      <w:r>
        <w:rPr>
          <w:color w:val="000333"/>
          <w:sz w:val="26"/>
          <w:szCs w:val="26"/>
        </w:rPr>
        <w:t>Людиновского</w:t>
      </w:r>
      <w:proofErr w:type="spellEnd"/>
      <w:r>
        <w:rPr>
          <w:color w:val="000333"/>
          <w:sz w:val="26"/>
          <w:szCs w:val="26"/>
        </w:rPr>
        <w:t xml:space="preserve"> Районного Собрания.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1.3. Участниками Конкурса могут быть все желающие граждане  в возрасте   до 35 лет, являющиеся: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-обучающимися в общеобразовательных учреждениях, воспитанниками учреждений дополнительного образования;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</w:t>
      </w:r>
      <w:proofErr w:type="gramStart"/>
      <w:r>
        <w:rPr>
          <w:color w:val="000333"/>
          <w:sz w:val="26"/>
          <w:szCs w:val="26"/>
        </w:rPr>
        <w:t>обучающимися</w:t>
      </w:r>
      <w:proofErr w:type="gramEnd"/>
      <w:r>
        <w:rPr>
          <w:color w:val="000333"/>
          <w:sz w:val="26"/>
          <w:szCs w:val="26"/>
        </w:rPr>
        <w:t xml:space="preserve"> в профессиональных образовательных учреждениях и образовательных организациях высшего образования;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-молодыми специалистами в разных сферах жизнедеятельности района;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-участниками и членами общественных объединений.</w:t>
      </w:r>
    </w:p>
    <w:p w:rsidR="005C7FDD" w:rsidRDefault="005C7FDD" w:rsidP="005C7FDD">
      <w:pPr>
        <w:pStyle w:val="a5"/>
        <w:spacing w:before="0" w:beforeAutospacing="0" w:after="240" w:afterAutospacing="0"/>
        <w:ind w:firstLine="72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К участию в Конкурсе допускаются  работы, подготовленные одним или двумя авторами, а также работы коллективного творчества. 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1.4. Конкурс проводится в следующих возрастных группах: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до 14 лет;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- 14-18 лет;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- 18-25 лет;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lastRenderedPageBreak/>
        <w:t>- 25-35 лет.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b/>
          <w:i/>
          <w:color w:val="000333"/>
          <w:sz w:val="26"/>
          <w:szCs w:val="26"/>
        </w:rPr>
      </w:pPr>
      <w:r>
        <w:rPr>
          <w:b/>
          <w:i/>
          <w:color w:val="000333"/>
          <w:sz w:val="26"/>
          <w:szCs w:val="26"/>
        </w:rPr>
        <w:t>2. Порядок проведения Конкурса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2.1. Конкурс проводится в один тур в период с 1 февраля до 15 апреля текущего года.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2.2. Образовательные учреждения,  общественные объединения, молодежные организации,  а также все желающие участники  направляют конкурсные работы в срок до 15 апреля текущего года  по  адресу: 249400, г.Людиново, ул. Ленина, д.20  </w:t>
      </w:r>
      <w:proofErr w:type="spellStart"/>
      <w:r>
        <w:rPr>
          <w:color w:val="000333"/>
          <w:sz w:val="26"/>
          <w:szCs w:val="26"/>
        </w:rPr>
        <w:t>каб</w:t>
      </w:r>
      <w:proofErr w:type="spellEnd"/>
      <w:r>
        <w:rPr>
          <w:color w:val="000333"/>
          <w:sz w:val="26"/>
          <w:szCs w:val="26"/>
        </w:rPr>
        <w:t>. 23 «Б» (тел. для справок: 6-60-99).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2.3. Указанные в пункте 2.2 настоящего Положения учреждения и организации могут организовать предварительный отбор конкурсных работ в сроки, установленные настоящим Положением, которое является для них примерным.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2.4. Конкурсные материалы должны содержать: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-заявку на участие в конкурсе с указанием ФИО автора работы, принадлежность к учреждению (если имеется), при наличии ФИО руководителя работы, контактные телефоны. 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- работу, представленную на конкурс, которая должна быть подана в конкурсную комиссию на бумажном и электронном носителе. 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b/>
          <w:i/>
          <w:color w:val="000333"/>
          <w:sz w:val="26"/>
          <w:szCs w:val="26"/>
        </w:rPr>
      </w:pPr>
      <w:r>
        <w:rPr>
          <w:b/>
          <w:i/>
          <w:color w:val="000333"/>
          <w:sz w:val="26"/>
          <w:szCs w:val="26"/>
        </w:rPr>
        <w:t>3.Тематика и номинации  Конкурса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3.1. Работы, представленные на конкурс,  должны соответствовать следующим темам: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-участие депутатов </w:t>
      </w:r>
      <w:proofErr w:type="spellStart"/>
      <w:r>
        <w:rPr>
          <w:color w:val="000333"/>
          <w:sz w:val="26"/>
          <w:szCs w:val="26"/>
        </w:rPr>
        <w:t>Людиновского</w:t>
      </w:r>
      <w:proofErr w:type="spellEnd"/>
      <w:r>
        <w:rPr>
          <w:color w:val="000333"/>
          <w:sz w:val="26"/>
          <w:szCs w:val="26"/>
        </w:rPr>
        <w:t xml:space="preserve"> Районного Собрания в развитии разных сфер  жизнедеятельности района (образование, здравоохранение, культура, строительство, ЖКХ, экономическая, социальная политика и т.д.);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- «Портрет депутата» (работу можно построить  на конкретном примете или взять собирательный образ </w:t>
      </w:r>
      <w:proofErr w:type="gramStart"/>
      <w:r>
        <w:rPr>
          <w:color w:val="000333"/>
          <w:sz w:val="26"/>
          <w:szCs w:val="26"/>
        </w:rPr>
        <w:t>депутата</w:t>
      </w:r>
      <w:proofErr w:type="gramEnd"/>
      <w:r>
        <w:rPr>
          <w:color w:val="000333"/>
          <w:sz w:val="26"/>
          <w:szCs w:val="26"/>
        </w:rPr>
        <w:t xml:space="preserve"> по мнению автора работы).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- «Если бы я был депутатом…». Работы этой темы должны отражать,  по мнению автора,  проблемные вопросы  жизнедеятельности  в </w:t>
      </w:r>
      <w:proofErr w:type="spellStart"/>
      <w:r>
        <w:rPr>
          <w:color w:val="000333"/>
          <w:sz w:val="26"/>
          <w:szCs w:val="26"/>
        </w:rPr>
        <w:t>Людиновском</w:t>
      </w:r>
      <w:proofErr w:type="spellEnd"/>
      <w:r>
        <w:rPr>
          <w:color w:val="000333"/>
          <w:sz w:val="26"/>
          <w:szCs w:val="26"/>
        </w:rPr>
        <w:t xml:space="preserve">  районе, с указанием возможных путей их решения.</w:t>
      </w:r>
    </w:p>
    <w:p w:rsidR="005C7FDD" w:rsidRDefault="005C7FDD" w:rsidP="005C7FDD">
      <w:pPr>
        <w:pStyle w:val="a5"/>
        <w:spacing w:before="0" w:beforeAutospacing="0" w:after="240" w:afterAutospacing="0"/>
        <w:ind w:firstLine="72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По анализу содержания  поданных работ  конкурсная комиссия может принять решение о выделении специализированных разделов в рамках основных направлений Конкурса.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3.2. Конкурс проводится по следующим номинациям: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очерк;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эссе;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авторское стихотворение;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видеоролик (слайд – шоу)  до 7 мин;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- фотографии (</w:t>
      </w:r>
      <w:proofErr w:type="spellStart"/>
      <w:r>
        <w:rPr>
          <w:color w:val="000333"/>
          <w:sz w:val="26"/>
          <w:szCs w:val="26"/>
        </w:rPr>
        <w:t>фотоколлаж</w:t>
      </w:r>
      <w:proofErr w:type="spellEnd"/>
      <w:r>
        <w:rPr>
          <w:color w:val="000333"/>
          <w:sz w:val="26"/>
          <w:szCs w:val="26"/>
        </w:rPr>
        <w:t>).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b/>
          <w:i/>
          <w:color w:val="000333"/>
          <w:sz w:val="26"/>
          <w:szCs w:val="26"/>
        </w:rPr>
      </w:pPr>
      <w:r>
        <w:rPr>
          <w:b/>
          <w:i/>
          <w:color w:val="000333"/>
          <w:sz w:val="26"/>
          <w:szCs w:val="26"/>
        </w:rPr>
        <w:t>4. Подведение итогов конкурса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4.1. Сбор  конкурсных работ, анализ их на соответствие  требованиям,  а также  определение лучших конкурсных работ  и победителей осуществляется конкурсной комиссией в следующем составе: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lastRenderedPageBreak/>
        <w:t>Председатель комиссии – Глава муниципального района «Город Людиново и Людиновский район Л.В. Гончарова.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Члены комиссии: 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Главный редактор газеты «Людиновский рабочий», депутат </w:t>
      </w:r>
      <w:proofErr w:type="spellStart"/>
      <w:r>
        <w:rPr>
          <w:color w:val="000333"/>
          <w:sz w:val="26"/>
          <w:szCs w:val="26"/>
        </w:rPr>
        <w:t>Людиновского</w:t>
      </w:r>
      <w:proofErr w:type="spellEnd"/>
      <w:r>
        <w:rPr>
          <w:color w:val="000333"/>
          <w:sz w:val="26"/>
          <w:szCs w:val="26"/>
        </w:rPr>
        <w:t xml:space="preserve"> Районного Собрания И.Ф. Пронин;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Председатель молодежного совета при </w:t>
      </w:r>
      <w:proofErr w:type="spellStart"/>
      <w:r>
        <w:rPr>
          <w:color w:val="000333"/>
          <w:sz w:val="26"/>
          <w:szCs w:val="26"/>
        </w:rPr>
        <w:t>Людиновском</w:t>
      </w:r>
      <w:proofErr w:type="spellEnd"/>
      <w:r>
        <w:rPr>
          <w:color w:val="000333"/>
          <w:sz w:val="26"/>
          <w:szCs w:val="26"/>
        </w:rPr>
        <w:t xml:space="preserve"> Районном Собрании А.В. Евдокимова.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Заместитель </w:t>
      </w:r>
      <w:proofErr w:type="gramStart"/>
      <w:r>
        <w:rPr>
          <w:color w:val="000333"/>
          <w:sz w:val="26"/>
          <w:szCs w:val="26"/>
        </w:rPr>
        <w:t>начальника отдела электронных инноваций  администрации муниципального района</w:t>
      </w:r>
      <w:proofErr w:type="gramEnd"/>
      <w:r>
        <w:rPr>
          <w:color w:val="000333"/>
          <w:sz w:val="26"/>
          <w:szCs w:val="26"/>
        </w:rPr>
        <w:t xml:space="preserve"> М.В. Суханова.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Преподаватель русского языка и литературы  МКОУ «СОШ №4», руководитель районного методического объединения учителей русского  языка и литературы О.А. Родина.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Директор  МКУК «ЦБС </w:t>
      </w:r>
      <w:proofErr w:type="spellStart"/>
      <w:r>
        <w:rPr>
          <w:color w:val="000333"/>
          <w:sz w:val="26"/>
          <w:szCs w:val="26"/>
        </w:rPr>
        <w:t>Людиновского</w:t>
      </w:r>
      <w:proofErr w:type="spellEnd"/>
      <w:r>
        <w:rPr>
          <w:color w:val="000333"/>
          <w:sz w:val="26"/>
          <w:szCs w:val="26"/>
        </w:rPr>
        <w:t xml:space="preserve"> района», депутат Городской Думы городского поселения «Город Людиново»  Т.С. Фролова</w:t>
      </w:r>
    </w:p>
    <w:p w:rsidR="005C7FDD" w:rsidRDefault="005C7FDD" w:rsidP="005C7FDD">
      <w:pPr>
        <w:pStyle w:val="a5"/>
        <w:spacing w:before="0" w:beforeAutospacing="0" w:after="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4.2. Решения конкурсной комиссии принимаются простым большинством голосов членов конкурсной комиссии,  при наличии на заседании не менее двух третей от её состава и оформляются протоколом.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В случае равенства голосов при подсчете итогов голосования голос председателя конкурсной комиссии является решающим.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4.3. Если конкурсной комиссией будут выявлены факты нарушения участниками Конкурса авторских прав,  конкурсная комиссия вправе  отказать таким соискателям в участии в Конкурсе.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4.4. Подведение итогов проводится в указанных в п.1.4. возрастных группах по номинациям. Награждение победителей состоится на торжественном мероприятии, посвященном Дню местного самоуправления (дата, время и место проведения мероприятия будут сообщены дополнительно).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4.5. Все участники конкурса награждаются памятными дипломами </w:t>
      </w:r>
      <w:proofErr w:type="spellStart"/>
      <w:r>
        <w:rPr>
          <w:color w:val="000333"/>
          <w:sz w:val="26"/>
          <w:szCs w:val="26"/>
        </w:rPr>
        <w:t>Людиновского</w:t>
      </w:r>
      <w:proofErr w:type="spellEnd"/>
      <w:r>
        <w:rPr>
          <w:color w:val="000333"/>
          <w:sz w:val="26"/>
          <w:szCs w:val="26"/>
        </w:rPr>
        <w:t xml:space="preserve"> Районного  Собрания, победители конкурса награждаются грамотами и призами. Лучшие конкурсные работы  направляются в молодёжный совет при </w:t>
      </w:r>
      <w:proofErr w:type="spellStart"/>
      <w:r>
        <w:rPr>
          <w:color w:val="000333"/>
          <w:sz w:val="26"/>
          <w:szCs w:val="26"/>
        </w:rPr>
        <w:t>Людиновском</w:t>
      </w:r>
      <w:proofErr w:type="spellEnd"/>
      <w:r>
        <w:rPr>
          <w:color w:val="000333"/>
          <w:sz w:val="26"/>
          <w:szCs w:val="26"/>
        </w:rPr>
        <w:t xml:space="preserve"> Районном собрании   для дальнейшего изучения и использования  в работе.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4.6. Активные участники  конкурса, в работах которых содержатся существенные и значимые для работы депутатского корпуса предложения, замечания, дополнения и  соответствующие условиям формирования Молодежного совета при </w:t>
      </w:r>
      <w:proofErr w:type="spellStart"/>
      <w:r>
        <w:rPr>
          <w:color w:val="000333"/>
          <w:sz w:val="26"/>
          <w:szCs w:val="26"/>
        </w:rPr>
        <w:t>Людиновском</w:t>
      </w:r>
      <w:proofErr w:type="spellEnd"/>
      <w:r>
        <w:rPr>
          <w:color w:val="000333"/>
          <w:sz w:val="26"/>
          <w:szCs w:val="26"/>
        </w:rPr>
        <w:t xml:space="preserve"> Районном Собрании пользуются преимущественным правом стать членом  молодежного совета  при </w:t>
      </w:r>
      <w:proofErr w:type="spellStart"/>
      <w:r>
        <w:rPr>
          <w:color w:val="000333"/>
          <w:sz w:val="26"/>
          <w:szCs w:val="26"/>
        </w:rPr>
        <w:t>Людиновском</w:t>
      </w:r>
      <w:proofErr w:type="spellEnd"/>
      <w:r>
        <w:rPr>
          <w:color w:val="000333"/>
          <w:sz w:val="26"/>
          <w:szCs w:val="26"/>
        </w:rPr>
        <w:t xml:space="preserve">  Районном Собрании.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>4.7. Информация о проведении  Конкурса и его итогах размещается на официальном сайте администрации муниципального района «Город Людиново и Людиновский район»</w:t>
      </w:r>
      <w:r>
        <w:rPr>
          <w:sz w:val="26"/>
          <w:szCs w:val="26"/>
        </w:rPr>
        <w:t xml:space="preserve"> </w:t>
      </w:r>
      <w:hyperlink r:id="rId6" w:history="1">
        <w:r>
          <w:rPr>
            <w:rStyle w:val="a3"/>
            <w:sz w:val="26"/>
            <w:szCs w:val="26"/>
          </w:rPr>
          <w:t>http://www.admludinovo.ru</w:t>
        </w:r>
      </w:hyperlink>
      <w:r>
        <w:rPr>
          <w:color w:val="000333"/>
          <w:sz w:val="26"/>
          <w:szCs w:val="26"/>
        </w:rPr>
        <w:t>, в СМИ города.</w:t>
      </w:r>
    </w:p>
    <w:p w:rsid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color w:val="000333"/>
          <w:sz w:val="26"/>
          <w:szCs w:val="26"/>
        </w:rPr>
        <w:t xml:space="preserve">4.8. Конкурсные материалы не рецензируются, не </w:t>
      </w:r>
      <w:proofErr w:type="gramStart"/>
      <w:r>
        <w:rPr>
          <w:color w:val="000333"/>
          <w:sz w:val="26"/>
          <w:szCs w:val="26"/>
        </w:rPr>
        <w:t>комментируются и не возвращаются</w:t>
      </w:r>
      <w:proofErr w:type="gramEnd"/>
      <w:r>
        <w:rPr>
          <w:color w:val="000333"/>
          <w:sz w:val="26"/>
          <w:szCs w:val="26"/>
        </w:rPr>
        <w:t>.</w:t>
      </w:r>
    </w:p>
    <w:p w:rsidR="007A5A53" w:rsidRPr="005C7FDD" w:rsidRDefault="005C7FDD" w:rsidP="005C7FDD">
      <w:pPr>
        <w:pStyle w:val="a5"/>
        <w:spacing w:before="0" w:beforeAutospacing="0" w:after="240" w:afterAutospacing="0"/>
        <w:jc w:val="both"/>
        <w:textAlignment w:val="baseline"/>
        <w:rPr>
          <w:color w:val="000333"/>
          <w:sz w:val="26"/>
          <w:szCs w:val="26"/>
        </w:rPr>
      </w:pPr>
      <w:r>
        <w:rPr>
          <w:b/>
          <w:sz w:val="26"/>
          <w:szCs w:val="26"/>
        </w:rPr>
        <w:t>Данное положение является официальным приглашением для участия в конкурсе.</w:t>
      </w:r>
    </w:p>
    <w:sectPr w:rsidR="007A5A53" w:rsidRPr="005C7FD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43902"/>
    <w:rsid w:val="000A539F"/>
    <w:rsid w:val="000B08E9"/>
    <w:rsid w:val="001009A5"/>
    <w:rsid w:val="001324AB"/>
    <w:rsid w:val="001661B0"/>
    <w:rsid w:val="001A2323"/>
    <w:rsid w:val="001D19C6"/>
    <w:rsid w:val="00354B17"/>
    <w:rsid w:val="00393C36"/>
    <w:rsid w:val="003B7C5F"/>
    <w:rsid w:val="00423C25"/>
    <w:rsid w:val="00481073"/>
    <w:rsid w:val="004810E9"/>
    <w:rsid w:val="00533729"/>
    <w:rsid w:val="0054245E"/>
    <w:rsid w:val="00550DBB"/>
    <w:rsid w:val="00562C05"/>
    <w:rsid w:val="005A76B4"/>
    <w:rsid w:val="005C7FDD"/>
    <w:rsid w:val="00610815"/>
    <w:rsid w:val="00612F06"/>
    <w:rsid w:val="00622F5D"/>
    <w:rsid w:val="006759EF"/>
    <w:rsid w:val="0069773F"/>
    <w:rsid w:val="006B25C8"/>
    <w:rsid w:val="00716A34"/>
    <w:rsid w:val="007467EC"/>
    <w:rsid w:val="00760871"/>
    <w:rsid w:val="00766BF3"/>
    <w:rsid w:val="00795C3D"/>
    <w:rsid w:val="007A5A53"/>
    <w:rsid w:val="007D1E0E"/>
    <w:rsid w:val="007E2E7A"/>
    <w:rsid w:val="007E4EE2"/>
    <w:rsid w:val="00811C17"/>
    <w:rsid w:val="00846D05"/>
    <w:rsid w:val="00856520"/>
    <w:rsid w:val="008750CE"/>
    <w:rsid w:val="008E29BC"/>
    <w:rsid w:val="008E4EB9"/>
    <w:rsid w:val="00901CC8"/>
    <w:rsid w:val="00922036"/>
    <w:rsid w:val="0096069E"/>
    <w:rsid w:val="009C72C4"/>
    <w:rsid w:val="00A3519D"/>
    <w:rsid w:val="00C25429"/>
    <w:rsid w:val="00CC29CD"/>
    <w:rsid w:val="00CD150E"/>
    <w:rsid w:val="00CD399F"/>
    <w:rsid w:val="00CD7DDE"/>
    <w:rsid w:val="00CE443A"/>
    <w:rsid w:val="00CE649B"/>
    <w:rsid w:val="00D07E60"/>
    <w:rsid w:val="00D17547"/>
    <w:rsid w:val="00D609F2"/>
    <w:rsid w:val="00DB7F38"/>
    <w:rsid w:val="00DC5E58"/>
    <w:rsid w:val="00E0237F"/>
    <w:rsid w:val="00E21BA3"/>
    <w:rsid w:val="00E967E8"/>
    <w:rsid w:val="00EF547B"/>
    <w:rsid w:val="00F02CC5"/>
    <w:rsid w:val="00F15886"/>
    <w:rsid w:val="00F2636F"/>
    <w:rsid w:val="00F4258A"/>
    <w:rsid w:val="00F6628A"/>
    <w:rsid w:val="00F7577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udi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0191-ACEB-40C9-9C4A-388F9FE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63</cp:revision>
  <cp:lastPrinted>2016-11-24T12:53:00Z</cp:lastPrinted>
  <dcterms:created xsi:type="dcterms:W3CDTF">2012-12-10T12:40:00Z</dcterms:created>
  <dcterms:modified xsi:type="dcterms:W3CDTF">2016-11-29T11:47:00Z</dcterms:modified>
</cp:coreProperties>
</file>