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5495" w:type="dxa"/>
        <w:tblLook w:val="04A0" w:firstRow="1" w:lastRow="0" w:firstColumn="1" w:lastColumn="0" w:noHBand="0" w:noVBand="1"/>
      </w:tblPr>
      <w:tblGrid>
        <w:gridCol w:w="4076"/>
      </w:tblGrid>
      <w:tr w:rsidR="00CC61F8" w:rsidTr="002575BF"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CC61F8" w:rsidRPr="00CC61F8" w:rsidRDefault="00020201" w:rsidP="00CC61F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 1</w:t>
            </w:r>
          </w:p>
          <w:p w:rsidR="00CC61F8" w:rsidRPr="006D1743" w:rsidRDefault="00A4584B" w:rsidP="00CC61F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CC61F8"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решению Сельской Думы </w:t>
            </w:r>
            <w:r w:rsidR="00020201"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сельского поселения «Деревня </w:t>
            </w:r>
            <w:proofErr w:type="gramStart"/>
            <w:r w:rsidR="00020201">
              <w:rPr>
                <w:rFonts w:ascii="Times New Roman" w:hAnsi="Times New Roman" w:cs="Times New Roman"/>
                <w:sz w:val="20"/>
                <w:szCs w:val="20"/>
              </w:rPr>
              <w:t xml:space="preserve">Игнатовка» </w:t>
            </w:r>
            <w:r w:rsidR="00CC61F8"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proofErr w:type="gramEnd"/>
            <w:r w:rsidR="00CC61F8"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 w:rsidR="0002020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C61F8"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020201">
              <w:rPr>
                <w:rFonts w:ascii="Times New Roman" w:hAnsi="Times New Roman" w:cs="Times New Roman"/>
                <w:sz w:val="20"/>
                <w:szCs w:val="20"/>
              </w:rPr>
              <w:t xml:space="preserve"> и плановый период 2018 и 2019 годов»</w:t>
            </w:r>
            <w:r w:rsidR="006D17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="006D1743">
              <w:rPr>
                <w:rFonts w:ascii="Times New Roman" w:hAnsi="Times New Roman" w:cs="Times New Roman"/>
                <w:sz w:val="20"/>
                <w:szCs w:val="20"/>
              </w:rPr>
              <w:t xml:space="preserve"> 28.12.2016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61F8" w:rsidRPr="00CC61F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6D1743">
              <w:rPr>
                <w:rFonts w:ascii="Times New Roman" w:hAnsi="Times New Roman" w:cs="Times New Roman"/>
                <w:sz w:val="20"/>
                <w:szCs w:val="20"/>
              </w:rPr>
              <w:t xml:space="preserve"> 66</w:t>
            </w:r>
            <w:r w:rsidR="00CC61F8"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End w:id="0"/>
          </w:p>
          <w:p w:rsidR="00CC61F8" w:rsidRDefault="00CC61F8" w:rsidP="00FB2D78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3C6B" w:rsidRPr="00B33C6B" w:rsidRDefault="00B33C6B" w:rsidP="00B33C6B">
      <w:pPr>
        <w:rPr>
          <w:b/>
        </w:rPr>
      </w:pPr>
    </w:p>
    <w:p w:rsidR="00B33C6B" w:rsidRPr="00CC61F8" w:rsidRDefault="00B33C6B" w:rsidP="00CC61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F8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 доходов</w:t>
      </w:r>
    </w:p>
    <w:p w:rsidR="00A4584B" w:rsidRDefault="00B33C6B" w:rsidP="00CC61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F8">
        <w:rPr>
          <w:rFonts w:ascii="Times New Roman" w:hAnsi="Times New Roman" w:cs="Times New Roman"/>
          <w:b/>
          <w:sz w:val="24"/>
          <w:szCs w:val="24"/>
        </w:rPr>
        <w:t xml:space="preserve">бюджета сельского поселения </w:t>
      </w:r>
    </w:p>
    <w:p w:rsidR="00B33C6B" w:rsidRPr="00CC61F8" w:rsidRDefault="00B33C6B" w:rsidP="00CC61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F8">
        <w:rPr>
          <w:rFonts w:ascii="Times New Roman" w:hAnsi="Times New Roman" w:cs="Times New Roman"/>
          <w:b/>
          <w:sz w:val="24"/>
          <w:szCs w:val="24"/>
        </w:rPr>
        <w:t xml:space="preserve">"Деревня </w:t>
      </w:r>
      <w:r w:rsidR="00722675" w:rsidRPr="00CC61F8">
        <w:rPr>
          <w:rFonts w:ascii="Times New Roman" w:hAnsi="Times New Roman" w:cs="Times New Roman"/>
          <w:b/>
          <w:sz w:val="24"/>
          <w:szCs w:val="24"/>
        </w:rPr>
        <w:t>Игнатовка</w:t>
      </w:r>
      <w:r w:rsidRPr="00CC61F8">
        <w:rPr>
          <w:rFonts w:ascii="Times New Roman" w:hAnsi="Times New Roman" w:cs="Times New Roman"/>
          <w:b/>
          <w:sz w:val="24"/>
          <w:szCs w:val="24"/>
        </w:rPr>
        <w:t>" – органы местного самоуправления</w:t>
      </w:r>
    </w:p>
    <w:p w:rsidR="00B33C6B" w:rsidRPr="00B33C6B" w:rsidRDefault="00B33C6B" w:rsidP="00B33C6B">
      <w:pPr>
        <w:rPr>
          <w:b/>
        </w:rPr>
      </w:pPr>
    </w:p>
    <w:tbl>
      <w:tblPr>
        <w:tblW w:w="104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5"/>
        <w:gridCol w:w="2461"/>
        <w:gridCol w:w="4111"/>
        <w:gridCol w:w="1417"/>
        <w:gridCol w:w="1285"/>
      </w:tblGrid>
      <w:tr w:rsidR="00B33C6B" w:rsidRPr="00CC61F8" w:rsidTr="002575BF">
        <w:trPr>
          <w:trHeight w:val="1359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Код администратора доходов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КПП</w:t>
            </w:r>
          </w:p>
        </w:tc>
      </w:tr>
      <w:tr w:rsidR="00B33C6B" w:rsidRPr="00CC61F8" w:rsidTr="002575BF">
        <w:trPr>
          <w:trHeight w:val="776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001</w:t>
            </w:r>
          </w:p>
        </w:tc>
        <w:tc>
          <w:tcPr>
            <w:tcW w:w="6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 xml:space="preserve">Администрация сельского поселения «Деревня </w:t>
            </w:r>
            <w:r w:rsidR="00722675" w:rsidRPr="00CC61F8">
              <w:rPr>
                <w:rFonts w:ascii="Times New Roman" w:hAnsi="Times New Roman" w:cs="Times New Roman"/>
                <w:b/>
              </w:rPr>
              <w:t>Игнатовка</w:t>
            </w:r>
            <w:r w:rsidRPr="00CC61F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40240084</w:t>
            </w:r>
            <w:r w:rsidR="00722675" w:rsidRPr="00CC61F8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402401001</w:t>
            </w:r>
          </w:p>
        </w:tc>
      </w:tr>
      <w:tr w:rsidR="00137F7A" w:rsidRPr="00CC61F8" w:rsidTr="002575BF">
        <w:trPr>
          <w:trHeight w:val="1819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480" w:type="dxa"/>
              <w:tblInd w:w="1" w:type="dxa"/>
              <w:tblLayout w:type="fixed"/>
              <w:tblLook w:val="0000" w:firstRow="0" w:lastRow="0" w:firstColumn="0" w:lastColumn="0" w:noHBand="0" w:noVBand="0"/>
            </w:tblPr>
            <w:tblGrid>
              <w:gridCol w:w="2374"/>
              <w:gridCol w:w="4106"/>
            </w:tblGrid>
            <w:tr w:rsidR="00137F7A" w:rsidRPr="00CC61F8" w:rsidTr="002575BF">
              <w:trPr>
                <w:trHeight w:val="1339"/>
              </w:trPr>
              <w:tc>
                <w:tcPr>
                  <w:tcW w:w="2374" w:type="dxa"/>
                  <w:tcBorders>
                    <w:bottom w:val="nil"/>
                  </w:tcBorders>
                  <w:shd w:val="clear" w:color="auto" w:fill="auto"/>
                </w:tcPr>
                <w:p w:rsidR="00137F7A" w:rsidRPr="00CC61F8" w:rsidRDefault="00137F7A" w:rsidP="002575BF">
                  <w:pPr>
                    <w:rPr>
                      <w:rFonts w:ascii="Times New Roman" w:hAnsi="Times New Roman" w:cs="Times New Roman"/>
                    </w:rPr>
                  </w:pPr>
                  <w:r w:rsidRPr="00CC61F8">
                    <w:rPr>
                      <w:rFonts w:ascii="Times New Roman" w:hAnsi="Times New Roman" w:cs="Times New Roman"/>
                    </w:rPr>
                    <w:t>1 11 05025 10 0000 120</w:t>
                  </w:r>
                </w:p>
              </w:tc>
              <w:tc>
                <w:tcPr>
                  <w:tcW w:w="4106" w:type="dxa"/>
                  <w:tcBorders>
                    <w:left w:val="single" w:sz="4" w:space="0" w:color="000000"/>
                    <w:bottom w:val="nil"/>
                  </w:tcBorders>
                  <w:shd w:val="clear" w:color="auto" w:fill="auto"/>
                </w:tcPr>
                <w:p w:rsidR="00137F7A" w:rsidRPr="00CC61F8" w:rsidRDefault="00137F7A" w:rsidP="002575B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C61F8">
                    <w:rPr>
                      <w:rFonts w:ascii="Times New Roman" w:hAnsi="Times New Roman" w:cs="Times New Roman"/>
                    </w:rPr>
                    <w:t>Доходы, получаемые в виде арендной платы, а также средства от продажи права за земли, находящиеся в собственности поселений (за исключением земельных участков муниципальных бюджетных и автономных учреждений)</w:t>
                  </w:r>
                </w:p>
              </w:tc>
            </w:tr>
          </w:tbl>
          <w:p w:rsidR="00137F7A" w:rsidRPr="00CC61F8" w:rsidRDefault="00137F7A" w:rsidP="002575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3C6B" w:rsidRPr="00CC61F8" w:rsidTr="002575BF">
        <w:trPr>
          <w:trHeight w:val="1359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CC61F8" w:rsidRDefault="00B33C6B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1 13 01995 10 0000 130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Прочие доходы от оказания платных услуг получателями средств бюджетов поселений и компенсации затрат государства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CC61F8" w:rsidRDefault="00B33C6B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CC61F8" w:rsidRDefault="00B33C6B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776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1 13 02995 10 000</w:t>
            </w:r>
            <w:r w:rsidR="00197D5B" w:rsidRPr="00CC61F8">
              <w:rPr>
                <w:rFonts w:ascii="Times New Roman" w:hAnsi="Times New Roman" w:cs="Times New Roman"/>
              </w:rPr>
              <w:t>0 130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Прочие доходы от компенсации затрат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106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 xml:space="preserve">1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CC61F8">
                <w:rPr>
                  <w:rFonts w:ascii="Times New Roman" w:hAnsi="Times New Roman" w:cs="Times New Roman"/>
                </w:rPr>
                <w:t>15 02050 10</w:t>
              </w:r>
            </w:smartTag>
            <w:r w:rsidRPr="00CC61F8">
              <w:rPr>
                <w:rFonts w:ascii="Times New Roman" w:hAnsi="Times New Roman" w:cs="Times New Roman"/>
              </w:rPr>
              <w:t xml:space="preserve"> 0000 140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1359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1 16 90050 10 0000 140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76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1 17 01050 10 0000 180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Невыясненные поступления,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79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1 17 05050 10 0000 180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Прочие неналоговые доходы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478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2 00 00000 00 0000 000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C61F8">
              <w:rPr>
                <w:rFonts w:ascii="Times New Roman" w:hAnsi="Times New Roman" w:cs="Times New Roman"/>
                <w:b/>
              </w:rPr>
              <w:t xml:space="preserve">Безвозмездные поступления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776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2 02 01000 00 0000 151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106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2  02 02000 00 0000 151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Субсидии бюджетам субъектов Российской Федерации и муниципальных образований (межбюджетные субсидии</w:t>
            </w:r>
            <w:r w:rsidRPr="00CC61F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106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2 02 03000 00 0000 151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49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2 02 04000 00 0000 151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50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2 07 05030 10 0000 180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 xml:space="preserve">Прочие безвозмездные поступления в бюджеты поселений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C61F8" w:rsidRPr="00CC61F8" w:rsidTr="002575BF">
        <w:trPr>
          <w:trHeight w:val="50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F8" w:rsidRDefault="00CC61F8" w:rsidP="00CC6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002</w:t>
            </w:r>
          </w:p>
          <w:p w:rsidR="00CC61F8" w:rsidRPr="00CC61F8" w:rsidRDefault="00CC61F8" w:rsidP="00197D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F8" w:rsidRDefault="00CC61F8" w:rsidP="00CC61F8">
            <w:pPr>
              <w:spacing w:line="240" w:lineRule="auto"/>
              <w:ind w:left="42"/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 xml:space="preserve">Отдел финансов администрации муниципального района «Город Людиново </w:t>
            </w:r>
          </w:p>
          <w:p w:rsidR="00CC61F8" w:rsidRPr="00CC61F8" w:rsidRDefault="00CC61F8" w:rsidP="00CC61F8">
            <w:pPr>
              <w:spacing w:line="240" w:lineRule="auto"/>
              <w:ind w:left="42"/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и Людиновский</w:t>
            </w:r>
            <w:r>
              <w:rPr>
                <w:rFonts w:ascii="Times New Roman" w:hAnsi="Times New Roman" w:cs="Times New Roman"/>
                <w:b/>
              </w:rPr>
              <w:t xml:space="preserve"> район </w:t>
            </w:r>
            <w:r w:rsidRPr="00CC61F8">
              <w:rPr>
                <w:rFonts w:ascii="Times New Roman" w:hAnsi="Times New Roman" w:cs="Times New Roman"/>
                <w:b/>
              </w:rPr>
              <w:t>4024009747      402401001</w:t>
            </w:r>
          </w:p>
        </w:tc>
      </w:tr>
      <w:tr w:rsidR="00197D5B" w:rsidRPr="00CC61F8" w:rsidTr="002575BF">
        <w:trPr>
          <w:trHeight w:val="50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CC61F8" w:rsidRDefault="00197D5B" w:rsidP="00F47E60">
            <w:pPr>
              <w:jc w:val="center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1 17 01050 10 0000 180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CC61F8" w:rsidRDefault="00197D5B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Невыясненные поступления,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197D5B" w:rsidRPr="00CC61F8" w:rsidTr="002575BF">
        <w:trPr>
          <w:trHeight w:val="50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CC61F8" w:rsidRDefault="00197D5B" w:rsidP="00F47E60">
            <w:pPr>
              <w:jc w:val="center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2 08 05000 10 0000 180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CC61F8" w:rsidRDefault="00197D5B" w:rsidP="002575BF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</w:tbl>
    <w:p w:rsidR="00E406A0" w:rsidRPr="00CC61F8" w:rsidRDefault="00E406A0" w:rsidP="00197D5B">
      <w:pPr>
        <w:pStyle w:val="a3"/>
        <w:rPr>
          <w:rFonts w:ascii="Times New Roman" w:hAnsi="Times New Roman" w:cs="Times New Roman"/>
        </w:rPr>
      </w:pPr>
    </w:p>
    <w:p w:rsidR="00197D5B" w:rsidRPr="00CC61F8" w:rsidRDefault="00197D5B" w:rsidP="00CC61F8">
      <w:pPr>
        <w:pStyle w:val="a3"/>
        <w:jc w:val="both"/>
        <w:rPr>
          <w:rFonts w:ascii="Times New Roman" w:hAnsi="Times New Roman" w:cs="Times New Roman"/>
        </w:rPr>
      </w:pPr>
      <w:r w:rsidRPr="00CC61F8">
        <w:rPr>
          <w:rFonts w:ascii="Times New Roman" w:hAnsi="Times New Roman" w:cs="Times New Roman"/>
        </w:rPr>
        <w:t xml:space="preserve">*Администрирование поступлений по всем программам и подпрограммам кода бюджетной классификации осуществляется администратором, </w:t>
      </w:r>
      <w:r w:rsidR="00CC61F8" w:rsidRPr="00CC61F8">
        <w:rPr>
          <w:rFonts w:ascii="Times New Roman" w:hAnsi="Times New Roman" w:cs="Times New Roman"/>
        </w:rPr>
        <w:t>указанным в</w:t>
      </w:r>
      <w:r w:rsidRPr="00CC61F8">
        <w:rPr>
          <w:rFonts w:ascii="Times New Roman" w:hAnsi="Times New Roman" w:cs="Times New Roman"/>
        </w:rPr>
        <w:t xml:space="preserve"> </w:t>
      </w:r>
      <w:r w:rsidR="00CC61F8" w:rsidRPr="00CC61F8">
        <w:rPr>
          <w:rFonts w:ascii="Times New Roman" w:hAnsi="Times New Roman" w:cs="Times New Roman"/>
        </w:rPr>
        <w:t>группированном</w:t>
      </w:r>
      <w:r w:rsidRPr="00CC61F8">
        <w:rPr>
          <w:rFonts w:ascii="Times New Roman" w:hAnsi="Times New Roman" w:cs="Times New Roman"/>
        </w:rPr>
        <w:t xml:space="preserve"> коде, в </w:t>
      </w:r>
      <w:r w:rsidR="00CC61F8" w:rsidRPr="00CC61F8">
        <w:rPr>
          <w:rFonts w:ascii="Times New Roman" w:hAnsi="Times New Roman" w:cs="Times New Roman"/>
        </w:rPr>
        <w:t>пределах определенной</w:t>
      </w:r>
      <w:r w:rsidRPr="00CC61F8">
        <w:rPr>
          <w:rFonts w:ascii="Times New Roman" w:hAnsi="Times New Roman" w:cs="Times New Roman"/>
        </w:rPr>
        <w:t xml:space="preserve"> законодательством полномочий.</w:t>
      </w:r>
    </w:p>
    <w:p w:rsidR="00E406A0" w:rsidRPr="00CC61F8" w:rsidRDefault="00E406A0" w:rsidP="00197D5B">
      <w:pPr>
        <w:pStyle w:val="a3"/>
        <w:rPr>
          <w:rFonts w:ascii="Times New Roman" w:hAnsi="Times New Roman" w:cs="Times New Roman"/>
        </w:rPr>
      </w:pPr>
    </w:p>
    <w:p w:rsidR="00E406A0" w:rsidRPr="00CC61F8" w:rsidRDefault="00E406A0" w:rsidP="00FB2D78">
      <w:pPr>
        <w:pStyle w:val="a3"/>
        <w:jc w:val="right"/>
        <w:rPr>
          <w:rFonts w:ascii="Times New Roman" w:hAnsi="Times New Roman" w:cs="Times New Roman"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2575BF">
      <w:pPr>
        <w:pStyle w:val="a3"/>
        <w:rPr>
          <w:rFonts w:ascii="Times New Roman" w:hAnsi="Times New Roman" w:cs="Times New Roman"/>
        </w:rPr>
      </w:pPr>
    </w:p>
    <w:sectPr w:rsidR="00197D5B" w:rsidRPr="00CC6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E2"/>
    <w:rsid w:val="00020201"/>
    <w:rsid w:val="00054B33"/>
    <w:rsid w:val="000C6FA3"/>
    <w:rsid w:val="00137F7A"/>
    <w:rsid w:val="00197D5B"/>
    <w:rsid w:val="0021321C"/>
    <w:rsid w:val="002575BF"/>
    <w:rsid w:val="0028756C"/>
    <w:rsid w:val="002D629F"/>
    <w:rsid w:val="004816C2"/>
    <w:rsid w:val="005C3959"/>
    <w:rsid w:val="006D1743"/>
    <w:rsid w:val="00722675"/>
    <w:rsid w:val="009023E8"/>
    <w:rsid w:val="00904CAC"/>
    <w:rsid w:val="00A20DD7"/>
    <w:rsid w:val="00A4584B"/>
    <w:rsid w:val="00B20B48"/>
    <w:rsid w:val="00B33C6B"/>
    <w:rsid w:val="00C977E2"/>
    <w:rsid w:val="00CC61F8"/>
    <w:rsid w:val="00CD5AD2"/>
    <w:rsid w:val="00E406A0"/>
    <w:rsid w:val="00FB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5:docId w15:val="{9057C8A0-E26B-4C8C-9993-FFE83357A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D78"/>
    <w:pPr>
      <w:spacing w:after="0" w:line="240" w:lineRule="auto"/>
    </w:pPr>
  </w:style>
  <w:style w:type="table" w:styleId="a4">
    <w:name w:val="Table Grid"/>
    <w:basedOn w:val="a1"/>
    <w:uiPriority w:val="59"/>
    <w:rsid w:val="00CC6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C3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39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9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701F2-8C12-4A4A-A5CC-F6C8C5003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23</cp:revision>
  <cp:lastPrinted>2016-12-28T05:48:00Z</cp:lastPrinted>
  <dcterms:created xsi:type="dcterms:W3CDTF">2015-11-25T14:16:00Z</dcterms:created>
  <dcterms:modified xsi:type="dcterms:W3CDTF">2016-12-28T05:49:00Z</dcterms:modified>
</cp:coreProperties>
</file>