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D8" w:rsidRPr="007B58B8" w:rsidRDefault="00E008D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7B58B8">
        <w:rPr>
          <w:sz w:val="24"/>
          <w:szCs w:val="24"/>
        </w:rPr>
        <w:object w:dxaOrig="971" w:dyaOrig="1052">
          <v:rect id="rectole0000000000" o:spid="_x0000_i1025" style="width:48.75pt;height:52.5pt" o:ole="" o:preferrelative="t" stroked="f">
            <v:imagedata r:id="rId5" o:title=""/>
          </v:rect>
          <o:OLEObject Type="Embed" ProgID="StaticMetafile" ShapeID="rectole0000000000" DrawAspect="Content" ObjectID="_1556702961" r:id="rId6"/>
        </w:object>
      </w:r>
    </w:p>
    <w:p w:rsidR="00D10269" w:rsidRDefault="00D10269" w:rsidP="00D1026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pacing w:val="34"/>
          <w:sz w:val="24"/>
        </w:rPr>
      </w:pPr>
      <w:r>
        <w:rPr>
          <w:rFonts w:ascii="Times New Roman" w:eastAsia="Times New Roman" w:hAnsi="Times New Roman" w:cs="Times New Roman"/>
          <w:b/>
          <w:spacing w:val="34"/>
          <w:sz w:val="24"/>
        </w:rPr>
        <w:t>Калужская область</w:t>
      </w:r>
    </w:p>
    <w:p w:rsidR="00D10269" w:rsidRDefault="00D10269" w:rsidP="00D10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</w:rPr>
        <w:t>ГОРОДСКАЯ ДУМА</w:t>
      </w:r>
    </w:p>
    <w:p w:rsidR="00D10269" w:rsidRDefault="00D10269" w:rsidP="00D10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20"/>
          <w:sz w:val="32"/>
        </w:rPr>
        <w:t>городского поселения «Город ЛЮдиново»</w:t>
      </w:r>
    </w:p>
    <w:p w:rsidR="00D10269" w:rsidRDefault="00D10269" w:rsidP="00D1026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4"/>
          <w:sz w:val="24"/>
        </w:rPr>
      </w:pPr>
    </w:p>
    <w:p w:rsidR="00D10269" w:rsidRDefault="00D10269" w:rsidP="00D102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44"/>
        </w:rPr>
      </w:pPr>
      <w:r>
        <w:rPr>
          <w:rFonts w:ascii="Times New Roman" w:eastAsia="Times New Roman" w:hAnsi="Times New Roman" w:cs="Times New Roman"/>
          <w:b/>
          <w:spacing w:val="40"/>
          <w:sz w:val="44"/>
        </w:rPr>
        <w:t>РЕШЕНИЕ</w:t>
      </w:r>
    </w:p>
    <w:p w:rsidR="00D10269" w:rsidRDefault="00D10269" w:rsidP="00D1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E008D8" w:rsidRPr="007B58B8" w:rsidRDefault="00E0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E008D8" w:rsidRPr="007B58B8" w:rsidRDefault="00C2501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18.05.</w:t>
      </w:r>
      <w:r w:rsidR="001C7DEC" w:rsidRPr="007B5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2017</w:t>
      </w:r>
      <w:r w:rsidR="001C7DEC" w:rsidRPr="007B5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="001C7DEC" w:rsidRPr="007B5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="001C7DEC" w:rsidRPr="007B5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="001C7DEC" w:rsidRPr="007B5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="001C7DEC" w:rsidRPr="007B5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="001C7DEC" w:rsidRPr="007B5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    </w:t>
      </w:r>
      <w:r w:rsidR="001C7DEC" w:rsidRPr="007B58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31</w:t>
      </w:r>
      <w:r w:rsidR="00BD5FE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-р</w:t>
      </w:r>
    </w:p>
    <w:p w:rsidR="007B58B8" w:rsidRPr="007B58B8" w:rsidRDefault="007B58B8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E008D8" w:rsidRPr="007B58B8" w:rsidRDefault="00E008D8" w:rsidP="000E17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5"/>
      </w:tblGrid>
      <w:tr w:rsidR="00D131B2" w:rsidRPr="007B58B8" w:rsidTr="000E172D">
        <w:trPr>
          <w:trHeight w:val="1465"/>
        </w:trPr>
        <w:tc>
          <w:tcPr>
            <w:tcW w:w="9635" w:type="dxa"/>
          </w:tcPr>
          <w:p w:rsidR="007B58B8" w:rsidRPr="007B58B8" w:rsidRDefault="00D131B2" w:rsidP="000E17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D1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согласовании </w:t>
            </w:r>
            <w:r w:rsidR="00D1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Проекта </w:t>
            </w:r>
            <w:r w:rsidR="00D1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7B58B8"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постановления</w:t>
            </w:r>
            <w:r w:rsidR="007B58B8"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D1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Губернатора </w:t>
            </w:r>
            <w:r w:rsidR="007B58B8"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1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7B58B8"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Калужской</w:t>
            </w:r>
            <w:r w:rsidR="007B58B8"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1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</w:p>
          <w:p w:rsidR="00D131B2" w:rsidRPr="007B58B8" w:rsidRDefault="00D131B2" w:rsidP="000E17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8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 внесении изменений в постановление Губернатора Калужской области от 30.11.2016 № 503 «Об установлении предельных (максимальных) индексов изменения размера  вносимой гражданами платы за коммунальные услуги в муниципальных образованиях Калужской области на период с 1 января 2017 года по 2018 год</w:t>
            </w:r>
          </w:p>
        </w:tc>
      </w:tr>
    </w:tbl>
    <w:p w:rsidR="00E008D8" w:rsidRPr="007B58B8" w:rsidRDefault="00E008D8" w:rsidP="000E17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31B2" w:rsidRPr="007B58B8" w:rsidRDefault="00D131B2" w:rsidP="00D1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 с Федеральным  законом от 06.10.2003 № 131-ФЗ "Об общих принципах организации местного самоуправления в Российской Федерации", руководствуясь пунктом 50 Основ формирования индексов изменения размера  платы граждан за коммунальные услуги в Российской  Федерации, утвержденными постановлением Правительства Российской Федерации от 30.04.2014 № 400    (в редакции постановления Правительства Российской Федерации от 27.02.2017    № 232), Городская Дума</w:t>
      </w:r>
      <w:proofErr w:type="gramEnd"/>
    </w:p>
    <w:p w:rsidR="00D10269" w:rsidRPr="007B58B8" w:rsidRDefault="001C7DEC" w:rsidP="000E1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D131B2" w:rsidRPr="000E172D" w:rsidRDefault="00D131B2" w:rsidP="000E17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Согласовать Проект </w:t>
      </w:r>
      <w:r w:rsidR="0073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Губернатора Калужской области «О внесении изменений в постановление Губернатора Калужской области от 30.11.2016 № 503 «Об установлении предельных (максимальных) индексов изменения размера  вносимой гражданами платы за коммунальные услуги в муниципальных образованиях Калужской области на период с 1 января 2017 года по 2018 год» в части установления предельных (максимальных) индексов размера вносимой гражданами платы за коммунальные услуги для муниципального</w:t>
      </w:r>
      <w:proofErr w:type="gramEnd"/>
      <w:r w:rsidRPr="007B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 «Город Людиново» в размере 9%.</w:t>
      </w:r>
    </w:p>
    <w:p w:rsidR="00D10269" w:rsidRPr="000E172D" w:rsidRDefault="00D10269" w:rsidP="000E17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возложить на комитет </w:t>
      </w:r>
      <w:proofErr w:type="gramStart"/>
      <w:r w:rsidRPr="00D102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10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социальной политике и депутатской этике (</w:t>
      </w:r>
      <w:proofErr w:type="spellStart"/>
      <w:r w:rsidRPr="00D10269">
        <w:rPr>
          <w:rFonts w:ascii="Times New Roman" w:eastAsia="Times New Roman" w:hAnsi="Times New Roman" w:cs="Times New Roman"/>
          <w:color w:val="000000"/>
          <w:sz w:val="24"/>
          <w:szCs w:val="24"/>
        </w:rPr>
        <w:t>Ухина</w:t>
      </w:r>
      <w:proofErr w:type="spellEnd"/>
      <w:r w:rsidRPr="00D10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М.А.).</w:t>
      </w:r>
    </w:p>
    <w:p w:rsidR="00D10269" w:rsidRPr="00D10269" w:rsidRDefault="00D10269" w:rsidP="00D102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6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 момента подписания.</w:t>
      </w:r>
    </w:p>
    <w:p w:rsidR="00D131B2" w:rsidRPr="007B58B8" w:rsidRDefault="00D131B2" w:rsidP="00D13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269" w:rsidRDefault="00D10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08D8" w:rsidRPr="007B58B8" w:rsidRDefault="001C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городского поселения «Город Людиново»</w:t>
      </w:r>
      <w:r w:rsidRPr="007B5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B5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10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7B5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Т.А. Прохорова</w:t>
      </w:r>
    </w:p>
    <w:sectPr w:rsidR="00E008D8" w:rsidRPr="007B58B8" w:rsidSect="00D131B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39E"/>
    <w:multiLevelType w:val="hybridMultilevel"/>
    <w:tmpl w:val="5192C7C0"/>
    <w:lvl w:ilvl="0" w:tplc="72C42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8D8"/>
    <w:rsid w:val="000E172D"/>
    <w:rsid w:val="001C7DEC"/>
    <w:rsid w:val="00246F81"/>
    <w:rsid w:val="00372B0A"/>
    <w:rsid w:val="004925F6"/>
    <w:rsid w:val="004C12DB"/>
    <w:rsid w:val="004D0390"/>
    <w:rsid w:val="004E045D"/>
    <w:rsid w:val="00515C24"/>
    <w:rsid w:val="00731EC2"/>
    <w:rsid w:val="007B58B8"/>
    <w:rsid w:val="00970296"/>
    <w:rsid w:val="00A70302"/>
    <w:rsid w:val="00A935E9"/>
    <w:rsid w:val="00AC7909"/>
    <w:rsid w:val="00BD5FE8"/>
    <w:rsid w:val="00C2501D"/>
    <w:rsid w:val="00C30F44"/>
    <w:rsid w:val="00CD750E"/>
    <w:rsid w:val="00D10269"/>
    <w:rsid w:val="00D131B2"/>
    <w:rsid w:val="00E008D8"/>
    <w:rsid w:val="00E3486F"/>
    <w:rsid w:val="00FB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8</cp:revision>
  <cp:lastPrinted>2017-05-11T07:43:00Z</cp:lastPrinted>
  <dcterms:created xsi:type="dcterms:W3CDTF">2017-05-11T07:46:00Z</dcterms:created>
  <dcterms:modified xsi:type="dcterms:W3CDTF">2017-05-19T09:43:00Z</dcterms:modified>
</cp:coreProperties>
</file>