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5F" w:rsidRPr="00DB1F9E" w:rsidRDefault="00F44E5F" w:rsidP="00FD6585">
      <w:pPr>
        <w:jc w:val="center"/>
        <w:rPr>
          <w:sz w:val="24"/>
          <w:szCs w:val="24"/>
        </w:rPr>
      </w:pPr>
      <w:r w:rsidRPr="00DB1F9E">
        <w:rPr>
          <w:sz w:val="24"/>
          <w:szCs w:val="24"/>
        </w:rPr>
        <w:t>Итоговый документ публичных слушаний</w:t>
      </w:r>
    </w:p>
    <w:p w:rsidR="00F44E5F" w:rsidRPr="00DB1F9E" w:rsidRDefault="00F44E5F" w:rsidP="00FD6585">
      <w:pPr>
        <w:jc w:val="center"/>
        <w:rPr>
          <w:sz w:val="24"/>
          <w:szCs w:val="24"/>
        </w:rPr>
      </w:pPr>
    </w:p>
    <w:p w:rsidR="00F44E5F" w:rsidRPr="00911F63" w:rsidRDefault="00F44E5F" w:rsidP="00932F77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DF1117">
        <w:rPr>
          <w:b w:val="0"/>
          <w:sz w:val="24"/>
          <w:szCs w:val="24"/>
        </w:rPr>
        <w:t xml:space="preserve">Тема публичных слушаний: </w:t>
      </w:r>
      <w:r w:rsidRPr="00932F77">
        <w:rPr>
          <w:b w:val="0"/>
          <w:sz w:val="24"/>
          <w:szCs w:val="24"/>
        </w:rPr>
        <w:t>рассмотрение проекта внесения изменений и дополнений в генеральный план муниципального образования городского поселения «Город Людиново» муниципального района «Город Людиново и Людиновский район» Калужской области</w:t>
      </w:r>
    </w:p>
    <w:p w:rsidR="00F44E5F" w:rsidRPr="00DB1F9E" w:rsidRDefault="00F44E5F" w:rsidP="00932F77">
      <w:pPr>
        <w:tabs>
          <w:tab w:val="left" w:pos="6096"/>
        </w:tabs>
        <w:ind w:right="-1"/>
        <w:jc w:val="center"/>
        <w:rPr>
          <w:b w:val="0"/>
          <w:sz w:val="24"/>
          <w:szCs w:val="24"/>
        </w:rPr>
      </w:pPr>
    </w:p>
    <w:p w:rsidR="00F44E5F" w:rsidRPr="00932F77" w:rsidRDefault="00F44E5F" w:rsidP="000B5B73">
      <w:pPr>
        <w:rPr>
          <w:b w:val="0"/>
          <w:color w:val="FF0000"/>
          <w:sz w:val="24"/>
          <w:szCs w:val="24"/>
        </w:rPr>
      </w:pPr>
      <w:r w:rsidRPr="00DB1F9E">
        <w:rPr>
          <w:b w:val="0"/>
          <w:sz w:val="24"/>
          <w:szCs w:val="24"/>
        </w:rPr>
        <w:t xml:space="preserve">Инициатор публичных слушаний: </w:t>
      </w:r>
      <w:r w:rsidRPr="00932F77">
        <w:rPr>
          <w:b w:val="0"/>
          <w:color w:val="000000"/>
          <w:sz w:val="24"/>
          <w:szCs w:val="24"/>
        </w:rPr>
        <w:t>Людиновская Городская Дума</w:t>
      </w:r>
    </w:p>
    <w:p w:rsidR="00F44E5F" w:rsidRDefault="00F44E5F" w:rsidP="000B5B73">
      <w:pPr>
        <w:rPr>
          <w:b w:val="0"/>
          <w:color w:val="000000"/>
          <w:sz w:val="24"/>
          <w:szCs w:val="24"/>
        </w:rPr>
      </w:pPr>
      <w:r w:rsidRPr="00DB1F9E">
        <w:rPr>
          <w:b w:val="0"/>
          <w:sz w:val="24"/>
          <w:szCs w:val="24"/>
        </w:rPr>
        <w:t>Дата проведения</w:t>
      </w:r>
      <w:r w:rsidRPr="003E70CF">
        <w:rPr>
          <w:sz w:val="24"/>
          <w:szCs w:val="24"/>
        </w:rPr>
        <w:t xml:space="preserve">: </w:t>
      </w:r>
      <w:r>
        <w:rPr>
          <w:b w:val="0"/>
          <w:color w:val="000000"/>
          <w:sz w:val="24"/>
          <w:szCs w:val="24"/>
        </w:rPr>
        <w:t>25</w:t>
      </w:r>
      <w:r w:rsidRPr="003E70CF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>04</w:t>
      </w:r>
      <w:r w:rsidRPr="003E70CF">
        <w:rPr>
          <w:b w:val="0"/>
          <w:color w:val="000000"/>
          <w:sz w:val="24"/>
          <w:szCs w:val="24"/>
        </w:rPr>
        <w:t>.201</w:t>
      </w:r>
      <w:r>
        <w:rPr>
          <w:b w:val="0"/>
          <w:color w:val="000000"/>
          <w:sz w:val="24"/>
          <w:szCs w:val="24"/>
        </w:rPr>
        <w:t>7</w:t>
      </w:r>
      <w:r w:rsidRPr="003E70CF">
        <w:rPr>
          <w:b w:val="0"/>
          <w:color w:val="000000"/>
          <w:sz w:val="24"/>
          <w:szCs w:val="24"/>
        </w:rPr>
        <w:t xml:space="preserve"> г.</w:t>
      </w:r>
    </w:p>
    <w:p w:rsidR="00F44E5F" w:rsidRPr="003E70CF" w:rsidRDefault="00F44E5F" w:rsidP="00806BB6">
      <w:pPr>
        <w:ind w:firstLine="708"/>
        <w:rPr>
          <w:b w:val="0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051"/>
        <w:gridCol w:w="2976"/>
        <w:gridCol w:w="5121"/>
      </w:tblGrid>
      <w:tr w:rsidR="00F44E5F" w:rsidRPr="00DB1F9E" w:rsidTr="00457346">
        <w:trPr>
          <w:trHeight w:val="895"/>
        </w:trPr>
        <w:tc>
          <w:tcPr>
            <w:tcW w:w="720" w:type="dxa"/>
          </w:tcPr>
          <w:p w:rsidR="00F44E5F" w:rsidRPr="00594475" w:rsidRDefault="00F44E5F" w:rsidP="008062B6">
            <w:pPr>
              <w:jc w:val="center"/>
              <w:rPr>
                <w:sz w:val="20"/>
                <w:szCs w:val="20"/>
              </w:rPr>
            </w:pPr>
          </w:p>
          <w:p w:rsidR="00F44E5F" w:rsidRPr="00594475" w:rsidRDefault="00F44E5F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>П.н.</w:t>
            </w:r>
          </w:p>
        </w:tc>
        <w:tc>
          <w:tcPr>
            <w:tcW w:w="6051" w:type="dxa"/>
          </w:tcPr>
          <w:p w:rsidR="00F44E5F" w:rsidRPr="00594475" w:rsidRDefault="00F44E5F" w:rsidP="008062B6">
            <w:pPr>
              <w:jc w:val="center"/>
              <w:rPr>
                <w:sz w:val="20"/>
                <w:szCs w:val="20"/>
              </w:rPr>
            </w:pPr>
          </w:p>
          <w:p w:rsidR="00F44E5F" w:rsidRPr="00594475" w:rsidRDefault="00F44E5F" w:rsidP="00450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п</w:t>
            </w:r>
            <w:r w:rsidRPr="00594475">
              <w:rPr>
                <w:sz w:val="20"/>
                <w:szCs w:val="20"/>
              </w:rPr>
              <w:t xml:space="preserve">редложения  </w:t>
            </w:r>
          </w:p>
        </w:tc>
        <w:tc>
          <w:tcPr>
            <w:tcW w:w="2976" w:type="dxa"/>
          </w:tcPr>
          <w:p w:rsidR="00F44E5F" w:rsidRDefault="00F44E5F" w:rsidP="008062B6">
            <w:pPr>
              <w:jc w:val="center"/>
              <w:rPr>
                <w:sz w:val="20"/>
                <w:szCs w:val="20"/>
              </w:rPr>
            </w:pPr>
          </w:p>
          <w:p w:rsidR="00F44E5F" w:rsidRPr="00594475" w:rsidRDefault="00F44E5F" w:rsidP="0080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94475">
              <w:rPr>
                <w:sz w:val="20"/>
                <w:szCs w:val="20"/>
              </w:rPr>
              <w:t>несено</w:t>
            </w:r>
          </w:p>
        </w:tc>
        <w:tc>
          <w:tcPr>
            <w:tcW w:w="5121" w:type="dxa"/>
          </w:tcPr>
          <w:p w:rsidR="00F44E5F" w:rsidRPr="00594475" w:rsidRDefault="00F44E5F" w:rsidP="008062B6">
            <w:pPr>
              <w:jc w:val="center"/>
              <w:rPr>
                <w:sz w:val="20"/>
                <w:szCs w:val="20"/>
              </w:rPr>
            </w:pPr>
          </w:p>
          <w:p w:rsidR="00F44E5F" w:rsidRPr="00594475" w:rsidRDefault="00F44E5F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>Примечания</w:t>
            </w:r>
          </w:p>
        </w:tc>
      </w:tr>
      <w:tr w:rsidR="00F44E5F" w:rsidRPr="00DB1F9E" w:rsidTr="00F20868">
        <w:trPr>
          <w:trHeight w:val="715"/>
        </w:trPr>
        <w:tc>
          <w:tcPr>
            <w:tcW w:w="720" w:type="dxa"/>
          </w:tcPr>
          <w:p w:rsidR="00F44E5F" w:rsidRPr="00594475" w:rsidRDefault="00F44E5F" w:rsidP="009E4406">
            <w:pPr>
              <w:rPr>
                <w:b w:val="0"/>
                <w:sz w:val="20"/>
                <w:szCs w:val="20"/>
              </w:rPr>
            </w:pPr>
            <w:r w:rsidRPr="005944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051" w:type="dxa"/>
          </w:tcPr>
          <w:p w:rsidR="00F44E5F" w:rsidRPr="004663E4" w:rsidRDefault="00F44E5F" w:rsidP="00932F77">
            <w:pPr>
              <w:pStyle w:val="ConsPlusNormal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Отказ изменения границ ОЭЗ путем присоединения дополнительных участков, расположенных на территории сельского поселения «Деревня Заболотье»</w:t>
            </w:r>
          </w:p>
        </w:tc>
        <w:tc>
          <w:tcPr>
            <w:tcW w:w="2976" w:type="dxa"/>
          </w:tcPr>
          <w:p w:rsidR="00F44E5F" w:rsidRPr="00932F77" w:rsidRDefault="00F44E5F" w:rsidP="003063CE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Жители сельского поселения «Деревня Заболотье»</w:t>
            </w:r>
          </w:p>
          <w:p w:rsidR="00F44E5F" w:rsidRPr="00594475" w:rsidRDefault="00F44E5F" w:rsidP="00092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121" w:type="dxa"/>
          </w:tcPr>
          <w:p w:rsidR="00F44E5F" w:rsidRDefault="00F44E5F" w:rsidP="00056313">
            <w:pPr>
              <w:ind w:right="-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Необходимо рассмотреть  дополнительные варианты включения северной и южной части ОЭЗ в границы одного муниципального образования, поскольку р</w:t>
            </w:r>
            <w:r w:rsidRPr="00056313">
              <w:rPr>
                <w:b w:val="0"/>
                <w:sz w:val="20"/>
                <w:szCs w:val="20"/>
              </w:rPr>
              <w:t>азмещение одного объекта капитального строительства на земельном участке, расположенном в границах различных муниципальных образований является недопустимым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F44E5F" w:rsidRPr="00594475" w:rsidRDefault="00F44E5F" w:rsidP="00056313">
            <w:pPr>
              <w:ind w:right="-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Ввиду того, что д. Колотовка входит в границы муниципального образования «Город Людиново», целесообразным является включение территории на севере деревни Колотовка (вид разрешенного использования - земли сельскохозяйственного назначения) для размещения ИЖС.</w:t>
            </w:r>
            <w:bookmarkStart w:id="0" w:name="_GoBack"/>
            <w:bookmarkEnd w:id="0"/>
          </w:p>
        </w:tc>
      </w:tr>
      <w:tr w:rsidR="00F44E5F" w:rsidRPr="00DB1F9E" w:rsidTr="00F20868">
        <w:trPr>
          <w:trHeight w:val="715"/>
        </w:trPr>
        <w:tc>
          <w:tcPr>
            <w:tcW w:w="720" w:type="dxa"/>
          </w:tcPr>
          <w:p w:rsidR="00F44E5F" w:rsidRPr="00594475" w:rsidRDefault="00F44E5F" w:rsidP="009E440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051" w:type="dxa"/>
          </w:tcPr>
          <w:p w:rsidR="00F44E5F" w:rsidRDefault="00F44E5F" w:rsidP="00932F77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Включить земельные участки, расположенные в садоводческом товариществе «Ивушка», примыкающие к улице Полевая, в границы города Людиново.</w:t>
            </w:r>
          </w:p>
        </w:tc>
        <w:tc>
          <w:tcPr>
            <w:tcW w:w="2976" w:type="dxa"/>
          </w:tcPr>
          <w:p w:rsidR="00F44E5F" w:rsidRDefault="00F44E5F" w:rsidP="003063C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Собственники земельных участков в </w:t>
            </w:r>
            <w:r w:rsidRPr="004E44EF">
              <w:rPr>
                <w:b w:val="0"/>
                <w:color w:val="000000"/>
                <w:sz w:val="20"/>
                <w:szCs w:val="20"/>
              </w:rPr>
              <w:t>садоводческом товариществе «Ивушка»</w:t>
            </w:r>
          </w:p>
        </w:tc>
        <w:tc>
          <w:tcPr>
            <w:tcW w:w="5121" w:type="dxa"/>
          </w:tcPr>
          <w:p w:rsidR="00F44E5F" w:rsidRPr="00483391" w:rsidRDefault="00F44E5F" w:rsidP="00483391">
            <w:pPr>
              <w:pStyle w:val="ConsPlusNormal"/>
              <w:suppressAutoHyphens/>
              <w:jc w:val="both"/>
            </w:pPr>
            <w:r>
              <w:t>Н</w:t>
            </w:r>
            <w:r w:rsidRPr="00483391">
              <w:t>еобходимо провести процедуру межевания</w:t>
            </w:r>
            <w:r>
              <w:t xml:space="preserve"> </w:t>
            </w:r>
            <w:r w:rsidRPr="00483391">
              <w:t>для определения границ земельн</w:t>
            </w:r>
            <w:r>
              <w:t>ых</w:t>
            </w:r>
            <w:r w:rsidRPr="00483391">
              <w:t xml:space="preserve"> участк</w:t>
            </w:r>
            <w:r>
              <w:t>ов</w:t>
            </w:r>
            <w:r w:rsidRPr="00483391">
              <w:t xml:space="preserve"> в соответствии с земельным законодательством РФ.</w:t>
            </w:r>
          </w:p>
          <w:p w:rsidR="00F44E5F" w:rsidRPr="00483391" w:rsidRDefault="00F44E5F" w:rsidP="00483391">
            <w:pPr>
              <w:pStyle w:val="ConsPlusNormal"/>
              <w:suppressAutoHyphens/>
              <w:jc w:val="both"/>
            </w:pPr>
            <w:r w:rsidRPr="00483391">
              <w:t xml:space="preserve">После установления границ всех земельных участков, примыкающих к улице Полевая, до пересечения с пер. Осенний, данная территория </w:t>
            </w:r>
            <w:r>
              <w:t>может быть</w:t>
            </w:r>
            <w:r w:rsidRPr="00483391">
              <w:t xml:space="preserve"> включен</w:t>
            </w:r>
            <w:r>
              <w:t>а</w:t>
            </w:r>
            <w:r w:rsidRPr="00483391">
              <w:t xml:space="preserve"> в границы города Людиново.</w:t>
            </w:r>
          </w:p>
          <w:p w:rsidR="00F44E5F" w:rsidRPr="00483391" w:rsidRDefault="00F44E5F" w:rsidP="00056313">
            <w:pPr>
              <w:ind w:right="-1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F44E5F" w:rsidRDefault="00F44E5F" w:rsidP="00895D6B">
      <w:pPr>
        <w:rPr>
          <w:b w:val="0"/>
          <w:sz w:val="24"/>
          <w:szCs w:val="24"/>
        </w:rPr>
      </w:pPr>
    </w:p>
    <w:p w:rsidR="00F44E5F" w:rsidRDefault="00F44E5F" w:rsidP="00895D6B">
      <w:pPr>
        <w:rPr>
          <w:b w:val="0"/>
          <w:sz w:val="24"/>
          <w:szCs w:val="24"/>
        </w:rPr>
      </w:pPr>
    </w:p>
    <w:p w:rsidR="00F44E5F" w:rsidRDefault="00F44E5F" w:rsidP="00895D6B">
      <w:pPr>
        <w:rPr>
          <w:b w:val="0"/>
          <w:sz w:val="24"/>
          <w:szCs w:val="24"/>
        </w:rPr>
      </w:pPr>
      <w:r w:rsidRPr="00A343D1">
        <w:rPr>
          <w:b w:val="0"/>
          <w:sz w:val="24"/>
          <w:szCs w:val="24"/>
        </w:rPr>
        <w:t xml:space="preserve">Ведущий </w:t>
      </w:r>
      <w:r>
        <w:rPr>
          <w:b w:val="0"/>
          <w:sz w:val="24"/>
          <w:szCs w:val="24"/>
        </w:rPr>
        <w:t>публичных слушаний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Т.А. Прохорова</w:t>
      </w:r>
    </w:p>
    <w:p w:rsidR="00F44E5F" w:rsidRPr="00A343D1" w:rsidRDefault="00F44E5F" w:rsidP="00895D6B">
      <w:pPr>
        <w:rPr>
          <w:b w:val="0"/>
          <w:sz w:val="24"/>
          <w:szCs w:val="24"/>
        </w:rPr>
      </w:pPr>
    </w:p>
    <w:p w:rsidR="00F44E5F" w:rsidRPr="00A343D1" w:rsidRDefault="00F44E5F" w:rsidP="00895D6B">
      <w:pPr>
        <w:rPr>
          <w:b w:val="0"/>
          <w:sz w:val="24"/>
          <w:szCs w:val="24"/>
        </w:rPr>
      </w:pPr>
      <w:r w:rsidRPr="00A343D1">
        <w:rPr>
          <w:b w:val="0"/>
          <w:sz w:val="24"/>
          <w:szCs w:val="24"/>
        </w:rPr>
        <w:t>Секретарь публичных слушаний</w:t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А</w:t>
      </w:r>
      <w:r w:rsidRPr="00A343D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Pr="00A343D1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Степкина</w:t>
      </w:r>
    </w:p>
    <w:sectPr w:rsidR="00F44E5F" w:rsidRPr="00A343D1" w:rsidSect="004663E4">
      <w:pgSz w:w="16838" w:h="11906" w:orient="landscape" w:code="9"/>
      <w:pgMar w:top="567" w:right="99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E1E"/>
    <w:multiLevelType w:val="hybridMultilevel"/>
    <w:tmpl w:val="88E06CE8"/>
    <w:lvl w:ilvl="0" w:tplc="A25A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DE3"/>
    <w:rsid w:val="00003D85"/>
    <w:rsid w:val="00020183"/>
    <w:rsid w:val="00035668"/>
    <w:rsid w:val="00043FFA"/>
    <w:rsid w:val="0005341A"/>
    <w:rsid w:val="00056313"/>
    <w:rsid w:val="00092D89"/>
    <w:rsid w:val="000A4A5F"/>
    <w:rsid w:val="000B2335"/>
    <w:rsid w:val="000B5B73"/>
    <w:rsid w:val="000B7B4D"/>
    <w:rsid w:val="000F496F"/>
    <w:rsid w:val="000F6BB2"/>
    <w:rsid w:val="00100F0F"/>
    <w:rsid w:val="001222BB"/>
    <w:rsid w:val="00123F8B"/>
    <w:rsid w:val="00144078"/>
    <w:rsid w:val="00153F29"/>
    <w:rsid w:val="001924DB"/>
    <w:rsid w:val="001A4120"/>
    <w:rsid w:val="001D1746"/>
    <w:rsid w:val="001E1AE5"/>
    <w:rsid w:val="00210F66"/>
    <w:rsid w:val="00215E78"/>
    <w:rsid w:val="00237ED9"/>
    <w:rsid w:val="00244232"/>
    <w:rsid w:val="00266DE3"/>
    <w:rsid w:val="00270173"/>
    <w:rsid w:val="00292A00"/>
    <w:rsid w:val="00297720"/>
    <w:rsid w:val="002C16AF"/>
    <w:rsid w:val="002D7A1F"/>
    <w:rsid w:val="002E1911"/>
    <w:rsid w:val="00302918"/>
    <w:rsid w:val="003063CE"/>
    <w:rsid w:val="00320235"/>
    <w:rsid w:val="00336FEE"/>
    <w:rsid w:val="00376DBA"/>
    <w:rsid w:val="00393A47"/>
    <w:rsid w:val="003A5DBD"/>
    <w:rsid w:val="003B23F8"/>
    <w:rsid w:val="003B2511"/>
    <w:rsid w:val="003D2A65"/>
    <w:rsid w:val="003E70CF"/>
    <w:rsid w:val="00405820"/>
    <w:rsid w:val="004155B1"/>
    <w:rsid w:val="00434B9C"/>
    <w:rsid w:val="00450015"/>
    <w:rsid w:val="00457346"/>
    <w:rsid w:val="004663E4"/>
    <w:rsid w:val="00467F1B"/>
    <w:rsid w:val="00483391"/>
    <w:rsid w:val="00491292"/>
    <w:rsid w:val="00494A74"/>
    <w:rsid w:val="004A34AF"/>
    <w:rsid w:val="004B60B5"/>
    <w:rsid w:val="004C61C1"/>
    <w:rsid w:val="004E44EF"/>
    <w:rsid w:val="004F5AE5"/>
    <w:rsid w:val="004F63C1"/>
    <w:rsid w:val="00516EE0"/>
    <w:rsid w:val="00562443"/>
    <w:rsid w:val="00570406"/>
    <w:rsid w:val="00577AA4"/>
    <w:rsid w:val="0058610F"/>
    <w:rsid w:val="005938A1"/>
    <w:rsid w:val="00594475"/>
    <w:rsid w:val="005A5979"/>
    <w:rsid w:val="005D45CB"/>
    <w:rsid w:val="005D7DA2"/>
    <w:rsid w:val="005E44BC"/>
    <w:rsid w:val="00607474"/>
    <w:rsid w:val="00625704"/>
    <w:rsid w:val="00634371"/>
    <w:rsid w:val="006409E2"/>
    <w:rsid w:val="00654468"/>
    <w:rsid w:val="00656601"/>
    <w:rsid w:val="00660CAD"/>
    <w:rsid w:val="006860C1"/>
    <w:rsid w:val="0069116F"/>
    <w:rsid w:val="00695F78"/>
    <w:rsid w:val="006A7F44"/>
    <w:rsid w:val="006B0905"/>
    <w:rsid w:val="006C34E4"/>
    <w:rsid w:val="006D0530"/>
    <w:rsid w:val="007174D5"/>
    <w:rsid w:val="007813DA"/>
    <w:rsid w:val="00786CD9"/>
    <w:rsid w:val="007916AC"/>
    <w:rsid w:val="00795057"/>
    <w:rsid w:val="0079594C"/>
    <w:rsid w:val="007E2852"/>
    <w:rsid w:val="008062B6"/>
    <w:rsid w:val="00806BB6"/>
    <w:rsid w:val="00812177"/>
    <w:rsid w:val="00847C69"/>
    <w:rsid w:val="0085788D"/>
    <w:rsid w:val="00873F93"/>
    <w:rsid w:val="0088410C"/>
    <w:rsid w:val="0088464C"/>
    <w:rsid w:val="00895D6B"/>
    <w:rsid w:val="008A4A16"/>
    <w:rsid w:val="008A4E9E"/>
    <w:rsid w:val="00900307"/>
    <w:rsid w:val="00911F63"/>
    <w:rsid w:val="0091560D"/>
    <w:rsid w:val="0092579C"/>
    <w:rsid w:val="00932F77"/>
    <w:rsid w:val="00974068"/>
    <w:rsid w:val="009D1937"/>
    <w:rsid w:val="009E4406"/>
    <w:rsid w:val="009F14CA"/>
    <w:rsid w:val="00A16F6C"/>
    <w:rsid w:val="00A22B4D"/>
    <w:rsid w:val="00A23854"/>
    <w:rsid w:val="00A316A3"/>
    <w:rsid w:val="00A343D1"/>
    <w:rsid w:val="00AA4F0F"/>
    <w:rsid w:val="00AB08E2"/>
    <w:rsid w:val="00AB5670"/>
    <w:rsid w:val="00AC4E2E"/>
    <w:rsid w:val="00B06434"/>
    <w:rsid w:val="00B16746"/>
    <w:rsid w:val="00B57D3E"/>
    <w:rsid w:val="00B80FC6"/>
    <w:rsid w:val="00B92B71"/>
    <w:rsid w:val="00BA59FC"/>
    <w:rsid w:val="00BC1120"/>
    <w:rsid w:val="00BD10BA"/>
    <w:rsid w:val="00BE0A41"/>
    <w:rsid w:val="00BE1F93"/>
    <w:rsid w:val="00BF366D"/>
    <w:rsid w:val="00C04F32"/>
    <w:rsid w:val="00C1789D"/>
    <w:rsid w:val="00C24DFA"/>
    <w:rsid w:val="00C81C1E"/>
    <w:rsid w:val="00C94F12"/>
    <w:rsid w:val="00C971CA"/>
    <w:rsid w:val="00CC18D9"/>
    <w:rsid w:val="00D12555"/>
    <w:rsid w:val="00D16436"/>
    <w:rsid w:val="00D22771"/>
    <w:rsid w:val="00D27572"/>
    <w:rsid w:val="00D30C0B"/>
    <w:rsid w:val="00D31131"/>
    <w:rsid w:val="00D6202E"/>
    <w:rsid w:val="00DB1F9E"/>
    <w:rsid w:val="00DD1233"/>
    <w:rsid w:val="00DD4114"/>
    <w:rsid w:val="00DD492E"/>
    <w:rsid w:val="00DF1117"/>
    <w:rsid w:val="00E16587"/>
    <w:rsid w:val="00E30D3A"/>
    <w:rsid w:val="00E4637C"/>
    <w:rsid w:val="00E94D7B"/>
    <w:rsid w:val="00EA4323"/>
    <w:rsid w:val="00EA5253"/>
    <w:rsid w:val="00EC1EF8"/>
    <w:rsid w:val="00EE6F90"/>
    <w:rsid w:val="00F01E5C"/>
    <w:rsid w:val="00F02EDA"/>
    <w:rsid w:val="00F20868"/>
    <w:rsid w:val="00F449EB"/>
    <w:rsid w:val="00F44E5F"/>
    <w:rsid w:val="00F466EB"/>
    <w:rsid w:val="00F47A58"/>
    <w:rsid w:val="00F62B70"/>
    <w:rsid w:val="00F83A5A"/>
    <w:rsid w:val="00F9787A"/>
    <w:rsid w:val="00FD098B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F8"/>
    <w:rPr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8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1292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806B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5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292"/>
    <w:rPr>
      <w:rFonts w:cs="Times New Roman"/>
      <w:b/>
      <w:sz w:val="2"/>
    </w:rPr>
  </w:style>
  <w:style w:type="table" w:styleId="TableWeb1">
    <w:name w:val="Table Web 1"/>
    <w:basedOn w:val="TableNormal"/>
    <w:uiPriority w:val="99"/>
    <w:rsid w:val="00123F8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123F8B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23F8B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C94F12"/>
    <w:rPr>
      <w:rFonts w:cs="Times New Roman"/>
    </w:rPr>
  </w:style>
  <w:style w:type="paragraph" w:customStyle="1" w:styleId="ConsPlusNormal">
    <w:name w:val="ConsPlusNormal"/>
    <w:uiPriority w:val="99"/>
    <w:rsid w:val="005D7DA2"/>
    <w:pPr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272</Words>
  <Characters>1552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Larisa</dc:creator>
  <cp:keywords/>
  <dc:description/>
  <cp:lastModifiedBy>Lr2014</cp:lastModifiedBy>
  <cp:revision>2</cp:revision>
  <cp:lastPrinted>2017-06-27T06:32:00Z</cp:lastPrinted>
  <dcterms:created xsi:type="dcterms:W3CDTF">2017-08-11T11:04:00Z</dcterms:created>
  <dcterms:modified xsi:type="dcterms:W3CDTF">2017-08-11T11:04:00Z</dcterms:modified>
</cp:coreProperties>
</file>