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8B" w:rsidRPr="007B5B5E" w:rsidRDefault="0035468B" w:rsidP="00BD4699">
      <w:pPr>
        <w:pStyle w:val="Heading1"/>
        <w:ind w:right="-28"/>
        <w:jc w:val="center"/>
        <w:rPr>
          <w:sz w:val="36"/>
        </w:rPr>
      </w:pPr>
    </w:p>
    <w:p w:rsidR="0035468B" w:rsidRPr="007B5B5E" w:rsidRDefault="0035468B" w:rsidP="00BD4699">
      <w:pPr>
        <w:pStyle w:val="Heading1"/>
        <w:ind w:right="-28"/>
        <w:jc w:val="center"/>
        <w:rPr>
          <w:sz w:val="3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Людиново" style="position:absolute;left:0;text-align:left;margin-left:0;margin-top:-17.85pt;width:43.85pt;height:54.05pt;z-index:-251658240;visibility:visible;mso-position-horizontal:center">
            <v:imagedata r:id="rId5" o:title=""/>
          </v:shape>
        </w:pict>
      </w:r>
    </w:p>
    <w:p w:rsidR="0035468B" w:rsidRPr="007B5B5E" w:rsidRDefault="0035468B" w:rsidP="00BD4699">
      <w:pPr>
        <w:pStyle w:val="Heading1"/>
        <w:ind w:right="-28"/>
        <w:jc w:val="center"/>
        <w:rPr>
          <w:sz w:val="36"/>
          <w:lang w:val="en-US"/>
        </w:rPr>
      </w:pPr>
    </w:p>
    <w:p w:rsidR="0035468B" w:rsidRPr="007B5B5E" w:rsidRDefault="0035468B" w:rsidP="00BD4699">
      <w:pPr>
        <w:pStyle w:val="Heading1"/>
        <w:ind w:right="-28"/>
        <w:jc w:val="center"/>
        <w:rPr>
          <w:sz w:val="12"/>
          <w:lang w:val="en-US"/>
        </w:rPr>
      </w:pPr>
    </w:p>
    <w:p w:rsidR="0035468B" w:rsidRPr="007B5B5E" w:rsidRDefault="0035468B" w:rsidP="00BD4699">
      <w:pPr>
        <w:pStyle w:val="Heading1"/>
        <w:spacing w:line="360" w:lineRule="auto"/>
        <w:ind w:right="-28"/>
        <w:jc w:val="center"/>
        <w:rPr>
          <w:spacing w:val="60"/>
          <w:sz w:val="30"/>
          <w:szCs w:val="28"/>
        </w:rPr>
      </w:pPr>
      <w:r w:rsidRPr="007B5B5E">
        <w:rPr>
          <w:spacing w:val="60"/>
          <w:sz w:val="30"/>
          <w:szCs w:val="28"/>
        </w:rPr>
        <w:t>Калужская область</w:t>
      </w:r>
    </w:p>
    <w:p w:rsidR="0035468B" w:rsidRPr="007B5B5E" w:rsidRDefault="0035468B" w:rsidP="00BD4699">
      <w:pPr>
        <w:spacing w:line="264" w:lineRule="auto"/>
        <w:jc w:val="center"/>
        <w:rPr>
          <w:b/>
          <w:spacing w:val="60"/>
          <w:sz w:val="30"/>
          <w:szCs w:val="28"/>
        </w:rPr>
      </w:pPr>
      <w:r w:rsidRPr="007B5B5E">
        <w:rPr>
          <w:b/>
          <w:spacing w:val="60"/>
          <w:sz w:val="30"/>
          <w:szCs w:val="28"/>
        </w:rPr>
        <w:t>Администрация муниципального района</w:t>
      </w:r>
    </w:p>
    <w:p w:rsidR="0035468B" w:rsidRPr="007B5B5E" w:rsidRDefault="0035468B" w:rsidP="00BD4699">
      <w:pPr>
        <w:spacing w:line="264" w:lineRule="auto"/>
        <w:jc w:val="center"/>
        <w:rPr>
          <w:b/>
          <w:spacing w:val="60"/>
          <w:sz w:val="30"/>
          <w:szCs w:val="28"/>
        </w:rPr>
      </w:pPr>
      <w:r w:rsidRPr="007B5B5E">
        <w:rPr>
          <w:b/>
          <w:spacing w:val="60"/>
          <w:sz w:val="30"/>
          <w:szCs w:val="28"/>
        </w:rPr>
        <w:t>«Город Людиново и Людиновский район»</w:t>
      </w:r>
    </w:p>
    <w:p w:rsidR="0035468B" w:rsidRPr="007B5B5E" w:rsidRDefault="0035468B" w:rsidP="00BD4699">
      <w:pPr>
        <w:spacing w:line="312" w:lineRule="auto"/>
        <w:jc w:val="center"/>
        <w:rPr>
          <w:b/>
          <w:spacing w:val="100"/>
          <w:sz w:val="10"/>
          <w:szCs w:val="16"/>
        </w:rPr>
      </w:pPr>
    </w:p>
    <w:p w:rsidR="0035468B" w:rsidRPr="007B5B5E" w:rsidRDefault="0035468B" w:rsidP="00BD4699">
      <w:pPr>
        <w:pStyle w:val="Heading1"/>
        <w:ind w:right="-28"/>
        <w:jc w:val="center"/>
        <w:rPr>
          <w:spacing w:val="60"/>
          <w:sz w:val="8"/>
          <w:szCs w:val="30"/>
        </w:rPr>
      </w:pPr>
    </w:p>
    <w:p w:rsidR="0035468B" w:rsidRPr="007B5B5E" w:rsidRDefault="0035468B" w:rsidP="00BD4699">
      <w:pPr>
        <w:pStyle w:val="Heading4"/>
        <w:rPr>
          <w:rFonts w:ascii="Times New Roman" w:hAnsi="Times New Roman" w:cs="Times New Roman"/>
          <w:b/>
          <w:bCs/>
          <w:sz w:val="34"/>
        </w:rPr>
      </w:pPr>
      <w:r w:rsidRPr="007B5B5E">
        <w:rPr>
          <w:rFonts w:ascii="Times New Roman" w:hAnsi="Times New Roman" w:cs="Times New Roman"/>
          <w:b/>
          <w:bCs/>
          <w:sz w:val="34"/>
        </w:rPr>
        <w:t>П О С Т А Н О В Л Е Н И Е</w:t>
      </w:r>
    </w:p>
    <w:p w:rsidR="0035468B" w:rsidRPr="007B5B5E" w:rsidRDefault="0035468B" w:rsidP="00BD4699">
      <w:pPr>
        <w:rPr>
          <w:sz w:val="12"/>
        </w:rPr>
      </w:pPr>
    </w:p>
    <w:p w:rsidR="0035468B" w:rsidRPr="007B5B5E" w:rsidRDefault="0035468B" w:rsidP="00BD4699">
      <w:pPr>
        <w:rPr>
          <w:sz w:val="16"/>
          <w:szCs w:val="16"/>
        </w:rPr>
      </w:pPr>
    </w:p>
    <w:p w:rsidR="0035468B" w:rsidRPr="00761279" w:rsidRDefault="0035468B" w:rsidP="00BD4699">
      <w:pPr>
        <w:rPr>
          <w:u w:val="single"/>
        </w:rPr>
      </w:pPr>
      <w:r w:rsidRPr="007B5B5E">
        <w:t xml:space="preserve">от </w:t>
      </w:r>
      <w:r>
        <w:t xml:space="preserve"> </w:t>
      </w:r>
      <w:r w:rsidRPr="00761279">
        <w:rPr>
          <w:u w:val="single"/>
        </w:rPr>
        <w:t>19  сентября</w:t>
      </w:r>
      <w:r>
        <w:t xml:space="preserve"> </w:t>
      </w:r>
      <w:r w:rsidRPr="007B5B5E">
        <w:t xml:space="preserve"> </w:t>
      </w:r>
      <w:r w:rsidRPr="00761279">
        <w:rPr>
          <w:u w:val="single"/>
        </w:rPr>
        <w:t>2017</w:t>
      </w:r>
      <w:r w:rsidRPr="007B5B5E">
        <w:t xml:space="preserve"> г.</w:t>
      </w:r>
      <w:r w:rsidRPr="007B5B5E">
        <w:tab/>
      </w:r>
      <w:r>
        <w:tab/>
      </w:r>
      <w:r>
        <w:tab/>
      </w:r>
      <w:r>
        <w:tab/>
        <w:t xml:space="preserve">             </w:t>
      </w:r>
      <w:r>
        <w:tab/>
      </w:r>
      <w:r w:rsidRPr="00761279">
        <w:rPr>
          <w:u w:val="single"/>
        </w:rPr>
        <w:t xml:space="preserve"> №  1675</w:t>
      </w:r>
    </w:p>
    <w:p w:rsidR="0035468B" w:rsidRDefault="0035468B" w:rsidP="00E44C88">
      <w:pPr>
        <w:pStyle w:val="NoSpacing"/>
        <w:rPr>
          <w:b/>
        </w:rPr>
      </w:pPr>
    </w:p>
    <w:p w:rsidR="0035468B" w:rsidRPr="00E44C88" w:rsidRDefault="0035468B" w:rsidP="00E44C88">
      <w:pPr>
        <w:pStyle w:val="NoSpacing"/>
        <w:rPr>
          <w:b/>
        </w:rPr>
      </w:pPr>
      <w:r w:rsidRPr="00E44C88">
        <w:rPr>
          <w:b/>
        </w:rPr>
        <w:t>О создании межведомственной комиссии</w:t>
      </w:r>
    </w:p>
    <w:p w:rsidR="0035468B" w:rsidRPr="00E44C88" w:rsidRDefault="0035468B" w:rsidP="00E44C88">
      <w:pPr>
        <w:pStyle w:val="NoSpacing"/>
        <w:rPr>
          <w:b/>
        </w:rPr>
      </w:pPr>
      <w:r w:rsidRPr="00E44C88">
        <w:rPr>
          <w:b/>
        </w:rPr>
        <w:t>по выявлению неучтенных объектов недвижимости</w:t>
      </w:r>
    </w:p>
    <w:p w:rsidR="0035468B" w:rsidRPr="00E44C88" w:rsidRDefault="0035468B" w:rsidP="00E44C88">
      <w:pPr>
        <w:pStyle w:val="NoSpacing"/>
        <w:rPr>
          <w:b/>
        </w:rPr>
      </w:pPr>
      <w:r w:rsidRPr="00E44C88">
        <w:rPr>
          <w:b/>
        </w:rPr>
        <w:t xml:space="preserve">и земельных участков, используемых без </w:t>
      </w:r>
    </w:p>
    <w:p w:rsidR="0035468B" w:rsidRPr="00E44C88" w:rsidRDefault="0035468B" w:rsidP="00E44C88">
      <w:pPr>
        <w:pStyle w:val="NoSpacing"/>
        <w:rPr>
          <w:b/>
        </w:rPr>
      </w:pPr>
      <w:r w:rsidRPr="00E44C88">
        <w:rPr>
          <w:b/>
        </w:rPr>
        <w:t xml:space="preserve">оформления прав на них, на территории </w:t>
      </w:r>
    </w:p>
    <w:p w:rsidR="0035468B" w:rsidRDefault="0035468B" w:rsidP="00E44C88">
      <w:pPr>
        <w:pStyle w:val="NoSpacing"/>
      </w:pPr>
      <w:r>
        <w:rPr>
          <w:b/>
        </w:rPr>
        <w:t xml:space="preserve">городского поселения </w:t>
      </w:r>
      <w:r w:rsidRPr="00E44C88">
        <w:rPr>
          <w:b/>
        </w:rPr>
        <w:t xml:space="preserve"> «Город Людиново»</w:t>
      </w:r>
    </w:p>
    <w:p w:rsidR="0035468B" w:rsidRDefault="0035468B" w:rsidP="00213BC0">
      <w:pPr>
        <w:pStyle w:val="NoSpacing"/>
        <w:ind w:firstLine="708"/>
        <w:jc w:val="both"/>
      </w:pPr>
    </w:p>
    <w:p w:rsidR="0035468B" w:rsidRPr="002F4AA8" w:rsidRDefault="0035468B" w:rsidP="002F4AA8">
      <w:pPr>
        <w:pStyle w:val="NoSpacing"/>
        <w:ind w:firstLine="709"/>
        <w:jc w:val="both"/>
        <w:rPr>
          <w:lang w:eastAsia="ru-RU"/>
        </w:rPr>
      </w:pPr>
      <w:r w:rsidRPr="002F4AA8">
        <w:t xml:space="preserve">В </w:t>
      </w:r>
      <w:r w:rsidRPr="002F4AA8">
        <w:rPr>
          <w:shd w:val="clear" w:color="auto" w:fill="FFFFFF"/>
        </w:rPr>
        <w:t>целях мобилизации налоговых доходов и вовлечения в налоговый оборот объектов недвижимого имущества, не состоящих на кадастровом учете и права на которые не зарегистрированы</w:t>
      </w:r>
      <w:r w:rsidRPr="002F4AA8">
        <w:t>, руководствуясь Планом мероприятий, направленных на мобилизацию дополнительных доходов консолидированного бюджета Калужской области (на 2017год) за счет повышения эффективности налогообложения имущества, утвержденным 14.02.2017г. заместителем Губернатора Калужской области, членом Правительства Калужской области В.И. Поповым и Руководителем УФНС России по Калужской области С.Д. Зайцевым</w:t>
      </w:r>
    </w:p>
    <w:p w:rsidR="0035468B" w:rsidRPr="002F4AA8" w:rsidRDefault="0035468B" w:rsidP="002F4AA8">
      <w:pPr>
        <w:pStyle w:val="NoSpacing"/>
        <w:ind w:firstLine="709"/>
        <w:jc w:val="both"/>
        <w:rPr>
          <w:lang w:eastAsia="ru-RU"/>
        </w:rPr>
      </w:pPr>
      <w:r w:rsidRPr="002F4AA8">
        <w:rPr>
          <w:lang w:eastAsia="ru-RU"/>
        </w:rPr>
        <w:t>ПОСТАНОВЛЯЮ:</w:t>
      </w:r>
    </w:p>
    <w:p w:rsidR="0035468B" w:rsidRPr="002F4AA8" w:rsidRDefault="0035468B" w:rsidP="002F4AA8">
      <w:pPr>
        <w:pStyle w:val="ConsPlusNormal"/>
        <w:ind w:firstLine="709"/>
        <w:jc w:val="both"/>
        <w:rPr>
          <w:rFonts w:ascii="Times New Roman" w:hAnsi="Times New Roman" w:cs="Times New Roman"/>
          <w:sz w:val="24"/>
          <w:szCs w:val="24"/>
        </w:rPr>
      </w:pPr>
      <w:r w:rsidRPr="002F4AA8">
        <w:rPr>
          <w:rFonts w:ascii="Times New Roman" w:hAnsi="Times New Roman" w:cs="Times New Roman"/>
          <w:sz w:val="24"/>
          <w:szCs w:val="24"/>
        </w:rPr>
        <w:t xml:space="preserve">1. Создать при администрации муниципального района «Город Людиново и Людиновский район»  межведомственную Комиссию по выявлению неучтенных объектов недвижимости и земельных участков, используемых без оформления прав на них, на территории городского поселения (далее - Комиссия). </w:t>
      </w:r>
    </w:p>
    <w:p w:rsidR="0035468B" w:rsidRPr="002F4AA8" w:rsidRDefault="0035468B" w:rsidP="002F4AA8">
      <w:pPr>
        <w:pStyle w:val="ConsPlusNormal"/>
        <w:ind w:firstLine="709"/>
        <w:jc w:val="both"/>
        <w:rPr>
          <w:rFonts w:ascii="Times New Roman" w:hAnsi="Times New Roman" w:cs="Times New Roman"/>
          <w:sz w:val="24"/>
          <w:szCs w:val="24"/>
        </w:rPr>
      </w:pPr>
      <w:r w:rsidRPr="002F4AA8">
        <w:rPr>
          <w:rFonts w:ascii="Times New Roman" w:hAnsi="Times New Roman" w:cs="Times New Roman"/>
          <w:sz w:val="24"/>
          <w:szCs w:val="24"/>
        </w:rPr>
        <w:t xml:space="preserve">2. Утвердить Положение о Комиссии (Приложение 1). </w:t>
      </w:r>
    </w:p>
    <w:p w:rsidR="0035468B" w:rsidRPr="002F4AA8" w:rsidRDefault="0035468B" w:rsidP="002F4AA8">
      <w:pPr>
        <w:pStyle w:val="ConsPlusNormal"/>
        <w:ind w:firstLine="709"/>
        <w:jc w:val="both"/>
        <w:rPr>
          <w:rFonts w:ascii="Times New Roman" w:hAnsi="Times New Roman" w:cs="Times New Roman"/>
          <w:sz w:val="24"/>
          <w:szCs w:val="24"/>
        </w:rPr>
      </w:pPr>
      <w:r w:rsidRPr="002F4AA8">
        <w:rPr>
          <w:rFonts w:ascii="Times New Roman" w:hAnsi="Times New Roman" w:cs="Times New Roman"/>
          <w:sz w:val="24"/>
          <w:szCs w:val="24"/>
        </w:rPr>
        <w:t xml:space="preserve">3. Утвердить персональный состав Комиссии (Приложение 2). </w:t>
      </w:r>
    </w:p>
    <w:p w:rsidR="0035468B" w:rsidRPr="002F4AA8" w:rsidRDefault="0035468B" w:rsidP="002F4AA8">
      <w:pPr>
        <w:pStyle w:val="ConsPlusNormal"/>
        <w:ind w:firstLine="709"/>
        <w:jc w:val="both"/>
        <w:rPr>
          <w:rFonts w:ascii="Times New Roman" w:hAnsi="Times New Roman" w:cs="Times New Roman"/>
          <w:sz w:val="24"/>
          <w:szCs w:val="24"/>
        </w:rPr>
      </w:pPr>
      <w:r w:rsidRPr="002F4AA8">
        <w:rPr>
          <w:rFonts w:ascii="Times New Roman" w:hAnsi="Times New Roman" w:cs="Times New Roman"/>
          <w:sz w:val="24"/>
          <w:szCs w:val="24"/>
        </w:rPr>
        <w:t>4. Настоящее постановление подлежит официальному опубликованию в газете «Людиновский рабочий», размещению в сети Интернет на сайте  http://адмлюдиново.рф/</w:t>
      </w:r>
    </w:p>
    <w:p w:rsidR="0035468B" w:rsidRPr="002F4AA8" w:rsidRDefault="0035468B" w:rsidP="002F4AA8">
      <w:pPr>
        <w:pStyle w:val="ConsPlusNormal"/>
        <w:ind w:firstLine="709"/>
        <w:jc w:val="both"/>
        <w:rPr>
          <w:rFonts w:ascii="Times New Roman" w:hAnsi="Times New Roman" w:cs="Times New Roman"/>
          <w:sz w:val="24"/>
          <w:szCs w:val="24"/>
        </w:rPr>
      </w:pPr>
      <w:r w:rsidRPr="002F4AA8">
        <w:rPr>
          <w:rFonts w:ascii="Times New Roman" w:hAnsi="Times New Roman" w:cs="Times New Roman"/>
          <w:sz w:val="24"/>
          <w:szCs w:val="24"/>
        </w:rPr>
        <w:t>5. Контроль за исполнением настоящего постановления возложить на заместителя главы администрации  В.Н. Фарутина.</w:t>
      </w:r>
    </w:p>
    <w:p w:rsidR="0035468B" w:rsidRPr="002F4AA8" w:rsidRDefault="0035468B" w:rsidP="002F4AA8">
      <w:pPr>
        <w:shd w:val="clear" w:color="auto" w:fill="FFFFFF"/>
        <w:spacing w:after="0" w:line="240" w:lineRule="auto"/>
        <w:ind w:firstLine="709"/>
        <w:jc w:val="both"/>
        <w:rPr>
          <w:lang w:eastAsia="ru-RU"/>
        </w:rPr>
      </w:pPr>
      <w:r w:rsidRPr="002F4AA8">
        <w:rPr>
          <w:lang w:eastAsia="ru-RU"/>
        </w:rPr>
        <w:t>6. Настоящее постановление вступает в силу с момента опубликования.</w:t>
      </w:r>
    </w:p>
    <w:p w:rsidR="0035468B" w:rsidRPr="007B5B5E" w:rsidRDefault="0035468B" w:rsidP="001F13FB">
      <w:pPr>
        <w:pStyle w:val="NoSpacing"/>
        <w:rPr>
          <w:lang w:eastAsia="ru-RU"/>
        </w:rPr>
      </w:pPr>
    </w:p>
    <w:p w:rsidR="0035468B" w:rsidRPr="007B5B5E" w:rsidRDefault="0035468B" w:rsidP="001F13FB">
      <w:pPr>
        <w:pStyle w:val="NoSpacing"/>
        <w:rPr>
          <w:lang w:eastAsia="ru-RU"/>
        </w:rPr>
      </w:pPr>
    </w:p>
    <w:p w:rsidR="0035468B" w:rsidRPr="007B5B5E" w:rsidRDefault="0035468B" w:rsidP="001F13FB">
      <w:pPr>
        <w:pStyle w:val="NoSpacing"/>
        <w:rPr>
          <w:lang w:eastAsia="ru-RU"/>
        </w:rPr>
      </w:pPr>
      <w:r w:rsidRPr="007B5B5E">
        <w:rPr>
          <w:lang w:eastAsia="ru-RU"/>
        </w:rPr>
        <w:t>Глава администрации</w:t>
      </w:r>
    </w:p>
    <w:p w:rsidR="0035468B" w:rsidRPr="007B5B5E" w:rsidRDefault="0035468B" w:rsidP="00E11263">
      <w:pPr>
        <w:pStyle w:val="NoSpacing"/>
        <w:jc w:val="both"/>
        <w:rPr>
          <w:lang w:eastAsia="ru-RU"/>
        </w:rPr>
      </w:pPr>
      <w:r w:rsidRPr="007B5B5E">
        <w:rPr>
          <w:lang w:eastAsia="ru-RU"/>
        </w:rPr>
        <w:t>муниципального района                                                                                    Д.М. Аганичев</w:t>
      </w:r>
    </w:p>
    <w:p w:rsidR="0035468B" w:rsidRPr="007B5B5E" w:rsidRDefault="0035468B" w:rsidP="00E44C88">
      <w:pPr>
        <w:shd w:val="clear" w:color="auto" w:fill="FFFFFF"/>
        <w:spacing w:after="230" w:line="257" w:lineRule="atLeast"/>
        <w:jc w:val="both"/>
        <w:rPr>
          <w:lang w:eastAsia="ru-RU"/>
        </w:rPr>
      </w:pPr>
      <w:r w:rsidRPr="007B5B5E">
        <w:rPr>
          <w:lang w:eastAsia="ru-RU"/>
        </w:rPr>
        <w:t> </w:t>
      </w:r>
    </w:p>
    <w:p w:rsidR="0035468B" w:rsidRPr="007B5B5E" w:rsidRDefault="0035468B" w:rsidP="004C0091">
      <w:pPr>
        <w:pageBreakBefore/>
        <w:shd w:val="clear" w:color="auto" w:fill="FFFFFF"/>
        <w:spacing w:after="0" w:line="257" w:lineRule="atLeast"/>
        <w:jc w:val="center"/>
        <w:rPr>
          <w:lang w:eastAsia="ru-RU"/>
        </w:rPr>
      </w:pPr>
      <w:r>
        <w:rPr>
          <w:lang w:eastAsia="ru-RU"/>
        </w:rPr>
        <w:t xml:space="preserve">                                                                                                    </w:t>
      </w:r>
      <w:r w:rsidRPr="007B5B5E">
        <w:rPr>
          <w:lang w:eastAsia="ru-RU"/>
        </w:rPr>
        <w:t>Приложение № 1</w:t>
      </w:r>
    </w:p>
    <w:p w:rsidR="0035468B" w:rsidRPr="007B5B5E" w:rsidRDefault="0035468B" w:rsidP="00E44C88">
      <w:pPr>
        <w:shd w:val="clear" w:color="auto" w:fill="FFFFFF"/>
        <w:spacing w:after="0" w:line="257" w:lineRule="atLeast"/>
        <w:jc w:val="right"/>
        <w:rPr>
          <w:lang w:eastAsia="ru-RU"/>
        </w:rPr>
      </w:pPr>
      <w:r w:rsidRPr="007B5B5E">
        <w:rPr>
          <w:lang w:eastAsia="ru-RU"/>
        </w:rPr>
        <w:t xml:space="preserve">к </w:t>
      </w:r>
      <w:r>
        <w:rPr>
          <w:lang w:eastAsia="ru-RU"/>
        </w:rPr>
        <w:t>Постановлению администрации</w:t>
      </w:r>
    </w:p>
    <w:p w:rsidR="0035468B" w:rsidRPr="007B5B5E" w:rsidRDefault="0035468B" w:rsidP="00E44C88">
      <w:pPr>
        <w:pStyle w:val="NoSpacing"/>
        <w:jc w:val="right"/>
        <w:rPr>
          <w:lang w:eastAsia="ru-RU"/>
        </w:rPr>
      </w:pPr>
      <w:r>
        <w:rPr>
          <w:lang w:eastAsia="ru-RU"/>
        </w:rPr>
        <w:t xml:space="preserve">                                                                                             </w:t>
      </w:r>
      <w:r w:rsidRPr="007B5B5E">
        <w:rPr>
          <w:lang w:eastAsia="ru-RU"/>
        </w:rPr>
        <w:t xml:space="preserve">муниципального района «Город </w:t>
      </w:r>
      <w:r>
        <w:rPr>
          <w:lang w:eastAsia="ru-RU"/>
        </w:rPr>
        <w:t xml:space="preserve"> Людиново и Людиновский район»</w:t>
      </w:r>
    </w:p>
    <w:p w:rsidR="0035468B" w:rsidRPr="007B5B5E" w:rsidRDefault="0035468B" w:rsidP="00C0007D">
      <w:pPr>
        <w:shd w:val="clear" w:color="auto" w:fill="FFFFFF"/>
        <w:spacing w:after="0" w:line="257" w:lineRule="atLeast"/>
        <w:jc w:val="right"/>
        <w:rPr>
          <w:b/>
          <w:bCs/>
          <w:lang w:eastAsia="ru-RU"/>
        </w:rPr>
      </w:pPr>
    </w:p>
    <w:p w:rsidR="0035468B" w:rsidRDefault="0035468B" w:rsidP="00E8162F">
      <w:pPr>
        <w:pStyle w:val="NoSpacing"/>
        <w:jc w:val="center"/>
        <w:rPr>
          <w:b/>
          <w:lang w:eastAsia="ru-RU"/>
        </w:rPr>
      </w:pPr>
    </w:p>
    <w:p w:rsidR="0035468B" w:rsidRPr="00E8162F" w:rsidRDefault="0035468B" w:rsidP="00E8162F">
      <w:pPr>
        <w:pStyle w:val="NoSpacing"/>
        <w:jc w:val="center"/>
        <w:rPr>
          <w:b/>
          <w:lang w:eastAsia="ru-RU"/>
        </w:rPr>
      </w:pPr>
      <w:r w:rsidRPr="00E8162F">
        <w:rPr>
          <w:b/>
          <w:lang w:eastAsia="ru-RU"/>
        </w:rPr>
        <w:t>Положение</w:t>
      </w:r>
    </w:p>
    <w:p w:rsidR="0035468B" w:rsidRPr="00E8162F" w:rsidRDefault="0035468B" w:rsidP="00E8162F">
      <w:pPr>
        <w:pStyle w:val="NoSpacing"/>
        <w:jc w:val="center"/>
        <w:rPr>
          <w:b/>
        </w:rPr>
      </w:pPr>
      <w:r w:rsidRPr="00E8162F">
        <w:rPr>
          <w:b/>
        </w:rPr>
        <w:t>О межведомственной комиссии по выявлению неучтенных объектов</w:t>
      </w:r>
    </w:p>
    <w:p w:rsidR="0035468B" w:rsidRPr="00E8162F" w:rsidRDefault="0035468B" w:rsidP="00E8162F">
      <w:pPr>
        <w:pStyle w:val="NoSpacing"/>
        <w:jc w:val="center"/>
        <w:rPr>
          <w:b/>
        </w:rPr>
      </w:pPr>
      <w:r w:rsidRPr="00E8162F">
        <w:rPr>
          <w:b/>
        </w:rPr>
        <w:t>недвижимости и земельных участков, используемых без оформления прав на них,</w:t>
      </w:r>
    </w:p>
    <w:p w:rsidR="0035468B" w:rsidRPr="00E8162F" w:rsidRDefault="0035468B" w:rsidP="00E8162F">
      <w:pPr>
        <w:pStyle w:val="NoSpacing"/>
        <w:jc w:val="center"/>
        <w:rPr>
          <w:b/>
        </w:rPr>
      </w:pPr>
      <w:r w:rsidRPr="00E8162F">
        <w:rPr>
          <w:b/>
        </w:rPr>
        <w:t xml:space="preserve">на территории  </w:t>
      </w:r>
      <w:r>
        <w:rPr>
          <w:b/>
        </w:rPr>
        <w:t>городского поселения</w:t>
      </w:r>
      <w:r w:rsidRPr="00E8162F">
        <w:rPr>
          <w:b/>
        </w:rPr>
        <w:t xml:space="preserve"> «Город Людиново»</w:t>
      </w:r>
    </w:p>
    <w:p w:rsidR="0035468B" w:rsidRPr="007B5B5E" w:rsidRDefault="0035468B" w:rsidP="000779F7">
      <w:pPr>
        <w:shd w:val="clear" w:color="auto" w:fill="FFFFFF"/>
        <w:spacing w:after="230" w:line="257" w:lineRule="atLeast"/>
        <w:jc w:val="both"/>
        <w:rPr>
          <w:lang w:eastAsia="ru-RU"/>
        </w:rPr>
      </w:pPr>
    </w:p>
    <w:p w:rsidR="0035468B" w:rsidRDefault="0035468B" w:rsidP="000F40E8">
      <w:pPr>
        <w:pStyle w:val="NoSpacing"/>
        <w:jc w:val="center"/>
      </w:pPr>
      <w:r>
        <w:t>1. Общие положения</w:t>
      </w:r>
    </w:p>
    <w:p w:rsidR="0035468B" w:rsidRDefault="0035468B" w:rsidP="002F4AA8">
      <w:pPr>
        <w:pStyle w:val="NoSpacing"/>
        <w:ind w:firstLine="709"/>
        <w:jc w:val="both"/>
      </w:pPr>
    </w:p>
    <w:p w:rsidR="0035468B" w:rsidRDefault="0035468B" w:rsidP="002F4AA8">
      <w:pPr>
        <w:pStyle w:val="NoSpacing"/>
        <w:ind w:firstLine="709"/>
        <w:jc w:val="both"/>
      </w:pPr>
      <w:r>
        <w:t xml:space="preserve">1.1. Основной целью работы Комиссии является выявление неучтенных объектов недвижимости и земельных участков, используемых без оформления прав на них, и обеспечение дополнительных поступлений основных резервных источников доходной части местного бюджета по налогам на имущество (земельному налогу, налогу на имущество физических лиц). </w:t>
      </w:r>
    </w:p>
    <w:p w:rsidR="0035468B" w:rsidRDefault="0035468B" w:rsidP="00A26766">
      <w:pPr>
        <w:pStyle w:val="NoSpacing"/>
        <w:jc w:val="both"/>
      </w:pPr>
    </w:p>
    <w:p w:rsidR="0035468B" w:rsidRDefault="0035468B" w:rsidP="000F40E8">
      <w:pPr>
        <w:pStyle w:val="NoSpacing"/>
        <w:jc w:val="center"/>
      </w:pPr>
      <w:r>
        <w:t>2. Задачи работы комиссии</w:t>
      </w:r>
    </w:p>
    <w:p w:rsidR="0035468B" w:rsidRDefault="0035468B" w:rsidP="00A26766">
      <w:pPr>
        <w:pStyle w:val="NoSpacing"/>
        <w:jc w:val="both"/>
      </w:pPr>
    </w:p>
    <w:p w:rsidR="0035468B" w:rsidRDefault="0035468B" w:rsidP="002F4AA8">
      <w:pPr>
        <w:pStyle w:val="NoSpacing"/>
        <w:ind w:firstLine="709"/>
        <w:jc w:val="both"/>
      </w:pPr>
      <w:r>
        <w:t xml:space="preserve">2.1. Основными задачами работы Комиссии являются: </w:t>
      </w:r>
    </w:p>
    <w:p w:rsidR="0035468B" w:rsidRDefault="0035468B" w:rsidP="002F4AA8">
      <w:pPr>
        <w:pStyle w:val="NoSpacing"/>
        <w:ind w:firstLine="709"/>
        <w:jc w:val="both"/>
      </w:pPr>
      <w:r>
        <w:t xml:space="preserve">1) создание условий для приведения в соответствие с фактическими обстоятельствами сведений соответствующих органов и организаций, на основании которых формируется налоговая база по земельному налогу и налогу на имущество физических лиц; </w:t>
      </w:r>
    </w:p>
    <w:p w:rsidR="0035468B" w:rsidRDefault="0035468B" w:rsidP="002F4AA8">
      <w:pPr>
        <w:pStyle w:val="NoSpacing"/>
        <w:ind w:firstLine="709"/>
        <w:jc w:val="both"/>
      </w:pPr>
      <w:r>
        <w:t xml:space="preserve">2) проведение разъяснительной работы с гражданами и юридическими лицами в части, касающейся порядка оформления документов, необходимых для проведения государственного кадастрового учета земельных участков, а также технического учета объектов капитального строительства; </w:t>
      </w:r>
    </w:p>
    <w:p w:rsidR="0035468B" w:rsidRDefault="0035468B" w:rsidP="002F4AA8">
      <w:pPr>
        <w:pStyle w:val="NoSpacing"/>
        <w:ind w:firstLine="709"/>
        <w:jc w:val="both"/>
      </w:pPr>
      <w:r>
        <w:t xml:space="preserve">3) выявление случаев самовольного строительства, самовольного занятия земельных участков, а также несоблюдения установленного порядка строительства, реконструкции, капитального ремонта объектов капитального строительства, ввода их в эксплуатацию в целях определения потенциальных доходов бюджета муниципального района «Город Людиново и Людиновский район» от вовлечения подобных объектов в налоговый оборот; </w:t>
      </w:r>
    </w:p>
    <w:p w:rsidR="0035468B" w:rsidRDefault="0035468B" w:rsidP="002F4AA8">
      <w:pPr>
        <w:pStyle w:val="NoSpacing"/>
        <w:ind w:firstLine="709"/>
        <w:jc w:val="both"/>
      </w:pPr>
      <w:r>
        <w:t xml:space="preserve">4) выявление причин, препятствующих надлежащему оформлению документов, необходимых для проведения государственного кадастрового учета земельных участков, а также технического учета объектов капитального строительства; </w:t>
      </w:r>
    </w:p>
    <w:p w:rsidR="0035468B" w:rsidRPr="007B5B5E" w:rsidRDefault="0035468B" w:rsidP="002F4AA8">
      <w:pPr>
        <w:pStyle w:val="NoSpacing"/>
        <w:ind w:firstLine="709"/>
        <w:jc w:val="both"/>
        <w:rPr>
          <w:lang w:eastAsia="ru-RU"/>
        </w:rPr>
      </w:pPr>
      <w:r>
        <w:t>5) составление перечня строений, помещений и сооружений, принадлежащих гражданам на праве собственности, расположенных на территории муниципального района «Город Людиново и Людиновский район» и не прошедших техническую инвентаризацию и технический учет, для проведения их оценки в целях налогообложения в установленном порядке.</w:t>
      </w:r>
    </w:p>
    <w:p w:rsidR="0035468B" w:rsidRPr="007B5B5E" w:rsidRDefault="0035468B" w:rsidP="002F4AA8">
      <w:pPr>
        <w:shd w:val="clear" w:color="auto" w:fill="FFFFFF"/>
        <w:spacing w:after="0" w:line="240" w:lineRule="auto"/>
        <w:ind w:firstLine="709"/>
        <w:jc w:val="both"/>
        <w:rPr>
          <w:lang w:eastAsia="ru-RU"/>
        </w:rPr>
      </w:pPr>
    </w:p>
    <w:p w:rsidR="0035468B" w:rsidRPr="007B5B5E" w:rsidRDefault="0035468B" w:rsidP="0081016E">
      <w:pPr>
        <w:shd w:val="clear" w:color="auto" w:fill="FFFFFF"/>
        <w:spacing w:after="230" w:line="257" w:lineRule="atLeast"/>
        <w:jc w:val="right"/>
        <w:rPr>
          <w:lang w:eastAsia="ru-RU"/>
        </w:rPr>
      </w:pPr>
    </w:p>
    <w:p w:rsidR="0035468B" w:rsidRDefault="0035468B" w:rsidP="0081016E">
      <w:pPr>
        <w:shd w:val="clear" w:color="auto" w:fill="FFFFFF"/>
        <w:spacing w:after="230" w:line="257" w:lineRule="atLeast"/>
        <w:jc w:val="right"/>
        <w:rPr>
          <w:lang w:eastAsia="ru-RU"/>
        </w:rPr>
      </w:pPr>
    </w:p>
    <w:p w:rsidR="0035468B" w:rsidRDefault="0035468B" w:rsidP="0081016E">
      <w:pPr>
        <w:shd w:val="clear" w:color="auto" w:fill="FFFFFF"/>
        <w:spacing w:after="230" w:line="257" w:lineRule="atLeast"/>
        <w:jc w:val="right"/>
        <w:rPr>
          <w:lang w:eastAsia="ru-RU"/>
        </w:rPr>
      </w:pPr>
    </w:p>
    <w:p w:rsidR="0035468B" w:rsidRDefault="0035468B" w:rsidP="0081016E">
      <w:pPr>
        <w:shd w:val="clear" w:color="auto" w:fill="FFFFFF"/>
        <w:spacing w:after="230" w:line="257" w:lineRule="atLeast"/>
        <w:jc w:val="right"/>
        <w:rPr>
          <w:lang w:eastAsia="ru-RU"/>
        </w:rPr>
      </w:pPr>
    </w:p>
    <w:p w:rsidR="0035468B" w:rsidRDefault="0035468B" w:rsidP="004C0091">
      <w:pPr>
        <w:shd w:val="clear" w:color="auto" w:fill="FFFFFF"/>
        <w:spacing w:after="0" w:line="240" w:lineRule="auto"/>
        <w:jc w:val="center"/>
        <w:rPr>
          <w:lang w:eastAsia="ru-RU"/>
        </w:rPr>
      </w:pPr>
      <w:r>
        <w:rPr>
          <w:lang w:eastAsia="ru-RU"/>
        </w:rPr>
        <w:t xml:space="preserve">                                                                                            </w:t>
      </w:r>
      <w:r w:rsidRPr="007B5B5E">
        <w:rPr>
          <w:lang w:eastAsia="ru-RU"/>
        </w:rPr>
        <w:t>Приложение № 2</w:t>
      </w:r>
    </w:p>
    <w:p w:rsidR="0035468B" w:rsidRPr="007B5B5E" w:rsidRDefault="0035468B" w:rsidP="004C0091">
      <w:pPr>
        <w:shd w:val="clear" w:color="auto" w:fill="FFFFFF"/>
        <w:spacing w:after="0" w:line="240" w:lineRule="auto"/>
        <w:jc w:val="right"/>
        <w:rPr>
          <w:lang w:eastAsia="ru-RU"/>
        </w:rPr>
      </w:pPr>
      <w:r w:rsidRPr="007B5B5E">
        <w:rPr>
          <w:lang w:eastAsia="ru-RU"/>
        </w:rPr>
        <w:t xml:space="preserve">к </w:t>
      </w:r>
      <w:r>
        <w:rPr>
          <w:lang w:eastAsia="ru-RU"/>
        </w:rPr>
        <w:t>Постановлению администрации</w:t>
      </w:r>
    </w:p>
    <w:p w:rsidR="0035468B" w:rsidRDefault="0035468B" w:rsidP="004C0091">
      <w:pPr>
        <w:shd w:val="clear" w:color="auto" w:fill="FFFFFF"/>
        <w:spacing w:after="0" w:line="240" w:lineRule="auto"/>
        <w:jc w:val="right"/>
        <w:rPr>
          <w:lang w:eastAsia="ru-RU"/>
        </w:rPr>
      </w:pPr>
      <w:r>
        <w:rPr>
          <w:lang w:eastAsia="ru-RU"/>
        </w:rPr>
        <w:t xml:space="preserve">                                                                                             </w:t>
      </w:r>
      <w:r w:rsidRPr="007B5B5E">
        <w:rPr>
          <w:lang w:eastAsia="ru-RU"/>
        </w:rPr>
        <w:t xml:space="preserve">муниципального района «Город </w:t>
      </w:r>
      <w:r>
        <w:rPr>
          <w:lang w:eastAsia="ru-RU"/>
        </w:rPr>
        <w:t xml:space="preserve"> Людиново и Людиновский район»</w:t>
      </w:r>
    </w:p>
    <w:p w:rsidR="0035468B" w:rsidRPr="007B5B5E" w:rsidRDefault="0035468B" w:rsidP="004C0091">
      <w:pPr>
        <w:shd w:val="clear" w:color="auto" w:fill="FFFFFF"/>
        <w:spacing w:after="0" w:line="240" w:lineRule="auto"/>
        <w:jc w:val="right"/>
        <w:rPr>
          <w:lang w:eastAsia="ru-RU"/>
        </w:rPr>
      </w:pPr>
    </w:p>
    <w:p w:rsidR="0035468B" w:rsidRPr="008C0935" w:rsidRDefault="0035468B" w:rsidP="0081016E">
      <w:pPr>
        <w:pStyle w:val="NoSpacing"/>
        <w:jc w:val="center"/>
        <w:rPr>
          <w:b/>
        </w:rPr>
      </w:pPr>
      <w:r w:rsidRPr="008C0935">
        <w:rPr>
          <w:b/>
        </w:rPr>
        <w:t xml:space="preserve">Состав межведомственной комиссии по выявлению неучтенных объектов </w:t>
      </w:r>
    </w:p>
    <w:p w:rsidR="0035468B" w:rsidRPr="008C0935" w:rsidRDefault="0035468B" w:rsidP="008C0935">
      <w:pPr>
        <w:pStyle w:val="NoSpacing"/>
        <w:jc w:val="center"/>
        <w:rPr>
          <w:b/>
        </w:rPr>
      </w:pPr>
      <w:r w:rsidRPr="008C0935">
        <w:rPr>
          <w:b/>
        </w:rPr>
        <w:t>недвижимости и земельных участков,</w:t>
      </w:r>
      <w:r>
        <w:rPr>
          <w:b/>
        </w:rPr>
        <w:t xml:space="preserve"> </w:t>
      </w:r>
      <w:r w:rsidRPr="008C0935">
        <w:rPr>
          <w:b/>
        </w:rPr>
        <w:t xml:space="preserve">используемых без оформления прав на них, </w:t>
      </w:r>
    </w:p>
    <w:p w:rsidR="0035468B" w:rsidRPr="008C0935" w:rsidRDefault="0035468B" w:rsidP="008C0935">
      <w:pPr>
        <w:pStyle w:val="NoSpacing"/>
        <w:jc w:val="center"/>
        <w:rPr>
          <w:b/>
        </w:rPr>
      </w:pPr>
      <w:r w:rsidRPr="008C0935">
        <w:rPr>
          <w:b/>
        </w:rPr>
        <w:t>на территории городского поселения  «Город Людиново»</w:t>
      </w:r>
    </w:p>
    <w:p w:rsidR="0035468B" w:rsidRDefault="0035468B" w:rsidP="0081016E">
      <w:pPr>
        <w:pStyle w:val="NoSpacing"/>
        <w:jc w:val="center"/>
      </w:pPr>
    </w:p>
    <w:p w:rsidR="0035468B" w:rsidRDefault="0035468B" w:rsidP="0081016E">
      <w:pPr>
        <w:pStyle w:val="NoSpacing"/>
        <w:jc w:val="center"/>
      </w:pPr>
    </w:p>
    <w:p w:rsidR="0035468B" w:rsidRDefault="0035468B" w:rsidP="004C0091">
      <w:pPr>
        <w:pStyle w:val="NoSpacing"/>
        <w:ind w:firstLine="709"/>
        <w:jc w:val="both"/>
      </w:pPr>
      <w:r>
        <w:t>Председатель комиссии: заместитель главы администрации муниципального района «Город Людиново и Людиновский район» В.Н. Фарутин.</w:t>
      </w:r>
    </w:p>
    <w:p w:rsidR="0035468B" w:rsidRDefault="0035468B" w:rsidP="004C0091">
      <w:pPr>
        <w:pStyle w:val="NoSpacing"/>
        <w:ind w:firstLine="709"/>
        <w:jc w:val="both"/>
      </w:pPr>
    </w:p>
    <w:p w:rsidR="0035468B" w:rsidRDefault="0035468B" w:rsidP="004C0091">
      <w:pPr>
        <w:pStyle w:val="NoSpacing"/>
        <w:ind w:firstLine="709"/>
        <w:jc w:val="both"/>
      </w:pPr>
      <w:r>
        <w:t>Заместитель председателя: начальник отдела экономического планирования и инвестиций администрации муниципального района «Город Людиново и Людиновский район»  Г.А. Милаков.</w:t>
      </w:r>
    </w:p>
    <w:p w:rsidR="0035468B" w:rsidRDefault="0035468B" w:rsidP="004C0091">
      <w:pPr>
        <w:pStyle w:val="NoSpacing"/>
        <w:ind w:firstLine="709"/>
        <w:jc w:val="both"/>
      </w:pPr>
    </w:p>
    <w:p w:rsidR="0035468B" w:rsidRDefault="0035468B" w:rsidP="004C0091">
      <w:pPr>
        <w:pStyle w:val="NoSpacing"/>
        <w:ind w:firstLine="709"/>
        <w:jc w:val="both"/>
      </w:pPr>
      <w:r>
        <w:t xml:space="preserve">Члены комиссии: </w:t>
      </w:r>
    </w:p>
    <w:p w:rsidR="0035468B" w:rsidRDefault="0035468B" w:rsidP="004C0091">
      <w:pPr>
        <w:pStyle w:val="NoSpacing"/>
        <w:ind w:firstLine="709"/>
        <w:jc w:val="both"/>
      </w:pPr>
      <w:r>
        <w:t>Главный специалист отдела экономического планирования и инвестиций администрации муниципального района «Город Людиново и Людиновский район» Е.Ю. Морозова;</w:t>
      </w:r>
    </w:p>
    <w:p w:rsidR="0035468B" w:rsidRDefault="0035468B" w:rsidP="004C0091">
      <w:pPr>
        <w:pStyle w:val="NoSpacing"/>
        <w:ind w:firstLine="709"/>
        <w:jc w:val="both"/>
      </w:pPr>
    </w:p>
    <w:p w:rsidR="0035468B" w:rsidRDefault="0035468B" w:rsidP="004C0091">
      <w:pPr>
        <w:pStyle w:val="NoSpacing"/>
        <w:ind w:firstLine="709"/>
        <w:jc w:val="both"/>
      </w:pPr>
      <w:r>
        <w:t>Главный специалист отдела имущественных и земельных отношений администрации муниципального района «Город Людиново и Людиновский район» О.А.Ермоченко;</w:t>
      </w:r>
    </w:p>
    <w:p w:rsidR="0035468B" w:rsidRDefault="0035468B" w:rsidP="004C0091">
      <w:pPr>
        <w:pStyle w:val="NoSpacing"/>
        <w:ind w:firstLine="709"/>
        <w:jc w:val="both"/>
      </w:pPr>
    </w:p>
    <w:p w:rsidR="0035468B" w:rsidRDefault="0035468B" w:rsidP="004C0091">
      <w:pPr>
        <w:pStyle w:val="NoSpacing"/>
        <w:ind w:firstLine="709"/>
        <w:jc w:val="both"/>
      </w:pPr>
      <w:r>
        <w:t>В</w:t>
      </w:r>
      <w:r w:rsidRPr="002F4AA8">
        <w:t>едущий эксперт</w:t>
      </w:r>
      <w:r>
        <w:t xml:space="preserve"> отдела сельского хозяйства  администрации муниципального района «Город Людиново и Людиновский район» </w:t>
      </w:r>
      <w:r w:rsidRPr="002F4AA8">
        <w:t>В.И.Шорошев;</w:t>
      </w:r>
    </w:p>
    <w:p w:rsidR="0035468B" w:rsidRDefault="0035468B" w:rsidP="004C0091">
      <w:pPr>
        <w:pStyle w:val="NoSpacing"/>
        <w:ind w:firstLine="709"/>
        <w:jc w:val="both"/>
      </w:pPr>
    </w:p>
    <w:p w:rsidR="0035468B" w:rsidRDefault="0035468B" w:rsidP="004C0091">
      <w:pPr>
        <w:pStyle w:val="NoSpacing"/>
        <w:ind w:firstLine="709"/>
        <w:jc w:val="both"/>
      </w:pPr>
      <w:r>
        <w:t>Г</w:t>
      </w:r>
      <w:r w:rsidRPr="002F4AA8">
        <w:t>лавный специалист 1 разряда</w:t>
      </w:r>
      <w:r>
        <w:t xml:space="preserve"> отдела архитектуры и градостроительства администрации муниципального района «Город Людиново и Людиновский район» Т.Н.Тимошкина;</w:t>
      </w:r>
    </w:p>
    <w:p w:rsidR="0035468B" w:rsidRDefault="0035468B" w:rsidP="004C0091">
      <w:pPr>
        <w:pStyle w:val="NoSpacing"/>
        <w:ind w:firstLine="709"/>
        <w:jc w:val="both"/>
      </w:pPr>
    </w:p>
    <w:p w:rsidR="0035468B" w:rsidRDefault="0035468B" w:rsidP="004C0091">
      <w:pPr>
        <w:pStyle w:val="NoSpacing"/>
        <w:ind w:firstLine="709"/>
        <w:jc w:val="both"/>
      </w:pPr>
      <w:r>
        <w:t>Специалист ФГБУ «ФКП Росреестра» по Калужской области В.Н. Лисина;</w:t>
      </w:r>
    </w:p>
    <w:p w:rsidR="0035468B" w:rsidRDefault="0035468B" w:rsidP="004C0091">
      <w:pPr>
        <w:pStyle w:val="NoSpacing"/>
        <w:ind w:firstLine="709"/>
        <w:jc w:val="both"/>
      </w:pPr>
    </w:p>
    <w:p w:rsidR="0035468B" w:rsidRDefault="0035468B" w:rsidP="004C0091">
      <w:pPr>
        <w:pStyle w:val="NoSpacing"/>
        <w:ind w:firstLine="709"/>
        <w:jc w:val="both"/>
      </w:pPr>
      <w:r w:rsidRPr="000F40E8">
        <w:rPr>
          <w:color w:val="000000"/>
        </w:rPr>
        <w:t>Заместитель начальника отдела камеральных проверок</w:t>
      </w:r>
      <w:r>
        <w:t xml:space="preserve"> Межрайонной ИФНС России № 5 по Калужской области Н.Б.Кошелева;</w:t>
      </w:r>
    </w:p>
    <w:p w:rsidR="0035468B" w:rsidRDefault="0035468B" w:rsidP="004C0091">
      <w:pPr>
        <w:pStyle w:val="NoSpacing"/>
        <w:ind w:firstLine="709"/>
        <w:jc w:val="both"/>
      </w:pPr>
    </w:p>
    <w:p w:rsidR="0035468B" w:rsidRPr="007B5B5E" w:rsidRDefault="0035468B" w:rsidP="004C0091">
      <w:pPr>
        <w:pStyle w:val="NoSpacing"/>
        <w:ind w:firstLine="709"/>
        <w:jc w:val="both"/>
      </w:pPr>
      <w:r>
        <w:t>Директор Людиновского филиала казенного предприятия «Бюро технической инвентаризации» Г.А.Блинова.</w:t>
      </w:r>
    </w:p>
    <w:sectPr w:rsidR="0035468B" w:rsidRPr="007B5B5E" w:rsidSect="00E303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D3CA7"/>
    <w:multiLevelType w:val="hybridMultilevel"/>
    <w:tmpl w:val="7A2C69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0747070"/>
    <w:multiLevelType w:val="hybridMultilevel"/>
    <w:tmpl w:val="F1B43C4E"/>
    <w:lvl w:ilvl="0" w:tplc="44B2E36A">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26A"/>
    <w:rsid w:val="0000444B"/>
    <w:rsid w:val="000065BC"/>
    <w:rsid w:val="0002668B"/>
    <w:rsid w:val="00046965"/>
    <w:rsid w:val="00047755"/>
    <w:rsid w:val="0005088A"/>
    <w:rsid w:val="000534AC"/>
    <w:rsid w:val="00065EED"/>
    <w:rsid w:val="00070464"/>
    <w:rsid w:val="000768C0"/>
    <w:rsid w:val="000779F7"/>
    <w:rsid w:val="000833EA"/>
    <w:rsid w:val="0009238E"/>
    <w:rsid w:val="000A7336"/>
    <w:rsid w:val="000C1C4C"/>
    <w:rsid w:val="000F35BD"/>
    <w:rsid w:val="000F40E8"/>
    <w:rsid w:val="00110595"/>
    <w:rsid w:val="0011545B"/>
    <w:rsid w:val="00120102"/>
    <w:rsid w:val="001319D2"/>
    <w:rsid w:val="00133780"/>
    <w:rsid w:val="00140A5B"/>
    <w:rsid w:val="001427CB"/>
    <w:rsid w:val="00171CC9"/>
    <w:rsid w:val="00174034"/>
    <w:rsid w:val="00177591"/>
    <w:rsid w:val="00180ABE"/>
    <w:rsid w:val="001925DB"/>
    <w:rsid w:val="001A1E91"/>
    <w:rsid w:val="001B0C94"/>
    <w:rsid w:val="001C1337"/>
    <w:rsid w:val="001C4D1E"/>
    <w:rsid w:val="001D48BB"/>
    <w:rsid w:val="001E4011"/>
    <w:rsid w:val="001E6899"/>
    <w:rsid w:val="001E75A7"/>
    <w:rsid w:val="001F13FB"/>
    <w:rsid w:val="001F3CD5"/>
    <w:rsid w:val="001F42BE"/>
    <w:rsid w:val="001F4F69"/>
    <w:rsid w:val="002075A9"/>
    <w:rsid w:val="0021271F"/>
    <w:rsid w:val="002132AB"/>
    <w:rsid w:val="00213BC0"/>
    <w:rsid w:val="00220E3E"/>
    <w:rsid w:val="0023024D"/>
    <w:rsid w:val="0023426A"/>
    <w:rsid w:val="0024207A"/>
    <w:rsid w:val="002743B1"/>
    <w:rsid w:val="00280FD8"/>
    <w:rsid w:val="002A5E0C"/>
    <w:rsid w:val="002A762D"/>
    <w:rsid w:val="002B697F"/>
    <w:rsid w:val="002C1856"/>
    <w:rsid w:val="002D36D3"/>
    <w:rsid w:val="002D388B"/>
    <w:rsid w:val="002E522E"/>
    <w:rsid w:val="002F4AA8"/>
    <w:rsid w:val="0030626C"/>
    <w:rsid w:val="00306506"/>
    <w:rsid w:val="0031379E"/>
    <w:rsid w:val="0032155A"/>
    <w:rsid w:val="00321B75"/>
    <w:rsid w:val="00325E93"/>
    <w:rsid w:val="0033077F"/>
    <w:rsid w:val="003333C0"/>
    <w:rsid w:val="0033342D"/>
    <w:rsid w:val="00341FE4"/>
    <w:rsid w:val="003515F3"/>
    <w:rsid w:val="0035468B"/>
    <w:rsid w:val="003550A7"/>
    <w:rsid w:val="0035789A"/>
    <w:rsid w:val="003578F4"/>
    <w:rsid w:val="003647D7"/>
    <w:rsid w:val="00367ED5"/>
    <w:rsid w:val="003803CB"/>
    <w:rsid w:val="0038222D"/>
    <w:rsid w:val="003856A9"/>
    <w:rsid w:val="00395F84"/>
    <w:rsid w:val="003A22FE"/>
    <w:rsid w:val="003B3771"/>
    <w:rsid w:val="003B783D"/>
    <w:rsid w:val="003D0BCB"/>
    <w:rsid w:val="003E10BF"/>
    <w:rsid w:val="003E2F88"/>
    <w:rsid w:val="00403667"/>
    <w:rsid w:val="0041251A"/>
    <w:rsid w:val="004140EF"/>
    <w:rsid w:val="00422CBB"/>
    <w:rsid w:val="00443DF9"/>
    <w:rsid w:val="0045235D"/>
    <w:rsid w:val="004559AF"/>
    <w:rsid w:val="004571FC"/>
    <w:rsid w:val="0047108C"/>
    <w:rsid w:val="004736FD"/>
    <w:rsid w:val="00475876"/>
    <w:rsid w:val="00480C5F"/>
    <w:rsid w:val="00490D8B"/>
    <w:rsid w:val="00494104"/>
    <w:rsid w:val="00495298"/>
    <w:rsid w:val="004A0368"/>
    <w:rsid w:val="004A2095"/>
    <w:rsid w:val="004A3650"/>
    <w:rsid w:val="004A48A3"/>
    <w:rsid w:val="004B4D27"/>
    <w:rsid w:val="004C0091"/>
    <w:rsid w:val="004C1A9C"/>
    <w:rsid w:val="004C53CA"/>
    <w:rsid w:val="004D217D"/>
    <w:rsid w:val="004D2BD0"/>
    <w:rsid w:val="004F2D22"/>
    <w:rsid w:val="004F4552"/>
    <w:rsid w:val="004F64CE"/>
    <w:rsid w:val="005107F7"/>
    <w:rsid w:val="0052126F"/>
    <w:rsid w:val="00521FC8"/>
    <w:rsid w:val="00523FA3"/>
    <w:rsid w:val="00526DFC"/>
    <w:rsid w:val="00541E22"/>
    <w:rsid w:val="00554106"/>
    <w:rsid w:val="00561EAB"/>
    <w:rsid w:val="0057040C"/>
    <w:rsid w:val="005716FF"/>
    <w:rsid w:val="00573E97"/>
    <w:rsid w:val="005767E2"/>
    <w:rsid w:val="00585AAE"/>
    <w:rsid w:val="00596A03"/>
    <w:rsid w:val="005D0407"/>
    <w:rsid w:val="006048F1"/>
    <w:rsid w:val="00610B47"/>
    <w:rsid w:val="0061300C"/>
    <w:rsid w:val="006144C9"/>
    <w:rsid w:val="00614EC8"/>
    <w:rsid w:val="00633278"/>
    <w:rsid w:val="0064450E"/>
    <w:rsid w:val="00646D88"/>
    <w:rsid w:val="00652FDA"/>
    <w:rsid w:val="006532C4"/>
    <w:rsid w:val="0065779E"/>
    <w:rsid w:val="006867E6"/>
    <w:rsid w:val="00694D1D"/>
    <w:rsid w:val="006954FA"/>
    <w:rsid w:val="006970B6"/>
    <w:rsid w:val="006A359D"/>
    <w:rsid w:val="006D7D2D"/>
    <w:rsid w:val="006F2612"/>
    <w:rsid w:val="007126CA"/>
    <w:rsid w:val="007409F6"/>
    <w:rsid w:val="00743966"/>
    <w:rsid w:val="007468F1"/>
    <w:rsid w:val="00746DBE"/>
    <w:rsid w:val="00756F1B"/>
    <w:rsid w:val="00761279"/>
    <w:rsid w:val="00763D77"/>
    <w:rsid w:val="007700DE"/>
    <w:rsid w:val="007876C3"/>
    <w:rsid w:val="007A0655"/>
    <w:rsid w:val="007B55DE"/>
    <w:rsid w:val="007B5B5E"/>
    <w:rsid w:val="007B7A89"/>
    <w:rsid w:val="007B7B01"/>
    <w:rsid w:val="007C668C"/>
    <w:rsid w:val="007D1999"/>
    <w:rsid w:val="007D2D3E"/>
    <w:rsid w:val="007E17D3"/>
    <w:rsid w:val="007E5412"/>
    <w:rsid w:val="007F00E1"/>
    <w:rsid w:val="007F3389"/>
    <w:rsid w:val="00805083"/>
    <w:rsid w:val="0081016E"/>
    <w:rsid w:val="00831539"/>
    <w:rsid w:val="008412C6"/>
    <w:rsid w:val="0084296A"/>
    <w:rsid w:val="00866675"/>
    <w:rsid w:val="008A3E58"/>
    <w:rsid w:val="008A65BF"/>
    <w:rsid w:val="008C0935"/>
    <w:rsid w:val="008C22B5"/>
    <w:rsid w:val="008C27C1"/>
    <w:rsid w:val="0090042A"/>
    <w:rsid w:val="00901072"/>
    <w:rsid w:val="00914588"/>
    <w:rsid w:val="00926583"/>
    <w:rsid w:val="00933E3F"/>
    <w:rsid w:val="0094245D"/>
    <w:rsid w:val="00950309"/>
    <w:rsid w:val="0096228B"/>
    <w:rsid w:val="00962DEE"/>
    <w:rsid w:val="009641EE"/>
    <w:rsid w:val="00970EC5"/>
    <w:rsid w:val="009947F0"/>
    <w:rsid w:val="009B029F"/>
    <w:rsid w:val="009B0EF6"/>
    <w:rsid w:val="009B7D7E"/>
    <w:rsid w:val="009D23DB"/>
    <w:rsid w:val="009D4268"/>
    <w:rsid w:val="009D700C"/>
    <w:rsid w:val="009E362F"/>
    <w:rsid w:val="00A11463"/>
    <w:rsid w:val="00A1387A"/>
    <w:rsid w:val="00A26766"/>
    <w:rsid w:val="00A46BCE"/>
    <w:rsid w:val="00A519C1"/>
    <w:rsid w:val="00A51E74"/>
    <w:rsid w:val="00A523E7"/>
    <w:rsid w:val="00A6578C"/>
    <w:rsid w:val="00A73C30"/>
    <w:rsid w:val="00A768A1"/>
    <w:rsid w:val="00A86330"/>
    <w:rsid w:val="00A91B59"/>
    <w:rsid w:val="00A930B4"/>
    <w:rsid w:val="00AA13EE"/>
    <w:rsid w:val="00AA5071"/>
    <w:rsid w:val="00AB2D3A"/>
    <w:rsid w:val="00AB7479"/>
    <w:rsid w:val="00AC30C2"/>
    <w:rsid w:val="00AD00D9"/>
    <w:rsid w:val="00AD371B"/>
    <w:rsid w:val="00AF59E4"/>
    <w:rsid w:val="00B0347E"/>
    <w:rsid w:val="00B17AD5"/>
    <w:rsid w:val="00B21EE2"/>
    <w:rsid w:val="00B2383A"/>
    <w:rsid w:val="00B431C0"/>
    <w:rsid w:val="00B47514"/>
    <w:rsid w:val="00B552A7"/>
    <w:rsid w:val="00B67C92"/>
    <w:rsid w:val="00B800F9"/>
    <w:rsid w:val="00B827AA"/>
    <w:rsid w:val="00B82CC6"/>
    <w:rsid w:val="00B85AD9"/>
    <w:rsid w:val="00B90ECB"/>
    <w:rsid w:val="00BA09F6"/>
    <w:rsid w:val="00BA4D4B"/>
    <w:rsid w:val="00BB68BA"/>
    <w:rsid w:val="00BC274B"/>
    <w:rsid w:val="00BC432D"/>
    <w:rsid w:val="00BD1F21"/>
    <w:rsid w:val="00BD4699"/>
    <w:rsid w:val="00BD706F"/>
    <w:rsid w:val="00BE0BAF"/>
    <w:rsid w:val="00BE1770"/>
    <w:rsid w:val="00BE4323"/>
    <w:rsid w:val="00BF1E31"/>
    <w:rsid w:val="00BF3123"/>
    <w:rsid w:val="00BF317B"/>
    <w:rsid w:val="00C0007D"/>
    <w:rsid w:val="00C01D03"/>
    <w:rsid w:val="00C109C9"/>
    <w:rsid w:val="00C14502"/>
    <w:rsid w:val="00C21BB1"/>
    <w:rsid w:val="00C30216"/>
    <w:rsid w:val="00C40397"/>
    <w:rsid w:val="00C446EF"/>
    <w:rsid w:val="00C513C2"/>
    <w:rsid w:val="00C55E68"/>
    <w:rsid w:val="00C55FD9"/>
    <w:rsid w:val="00C7007D"/>
    <w:rsid w:val="00C70897"/>
    <w:rsid w:val="00C86552"/>
    <w:rsid w:val="00C91293"/>
    <w:rsid w:val="00C932D9"/>
    <w:rsid w:val="00C93693"/>
    <w:rsid w:val="00CA6ECC"/>
    <w:rsid w:val="00CB14A9"/>
    <w:rsid w:val="00CC232C"/>
    <w:rsid w:val="00CC4DD0"/>
    <w:rsid w:val="00CC5CED"/>
    <w:rsid w:val="00CC7E08"/>
    <w:rsid w:val="00CD7605"/>
    <w:rsid w:val="00CD76A3"/>
    <w:rsid w:val="00CE06B4"/>
    <w:rsid w:val="00CE37CC"/>
    <w:rsid w:val="00CE4593"/>
    <w:rsid w:val="00CE665F"/>
    <w:rsid w:val="00CE7A72"/>
    <w:rsid w:val="00CF3C8C"/>
    <w:rsid w:val="00D021FC"/>
    <w:rsid w:val="00D319FF"/>
    <w:rsid w:val="00D36F02"/>
    <w:rsid w:val="00D403B3"/>
    <w:rsid w:val="00D43FB1"/>
    <w:rsid w:val="00D5068F"/>
    <w:rsid w:val="00D524B6"/>
    <w:rsid w:val="00D544DA"/>
    <w:rsid w:val="00D75FF1"/>
    <w:rsid w:val="00D809B7"/>
    <w:rsid w:val="00D82D40"/>
    <w:rsid w:val="00D93F6C"/>
    <w:rsid w:val="00DA15B4"/>
    <w:rsid w:val="00DB18E3"/>
    <w:rsid w:val="00DB7545"/>
    <w:rsid w:val="00DC1FC4"/>
    <w:rsid w:val="00DC43E8"/>
    <w:rsid w:val="00DD2B2B"/>
    <w:rsid w:val="00DE1A3A"/>
    <w:rsid w:val="00DE5CF4"/>
    <w:rsid w:val="00DF1C05"/>
    <w:rsid w:val="00E11263"/>
    <w:rsid w:val="00E11BB6"/>
    <w:rsid w:val="00E120D9"/>
    <w:rsid w:val="00E1363B"/>
    <w:rsid w:val="00E17585"/>
    <w:rsid w:val="00E23825"/>
    <w:rsid w:val="00E303C2"/>
    <w:rsid w:val="00E34FB3"/>
    <w:rsid w:val="00E37F99"/>
    <w:rsid w:val="00E43338"/>
    <w:rsid w:val="00E4412F"/>
    <w:rsid w:val="00E44C88"/>
    <w:rsid w:val="00E5692F"/>
    <w:rsid w:val="00E617A0"/>
    <w:rsid w:val="00E8162F"/>
    <w:rsid w:val="00EB3FA9"/>
    <w:rsid w:val="00EB44B9"/>
    <w:rsid w:val="00EC3B8D"/>
    <w:rsid w:val="00EE276E"/>
    <w:rsid w:val="00EF5024"/>
    <w:rsid w:val="00F14BB8"/>
    <w:rsid w:val="00F15106"/>
    <w:rsid w:val="00F22DF5"/>
    <w:rsid w:val="00F25B45"/>
    <w:rsid w:val="00F25F11"/>
    <w:rsid w:val="00F2652A"/>
    <w:rsid w:val="00F40DDF"/>
    <w:rsid w:val="00F61604"/>
    <w:rsid w:val="00F70445"/>
    <w:rsid w:val="00F82C92"/>
    <w:rsid w:val="00F8678B"/>
    <w:rsid w:val="00FA0F27"/>
    <w:rsid w:val="00FF31E4"/>
    <w:rsid w:val="00FF4A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C2"/>
    <w:pPr>
      <w:spacing w:after="200" w:line="276" w:lineRule="auto"/>
    </w:pPr>
    <w:rPr>
      <w:sz w:val="24"/>
      <w:szCs w:val="24"/>
      <w:lang w:eastAsia="en-US"/>
    </w:rPr>
  </w:style>
  <w:style w:type="paragraph" w:styleId="Heading1">
    <w:name w:val="heading 1"/>
    <w:basedOn w:val="Normal"/>
    <w:next w:val="Normal"/>
    <w:link w:val="Heading1Char"/>
    <w:uiPriority w:val="99"/>
    <w:qFormat/>
    <w:rsid w:val="00BD4699"/>
    <w:pPr>
      <w:keepNext/>
      <w:spacing w:after="0" w:line="240" w:lineRule="auto"/>
      <w:outlineLvl w:val="0"/>
    </w:pPr>
    <w:rPr>
      <w:rFonts w:eastAsia="Times New Roman"/>
      <w:b/>
      <w:sz w:val="40"/>
      <w:szCs w:val="20"/>
      <w:lang w:eastAsia="ru-RU"/>
    </w:rPr>
  </w:style>
  <w:style w:type="paragraph" w:styleId="Heading4">
    <w:name w:val="heading 4"/>
    <w:basedOn w:val="Normal"/>
    <w:next w:val="Normal"/>
    <w:link w:val="Heading4Char"/>
    <w:uiPriority w:val="99"/>
    <w:qFormat/>
    <w:rsid w:val="00BD4699"/>
    <w:pPr>
      <w:keepNext/>
      <w:spacing w:after="0" w:line="240" w:lineRule="auto"/>
      <w:jc w:val="center"/>
      <w:outlineLvl w:val="3"/>
    </w:pPr>
    <w:rPr>
      <w:rFonts w:ascii="Arial" w:eastAsia="Times New Roman" w:hAnsi="Arial" w:cs="Arial"/>
      <w:sz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4699"/>
    <w:rPr>
      <w:rFonts w:eastAsia="Times New Roman" w:cs="Times New Roman"/>
      <w:b/>
      <w:sz w:val="20"/>
      <w:szCs w:val="20"/>
      <w:lang w:eastAsia="ru-RU"/>
    </w:rPr>
  </w:style>
  <w:style w:type="character" w:customStyle="1" w:styleId="Heading4Char">
    <w:name w:val="Heading 4 Char"/>
    <w:basedOn w:val="DefaultParagraphFont"/>
    <w:link w:val="Heading4"/>
    <w:uiPriority w:val="99"/>
    <w:locked/>
    <w:rsid w:val="00BD4699"/>
    <w:rPr>
      <w:rFonts w:ascii="Arial" w:hAnsi="Arial" w:cs="Arial"/>
      <w:sz w:val="28"/>
      <w:lang w:eastAsia="ru-RU"/>
    </w:rPr>
  </w:style>
  <w:style w:type="paragraph" w:customStyle="1" w:styleId="standard">
    <w:name w:val="standard"/>
    <w:basedOn w:val="Normal"/>
    <w:uiPriority w:val="99"/>
    <w:rsid w:val="0023426A"/>
    <w:pPr>
      <w:spacing w:before="100" w:beforeAutospacing="1" w:after="100" w:afterAutospacing="1" w:line="240" w:lineRule="auto"/>
    </w:pPr>
    <w:rPr>
      <w:rFonts w:eastAsia="Times New Roman"/>
      <w:lang w:eastAsia="ru-RU"/>
    </w:rPr>
  </w:style>
  <w:style w:type="character" w:customStyle="1" w:styleId="apple-converted-space">
    <w:name w:val="apple-converted-space"/>
    <w:basedOn w:val="DefaultParagraphFont"/>
    <w:uiPriority w:val="99"/>
    <w:rsid w:val="0023426A"/>
    <w:rPr>
      <w:rFonts w:cs="Times New Roman"/>
    </w:rPr>
  </w:style>
  <w:style w:type="paragraph" w:customStyle="1" w:styleId="textbody">
    <w:name w:val="textbody"/>
    <w:basedOn w:val="Normal"/>
    <w:uiPriority w:val="99"/>
    <w:rsid w:val="0023426A"/>
    <w:pPr>
      <w:spacing w:before="100" w:beforeAutospacing="1" w:after="100" w:afterAutospacing="1" w:line="240" w:lineRule="auto"/>
    </w:pPr>
    <w:rPr>
      <w:rFonts w:eastAsia="Times New Roman"/>
      <w:lang w:eastAsia="ru-RU"/>
    </w:rPr>
  </w:style>
  <w:style w:type="paragraph" w:styleId="Header">
    <w:name w:val="header"/>
    <w:basedOn w:val="Normal"/>
    <w:link w:val="HeaderChar"/>
    <w:uiPriority w:val="99"/>
    <w:semiHidden/>
    <w:rsid w:val="0023426A"/>
    <w:pPr>
      <w:spacing w:before="100" w:beforeAutospacing="1" w:after="100" w:afterAutospacing="1" w:line="240" w:lineRule="auto"/>
    </w:pPr>
    <w:rPr>
      <w:rFonts w:eastAsia="Times New Roman"/>
      <w:lang w:eastAsia="ru-RU"/>
    </w:rPr>
  </w:style>
  <w:style w:type="character" w:customStyle="1" w:styleId="HeaderChar">
    <w:name w:val="Header Char"/>
    <w:basedOn w:val="DefaultParagraphFont"/>
    <w:link w:val="Header"/>
    <w:uiPriority w:val="99"/>
    <w:semiHidden/>
    <w:locked/>
    <w:rsid w:val="0023426A"/>
    <w:rPr>
      <w:rFonts w:eastAsia="Times New Roman" w:cs="Times New Roman"/>
      <w:lang w:eastAsia="ru-RU"/>
    </w:rPr>
  </w:style>
  <w:style w:type="paragraph" w:customStyle="1" w:styleId="tablecontents">
    <w:name w:val="tablecontents"/>
    <w:basedOn w:val="Normal"/>
    <w:uiPriority w:val="99"/>
    <w:rsid w:val="0023426A"/>
    <w:pPr>
      <w:spacing w:before="100" w:beforeAutospacing="1" w:after="100" w:afterAutospacing="1" w:line="240" w:lineRule="auto"/>
    </w:pPr>
    <w:rPr>
      <w:rFonts w:eastAsia="Times New Roman"/>
      <w:lang w:eastAsia="ru-RU"/>
    </w:rPr>
  </w:style>
  <w:style w:type="paragraph" w:styleId="NoSpacing">
    <w:name w:val="No Spacing"/>
    <w:uiPriority w:val="99"/>
    <w:qFormat/>
    <w:rsid w:val="00B17AD5"/>
    <w:rPr>
      <w:sz w:val="24"/>
      <w:szCs w:val="24"/>
      <w:lang w:eastAsia="en-US"/>
    </w:rPr>
  </w:style>
  <w:style w:type="paragraph" w:customStyle="1" w:styleId="ConsPlusNormal">
    <w:name w:val="ConsPlusNormal"/>
    <w:uiPriority w:val="99"/>
    <w:rsid w:val="00BD4699"/>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BD4699"/>
    <w:pPr>
      <w:widowControl w:val="0"/>
      <w:autoSpaceDE w:val="0"/>
      <w:autoSpaceDN w:val="0"/>
      <w:adjustRightInd w:val="0"/>
    </w:pPr>
    <w:rPr>
      <w:rFonts w:ascii="Arial" w:eastAsia="Times New Roman" w:hAnsi="Arial" w:cs="Arial"/>
      <w:b/>
      <w:bCs/>
      <w:sz w:val="20"/>
      <w:szCs w:val="20"/>
    </w:rPr>
  </w:style>
  <w:style w:type="paragraph" w:styleId="ListParagraph">
    <w:name w:val="List Paragraph"/>
    <w:basedOn w:val="Normal"/>
    <w:uiPriority w:val="99"/>
    <w:qFormat/>
    <w:rsid w:val="004B4D27"/>
    <w:pPr>
      <w:ind w:left="720"/>
      <w:contextualSpacing/>
    </w:pPr>
  </w:style>
  <w:style w:type="table" w:styleId="TableGrid">
    <w:name w:val="Table Grid"/>
    <w:basedOn w:val="TableNormal"/>
    <w:uiPriority w:val="99"/>
    <w:rsid w:val="00CE7A7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065EE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99921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883</Words>
  <Characters>5036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ludra</dc:creator>
  <cp:keywords/>
  <dc:description/>
  <cp:lastModifiedBy>Lr2014</cp:lastModifiedBy>
  <cp:revision>2</cp:revision>
  <cp:lastPrinted>2017-09-12T08:53:00Z</cp:lastPrinted>
  <dcterms:created xsi:type="dcterms:W3CDTF">2017-10-03T08:50:00Z</dcterms:created>
  <dcterms:modified xsi:type="dcterms:W3CDTF">2017-10-03T08:50:00Z</dcterms:modified>
</cp:coreProperties>
</file>