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Pr="002373E8" w:rsidRDefault="00C702CE" w:rsidP="002373E8">
      <w:pPr>
        <w:pStyle w:val="1"/>
        <w:spacing w:line="360" w:lineRule="auto"/>
        <w:ind w:right="-28" w:firstLine="0"/>
        <w:rPr>
          <w:kern w:val="0"/>
          <w:sz w:val="28"/>
          <w:szCs w:val="26"/>
        </w:rPr>
      </w:pPr>
      <w:r w:rsidRPr="002373E8">
        <w:rPr>
          <w:kern w:val="0"/>
          <w:sz w:val="28"/>
          <w:szCs w:val="26"/>
        </w:rPr>
        <w:t>Калужская область</w:t>
      </w:r>
    </w:p>
    <w:p w:rsidR="00C702CE" w:rsidRPr="00907D01" w:rsidRDefault="00C702CE" w:rsidP="002373E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07D01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702CE" w:rsidRPr="00907D01" w:rsidRDefault="00C702CE" w:rsidP="002373E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07D01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702CE" w:rsidRPr="00907D01" w:rsidRDefault="00C702CE" w:rsidP="00907D01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702CE" w:rsidRPr="00907D01" w:rsidRDefault="00C702CE" w:rsidP="00907D01">
      <w:pPr>
        <w:pStyle w:val="1"/>
        <w:ind w:right="-28" w:firstLine="0"/>
        <w:rPr>
          <w:spacing w:val="60"/>
          <w:sz w:val="8"/>
          <w:szCs w:val="30"/>
        </w:rPr>
      </w:pPr>
    </w:p>
    <w:p w:rsidR="00C702CE" w:rsidRPr="00907D01" w:rsidRDefault="00C702CE" w:rsidP="00907D01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907D01">
        <w:rPr>
          <w:rFonts w:cs="Arial"/>
          <w:sz w:val="34"/>
        </w:rPr>
        <w:t>П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  <w:bookmarkStart w:id="0" w:name="_GoBack"/>
      <w:bookmarkEnd w:id="0"/>
    </w:p>
    <w:p w:rsidR="00C702CE" w:rsidRDefault="00470938" w:rsidP="00907D01">
      <w:pPr>
        <w:ind w:firstLine="0"/>
      </w:pPr>
      <w:r>
        <w:t>от</w:t>
      </w:r>
      <w:r w:rsidR="005D1C7F">
        <w:t xml:space="preserve"> 01.11.</w:t>
      </w:r>
      <w:r w:rsidR="009719EC">
        <w:t>20</w:t>
      </w:r>
      <w:r w:rsidR="00BA4D46">
        <w:t>1</w:t>
      </w:r>
      <w:r w:rsidR="00FE3D65">
        <w:t>8</w:t>
      </w:r>
      <w:r w:rsidR="00C702CE" w:rsidRPr="00D82A79">
        <w:t>г.</w:t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C702CE" w:rsidRPr="00D82A79">
        <w:tab/>
      </w:r>
      <w:r w:rsidR="002E15A5" w:rsidRPr="00D82A79">
        <w:t xml:space="preserve">№ </w:t>
      </w:r>
      <w:r w:rsidR="005D1C7F">
        <w:t>1590</w:t>
      </w:r>
    </w:p>
    <w:p w:rsidR="0029235B" w:rsidRDefault="0029235B" w:rsidP="00C702CE">
      <w:pPr>
        <w:rPr>
          <w:sz w:val="22"/>
          <w:szCs w:val="22"/>
        </w:rPr>
      </w:pPr>
    </w:p>
    <w:p w:rsidR="00361E23" w:rsidRPr="00907D01" w:rsidRDefault="00361E23" w:rsidP="00E30A20">
      <w:pPr>
        <w:pStyle w:val="ConsPlusTitle"/>
        <w:ind w:right="-2"/>
        <w:jc w:val="center"/>
        <w:outlineLvl w:val="0"/>
        <w:rPr>
          <w:kern w:val="28"/>
          <w:sz w:val="32"/>
          <w:szCs w:val="32"/>
        </w:rPr>
      </w:pPr>
      <w:r w:rsidRPr="00907D01">
        <w:rPr>
          <w:kern w:val="28"/>
          <w:sz w:val="32"/>
          <w:szCs w:val="32"/>
        </w:rPr>
        <w:t>О</w:t>
      </w:r>
      <w:r w:rsidR="00616111" w:rsidRPr="00907D01">
        <w:rPr>
          <w:kern w:val="28"/>
          <w:sz w:val="32"/>
          <w:szCs w:val="32"/>
        </w:rPr>
        <w:t>б утверждении П</w:t>
      </w:r>
      <w:r w:rsidR="00890416" w:rsidRPr="00907D01">
        <w:rPr>
          <w:kern w:val="28"/>
          <w:sz w:val="32"/>
          <w:szCs w:val="32"/>
        </w:rPr>
        <w:t xml:space="preserve">оложения о муниципальной поддержке инвестиционной деятельности на территории </w:t>
      </w:r>
      <w:r w:rsidRPr="00907D01">
        <w:rPr>
          <w:kern w:val="28"/>
          <w:sz w:val="32"/>
          <w:szCs w:val="32"/>
        </w:rPr>
        <w:t>муниципального района</w:t>
      </w:r>
      <w:r w:rsidR="00907D01">
        <w:rPr>
          <w:kern w:val="28"/>
          <w:sz w:val="32"/>
          <w:szCs w:val="32"/>
        </w:rPr>
        <w:t xml:space="preserve"> «</w:t>
      </w:r>
      <w:r w:rsidRPr="00907D01">
        <w:rPr>
          <w:kern w:val="28"/>
          <w:sz w:val="32"/>
          <w:szCs w:val="32"/>
        </w:rPr>
        <w:t>Город Людиново и Людиновский район</w:t>
      </w:r>
      <w:r w:rsidR="00907D01">
        <w:rPr>
          <w:kern w:val="28"/>
          <w:sz w:val="32"/>
          <w:szCs w:val="32"/>
        </w:rPr>
        <w:t>»</w:t>
      </w:r>
    </w:p>
    <w:p w:rsidR="0047626F" w:rsidRPr="00E552FF" w:rsidRDefault="0047626F" w:rsidP="00E30A20">
      <w:pPr>
        <w:jc w:val="center"/>
        <w:rPr>
          <w:sz w:val="22"/>
          <w:szCs w:val="22"/>
        </w:rPr>
      </w:pPr>
    </w:p>
    <w:p w:rsidR="00FE3D65" w:rsidRPr="00907D01" w:rsidRDefault="00890416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>В целях повышения инвестиционной привлекательности муниципального района «Город Людиново и Людиновский район», создания благоприятных условий для субъектов инвестиционной деятельности на территории Людиновского района, руководствуясь Федеральным законом от 06.10.2003 №</w:t>
      </w:r>
      <w:hyperlink r:id="rId8" w:tooltip="131-фз" w:history="1">
        <w:r w:rsidRPr="00516294">
          <w:rPr>
            <w:rStyle w:val="ad"/>
            <w:sz w:val="24"/>
            <w:szCs w:val="24"/>
          </w:rPr>
          <w:t>131-ФЗ</w:t>
        </w:r>
      </w:hyperlink>
      <w:r w:rsidRPr="00907D01">
        <w:rPr>
          <w:sz w:val="24"/>
          <w:szCs w:val="24"/>
        </w:rPr>
        <w:t xml:space="preserve"> «</w:t>
      </w:r>
      <w:hyperlink r:id="rId9" w:tooltip="Об общих принципах организации местного самоуправления в Российской" w:history="1">
        <w:r w:rsidRPr="00516294">
          <w:rPr>
            <w:rStyle w:val="ad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07D01">
        <w:rPr>
          <w:sz w:val="24"/>
          <w:szCs w:val="24"/>
        </w:rPr>
        <w:t xml:space="preserve"> Федерации», Федеральным законом от 25.02.1999 №</w:t>
      </w:r>
      <w:hyperlink r:id="rId10" w:tooltip="39-ФЗ " w:history="1">
        <w:r w:rsidRPr="00516294">
          <w:rPr>
            <w:rStyle w:val="ad"/>
            <w:sz w:val="24"/>
            <w:szCs w:val="24"/>
          </w:rPr>
          <w:t>39-ФЗ «Об инвестиционной деятельности</w:t>
        </w:r>
      </w:hyperlink>
      <w:r w:rsidRPr="00907D01">
        <w:rPr>
          <w:sz w:val="24"/>
          <w:szCs w:val="24"/>
        </w:rPr>
        <w:t xml:space="preserve"> в Российской </w:t>
      </w:r>
      <w:r w:rsidR="000502FF" w:rsidRPr="00907D01">
        <w:rPr>
          <w:sz w:val="24"/>
          <w:szCs w:val="24"/>
        </w:rPr>
        <w:t>Федерации, осуществляемой в форме</w:t>
      </w:r>
      <w:r w:rsidRPr="00907D01">
        <w:rPr>
          <w:sz w:val="24"/>
          <w:szCs w:val="24"/>
        </w:rPr>
        <w:t xml:space="preserve"> капитальных вложений»,</w:t>
      </w:r>
      <w:r w:rsidR="00FE3D65" w:rsidRPr="00907D01"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361E23" w:rsidRPr="00907D01" w:rsidRDefault="00361E23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>ПОСТАНОВЛЯЕТ:</w:t>
      </w:r>
    </w:p>
    <w:p w:rsidR="00361E23" w:rsidRPr="00907D01" w:rsidRDefault="00361E23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 xml:space="preserve">1. Утвердить Положение о </w:t>
      </w:r>
      <w:r w:rsidR="00890416" w:rsidRPr="00907D01">
        <w:rPr>
          <w:sz w:val="24"/>
          <w:szCs w:val="24"/>
        </w:rPr>
        <w:t>муниципальной поддержке инвестиционной деятельности на территории</w:t>
      </w:r>
      <w:r w:rsidRPr="00907D01">
        <w:rPr>
          <w:sz w:val="24"/>
          <w:szCs w:val="24"/>
        </w:rPr>
        <w:t xml:space="preserve"> муниципального района "Город Людиново и Людиновск</w:t>
      </w:r>
      <w:r w:rsidR="00022AF5" w:rsidRPr="00907D01">
        <w:rPr>
          <w:sz w:val="24"/>
          <w:szCs w:val="24"/>
        </w:rPr>
        <w:t>ий</w:t>
      </w:r>
      <w:r w:rsidRPr="00907D01">
        <w:rPr>
          <w:sz w:val="24"/>
          <w:szCs w:val="24"/>
        </w:rPr>
        <w:t xml:space="preserve"> район" (приложение </w:t>
      </w:r>
      <w:r w:rsidR="00022AF5" w:rsidRPr="00907D01">
        <w:rPr>
          <w:sz w:val="24"/>
          <w:szCs w:val="24"/>
        </w:rPr>
        <w:t>№</w:t>
      </w:r>
      <w:r w:rsidRPr="00907D01">
        <w:rPr>
          <w:sz w:val="24"/>
          <w:szCs w:val="24"/>
        </w:rPr>
        <w:t>1).</w:t>
      </w:r>
    </w:p>
    <w:p w:rsidR="00361E23" w:rsidRPr="00907D01" w:rsidRDefault="00890416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>2</w:t>
      </w:r>
      <w:r w:rsidR="00361E23" w:rsidRPr="00907D01">
        <w:rPr>
          <w:sz w:val="24"/>
          <w:szCs w:val="24"/>
        </w:rPr>
        <w:t xml:space="preserve">. Настоящее </w:t>
      </w:r>
      <w:r w:rsidR="00AE43AE" w:rsidRPr="00907D01">
        <w:rPr>
          <w:sz w:val="24"/>
          <w:szCs w:val="24"/>
        </w:rPr>
        <w:t>п</w:t>
      </w:r>
      <w:r w:rsidR="00361E23" w:rsidRPr="00907D01">
        <w:rPr>
          <w:sz w:val="24"/>
          <w:szCs w:val="24"/>
        </w:rPr>
        <w:t>остановление</w:t>
      </w:r>
      <w:r w:rsidR="00AE43AE" w:rsidRPr="00907D01">
        <w:rPr>
          <w:sz w:val="24"/>
          <w:szCs w:val="24"/>
        </w:rPr>
        <w:t xml:space="preserve"> администрации</w:t>
      </w:r>
      <w:r w:rsidR="00361E23" w:rsidRPr="00907D01">
        <w:rPr>
          <w:sz w:val="24"/>
          <w:szCs w:val="24"/>
        </w:rPr>
        <w:t xml:space="preserve"> вступает в силу со дня</w:t>
      </w:r>
      <w:r w:rsidR="00D82A79" w:rsidRPr="00907D01">
        <w:rPr>
          <w:sz w:val="24"/>
          <w:szCs w:val="24"/>
        </w:rPr>
        <w:t xml:space="preserve"> его </w:t>
      </w:r>
      <w:r w:rsidR="00D32C4E" w:rsidRPr="00907D01">
        <w:rPr>
          <w:sz w:val="24"/>
          <w:szCs w:val="24"/>
        </w:rPr>
        <w:t xml:space="preserve">подписания и подлежит </w:t>
      </w:r>
      <w:r w:rsidR="00D82A79" w:rsidRPr="00907D01">
        <w:rPr>
          <w:sz w:val="24"/>
          <w:szCs w:val="24"/>
        </w:rPr>
        <w:t>официально</w:t>
      </w:r>
      <w:r w:rsidR="00D32C4E" w:rsidRPr="00907D01">
        <w:rPr>
          <w:sz w:val="24"/>
          <w:szCs w:val="24"/>
        </w:rPr>
        <w:t>му</w:t>
      </w:r>
      <w:r w:rsidR="00D82A79" w:rsidRPr="00907D01">
        <w:rPr>
          <w:sz w:val="24"/>
          <w:szCs w:val="24"/>
        </w:rPr>
        <w:t xml:space="preserve"> опубл</w:t>
      </w:r>
      <w:r w:rsidR="00D32C4E" w:rsidRPr="00907D01">
        <w:rPr>
          <w:sz w:val="24"/>
          <w:szCs w:val="24"/>
        </w:rPr>
        <w:t>икованию</w:t>
      </w:r>
      <w:r w:rsidR="00D82A79" w:rsidRPr="00907D01">
        <w:rPr>
          <w:sz w:val="24"/>
          <w:szCs w:val="24"/>
        </w:rPr>
        <w:t xml:space="preserve"> в газете «Людиновский рабочий» и на портале органов власти Калужской области  </w:t>
      </w:r>
      <w:r w:rsidR="00D82A79" w:rsidRPr="00907D01">
        <w:rPr>
          <w:sz w:val="24"/>
          <w:szCs w:val="24"/>
          <w:lang w:val="en-US"/>
        </w:rPr>
        <w:t>www</w:t>
      </w:r>
      <w:r w:rsidR="00D82A79" w:rsidRPr="00907D01">
        <w:rPr>
          <w:sz w:val="24"/>
          <w:szCs w:val="24"/>
        </w:rPr>
        <w:t>.</w:t>
      </w:r>
      <w:r w:rsidR="00D82A79" w:rsidRPr="00907D01">
        <w:rPr>
          <w:sz w:val="24"/>
          <w:szCs w:val="24"/>
          <w:lang w:val="en-US"/>
        </w:rPr>
        <w:t>admoblkaluga</w:t>
      </w:r>
      <w:r w:rsidR="00D82A79" w:rsidRPr="00907D01">
        <w:rPr>
          <w:sz w:val="24"/>
          <w:szCs w:val="24"/>
        </w:rPr>
        <w:t>.</w:t>
      </w:r>
      <w:r w:rsidR="00D82A79" w:rsidRPr="00907D01">
        <w:rPr>
          <w:sz w:val="24"/>
          <w:szCs w:val="24"/>
          <w:lang w:val="en-US"/>
        </w:rPr>
        <w:t>ru</w:t>
      </w:r>
      <w:r w:rsidR="00D82A79" w:rsidRPr="00907D01">
        <w:rPr>
          <w:sz w:val="24"/>
          <w:szCs w:val="24"/>
        </w:rPr>
        <w:t>.</w:t>
      </w:r>
    </w:p>
    <w:p w:rsidR="000439FC" w:rsidRPr="00907D01" w:rsidRDefault="00184A32" w:rsidP="00907D01">
      <w:pPr>
        <w:snapToGrid w:val="0"/>
        <w:rPr>
          <w:rFonts w:cs="Arial"/>
        </w:rPr>
      </w:pPr>
      <w:r w:rsidRPr="00907D01">
        <w:rPr>
          <w:rFonts w:cs="Arial"/>
        </w:rPr>
        <w:t>3</w:t>
      </w:r>
      <w:r w:rsidR="000439FC" w:rsidRPr="00907D01">
        <w:rPr>
          <w:rFonts w:cs="Arial"/>
        </w:rPr>
        <w:t xml:space="preserve">.  Контроль </w:t>
      </w:r>
      <w:r w:rsidR="00D32C4E" w:rsidRPr="00907D01">
        <w:rPr>
          <w:rFonts w:cs="Arial"/>
        </w:rPr>
        <w:t xml:space="preserve">за исполнением </w:t>
      </w:r>
      <w:r w:rsidR="000439FC" w:rsidRPr="00907D01">
        <w:rPr>
          <w:rFonts w:cs="Arial"/>
        </w:rPr>
        <w:t>постановления оставляю за собой.</w:t>
      </w:r>
    </w:p>
    <w:p w:rsidR="000439FC" w:rsidRPr="00907D01" w:rsidRDefault="000439FC" w:rsidP="008F2080">
      <w:pPr>
        <w:pStyle w:val="ConsPlusNormal"/>
        <w:jc w:val="both"/>
        <w:outlineLvl w:val="0"/>
        <w:rPr>
          <w:sz w:val="24"/>
          <w:szCs w:val="24"/>
        </w:rPr>
      </w:pPr>
    </w:p>
    <w:p w:rsidR="00E552FF" w:rsidRPr="00907D01" w:rsidRDefault="00D32C4E" w:rsidP="00907D01">
      <w:pPr>
        <w:ind w:firstLine="0"/>
        <w:rPr>
          <w:rFonts w:cs="Arial"/>
        </w:rPr>
      </w:pPr>
      <w:r w:rsidRPr="00907D01">
        <w:rPr>
          <w:rFonts w:cs="Arial"/>
        </w:rPr>
        <w:t>Глава</w:t>
      </w:r>
      <w:r w:rsidR="008F2080" w:rsidRPr="00907D01">
        <w:rPr>
          <w:rFonts w:cs="Arial"/>
        </w:rPr>
        <w:t xml:space="preserve"> администрации</w:t>
      </w:r>
    </w:p>
    <w:p w:rsidR="003B4E94" w:rsidRDefault="008F2080" w:rsidP="00907D01">
      <w:pPr>
        <w:ind w:firstLine="0"/>
        <w:rPr>
          <w:rFonts w:cs="Arial"/>
        </w:rPr>
      </w:pPr>
      <w:r w:rsidRPr="00907D01">
        <w:rPr>
          <w:rFonts w:cs="Arial"/>
        </w:rPr>
        <w:t>муниципального района                                  Д.М.Аганичев</w:t>
      </w:r>
    </w:p>
    <w:p w:rsidR="00907D01" w:rsidRDefault="00907D01" w:rsidP="00907D01">
      <w:pPr>
        <w:ind w:firstLine="0"/>
        <w:rPr>
          <w:rFonts w:cs="Arial"/>
        </w:rPr>
      </w:pPr>
    </w:p>
    <w:p w:rsidR="00907D01" w:rsidRDefault="00907D01" w:rsidP="00907D01">
      <w:pPr>
        <w:ind w:firstLine="0"/>
        <w:rPr>
          <w:rFonts w:cs="Arial"/>
        </w:rPr>
      </w:pPr>
    </w:p>
    <w:p w:rsidR="00907D01" w:rsidRPr="00907D01" w:rsidRDefault="00EE514F" w:rsidP="00907D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07D01">
        <w:rPr>
          <w:rFonts w:cs="Arial"/>
          <w:b/>
          <w:bCs/>
          <w:kern w:val="28"/>
          <w:sz w:val="32"/>
          <w:szCs w:val="32"/>
        </w:rPr>
        <w:t>Приложение №</w:t>
      </w:r>
      <w:r w:rsidR="00361E23" w:rsidRPr="00907D01">
        <w:rPr>
          <w:rFonts w:cs="Arial"/>
          <w:b/>
          <w:bCs/>
          <w:kern w:val="28"/>
          <w:sz w:val="32"/>
          <w:szCs w:val="32"/>
        </w:rPr>
        <w:t>1</w:t>
      </w:r>
    </w:p>
    <w:p w:rsidR="00361E23" w:rsidRPr="00907D01" w:rsidRDefault="00361E23" w:rsidP="00907D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07D0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361E23" w:rsidRPr="00907D01" w:rsidRDefault="008035FD" w:rsidP="00907D01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907D01">
        <w:rPr>
          <w:b/>
          <w:bCs/>
          <w:kern w:val="28"/>
          <w:sz w:val="32"/>
          <w:szCs w:val="32"/>
        </w:rPr>
        <w:t xml:space="preserve">администрации </w:t>
      </w:r>
      <w:r w:rsidR="00361E23" w:rsidRPr="00907D01">
        <w:rPr>
          <w:b/>
          <w:bCs/>
          <w:kern w:val="28"/>
          <w:sz w:val="32"/>
          <w:szCs w:val="32"/>
        </w:rPr>
        <w:t>муниципального района</w:t>
      </w:r>
    </w:p>
    <w:p w:rsidR="00361E23" w:rsidRPr="00907D01" w:rsidRDefault="00E879E5" w:rsidP="00907D01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907D01">
        <w:rPr>
          <w:b/>
          <w:bCs/>
          <w:kern w:val="28"/>
          <w:sz w:val="32"/>
          <w:szCs w:val="32"/>
        </w:rPr>
        <w:t>"</w:t>
      </w:r>
      <w:r w:rsidR="00361E23" w:rsidRPr="00907D01">
        <w:rPr>
          <w:b/>
          <w:bCs/>
          <w:kern w:val="28"/>
          <w:sz w:val="32"/>
          <w:szCs w:val="32"/>
        </w:rPr>
        <w:t>Город Людинов</w:t>
      </w:r>
      <w:r w:rsidR="008035FD" w:rsidRPr="00907D01">
        <w:rPr>
          <w:b/>
          <w:bCs/>
          <w:kern w:val="28"/>
          <w:sz w:val="32"/>
          <w:szCs w:val="32"/>
        </w:rPr>
        <w:t>о</w:t>
      </w:r>
      <w:r w:rsidRPr="00907D01">
        <w:rPr>
          <w:b/>
          <w:bCs/>
          <w:kern w:val="28"/>
          <w:sz w:val="32"/>
          <w:szCs w:val="32"/>
        </w:rPr>
        <w:t xml:space="preserve"> и Людиновский район</w:t>
      </w:r>
      <w:r w:rsidR="00361E23" w:rsidRPr="00907D01">
        <w:rPr>
          <w:b/>
          <w:bCs/>
          <w:kern w:val="28"/>
          <w:sz w:val="32"/>
          <w:szCs w:val="32"/>
        </w:rPr>
        <w:t>"</w:t>
      </w:r>
    </w:p>
    <w:p w:rsidR="00361E23" w:rsidRPr="00907D01" w:rsidRDefault="00361E23" w:rsidP="00907D01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907D01">
        <w:rPr>
          <w:b/>
          <w:bCs/>
          <w:kern w:val="28"/>
          <w:sz w:val="32"/>
          <w:szCs w:val="32"/>
        </w:rPr>
        <w:t xml:space="preserve">от </w:t>
      </w:r>
      <w:r w:rsidR="005D1C7F" w:rsidRPr="00907D01">
        <w:rPr>
          <w:b/>
          <w:bCs/>
          <w:kern w:val="28"/>
          <w:sz w:val="32"/>
          <w:szCs w:val="32"/>
        </w:rPr>
        <w:t>01.11.</w:t>
      </w:r>
      <w:r w:rsidR="00F72396" w:rsidRPr="00907D01">
        <w:rPr>
          <w:b/>
          <w:bCs/>
          <w:kern w:val="28"/>
          <w:sz w:val="32"/>
          <w:szCs w:val="32"/>
        </w:rPr>
        <w:t>2018</w:t>
      </w:r>
      <w:r w:rsidRPr="00907D01">
        <w:rPr>
          <w:b/>
          <w:bCs/>
          <w:kern w:val="28"/>
          <w:sz w:val="32"/>
          <w:szCs w:val="32"/>
        </w:rPr>
        <w:t>г. №</w:t>
      </w:r>
      <w:r w:rsidR="005D1C7F" w:rsidRPr="00907D01">
        <w:rPr>
          <w:b/>
          <w:bCs/>
          <w:kern w:val="28"/>
          <w:sz w:val="32"/>
          <w:szCs w:val="32"/>
        </w:rPr>
        <w:t>1590</w:t>
      </w:r>
    </w:p>
    <w:p w:rsidR="00907D01" w:rsidRDefault="00907D01" w:rsidP="00361E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1E23" w:rsidRPr="00907D01" w:rsidRDefault="00361E23" w:rsidP="00907D01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07D01">
        <w:rPr>
          <w:kern w:val="28"/>
          <w:sz w:val="32"/>
          <w:szCs w:val="32"/>
        </w:rPr>
        <w:t>ПОЛОЖЕНИЕ</w:t>
      </w:r>
    </w:p>
    <w:p w:rsidR="00907D01" w:rsidRDefault="00890416" w:rsidP="00907D01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07D01">
        <w:rPr>
          <w:kern w:val="28"/>
          <w:sz w:val="32"/>
          <w:szCs w:val="32"/>
        </w:rPr>
        <w:t xml:space="preserve">О МУНИЦИПАЛЬНОЙ ПОДДЕРЖКЕ ИНВЕСТИЦИОННОЙ ДЕЯТЕЛЬНОСТИ НА ТЕРРИТОРИИ </w:t>
      </w:r>
      <w:r w:rsidR="00361E23" w:rsidRPr="00907D01">
        <w:rPr>
          <w:kern w:val="28"/>
          <w:sz w:val="32"/>
          <w:szCs w:val="32"/>
        </w:rPr>
        <w:t>МУНИЦИПАЛЬНОГОРАЙОНА "ГОРОД ЛЮДИНОВО И ЛЮД</w:t>
      </w:r>
      <w:r w:rsidRPr="00907D01">
        <w:rPr>
          <w:kern w:val="28"/>
          <w:sz w:val="32"/>
          <w:szCs w:val="32"/>
        </w:rPr>
        <w:t>ИНОВСКИЙ РАЙОН"</w:t>
      </w:r>
    </w:p>
    <w:p w:rsidR="00907D01" w:rsidRDefault="00907D01" w:rsidP="00907D01">
      <w:pPr>
        <w:pStyle w:val="ConsPlusTitle"/>
        <w:jc w:val="center"/>
        <w:outlineLvl w:val="0"/>
        <w:rPr>
          <w:kern w:val="28"/>
          <w:sz w:val="32"/>
          <w:szCs w:val="32"/>
        </w:rPr>
      </w:pPr>
    </w:p>
    <w:p w:rsidR="00361E23" w:rsidRPr="00907D01" w:rsidRDefault="00361E23" w:rsidP="00907D01">
      <w:pPr>
        <w:pStyle w:val="ConsPlusTitle"/>
        <w:jc w:val="center"/>
        <w:outlineLvl w:val="0"/>
        <w:rPr>
          <w:kern w:val="28"/>
          <w:sz w:val="32"/>
          <w:szCs w:val="32"/>
        </w:rPr>
      </w:pPr>
    </w:p>
    <w:p w:rsidR="000502FF" w:rsidRPr="0059399A" w:rsidRDefault="000502FF" w:rsidP="00361E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1E23" w:rsidRPr="00907D01" w:rsidRDefault="00907D01" w:rsidP="005006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lastRenderedPageBreak/>
        <w:t>1.</w:t>
      </w:r>
      <w:r w:rsidR="00361E23" w:rsidRPr="00907D01">
        <w:rPr>
          <w:b/>
          <w:bCs/>
          <w:kern w:val="32"/>
          <w:sz w:val="32"/>
          <w:szCs w:val="32"/>
        </w:rPr>
        <w:t>Общие положения</w:t>
      </w:r>
    </w:p>
    <w:p w:rsidR="00907D01" w:rsidRPr="00907D01" w:rsidRDefault="00907D01" w:rsidP="00907D01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890416" w:rsidRPr="00907D01" w:rsidRDefault="00361E23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 xml:space="preserve">1.1. </w:t>
      </w:r>
      <w:r w:rsidR="00890416" w:rsidRPr="00907D01">
        <w:rPr>
          <w:sz w:val="24"/>
          <w:szCs w:val="24"/>
        </w:rPr>
        <w:t xml:space="preserve">Положение о муниципальной поддержке инвестиционной деятельности на территории муниципального </w:t>
      </w:r>
      <w:r w:rsidR="000502FF" w:rsidRPr="00907D01">
        <w:rPr>
          <w:sz w:val="24"/>
          <w:szCs w:val="24"/>
        </w:rPr>
        <w:t>района «Город Людиново и Людиновский район»</w:t>
      </w:r>
      <w:r w:rsidR="00890416" w:rsidRPr="00907D01">
        <w:rPr>
          <w:sz w:val="24"/>
          <w:szCs w:val="24"/>
        </w:rPr>
        <w:t xml:space="preserve"> (далее - Положение) устанавливает приоритетные направления муниципальной поддержки инвестиционной деятельности и формы ее осуществления, определяет основные принципы и условия оказания муниципальной поддержки инвестиционной деятельности.</w:t>
      </w:r>
    </w:p>
    <w:p w:rsidR="000502FF" w:rsidRPr="00907D01" w:rsidRDefault="00361E23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 xml:space="preserve">1.2. </w:t>
      </w:r>
      <w:r w:rsidR="000502FF" w:rsidRPr="00907D01">
        <w:rPr>
          <w:sz w:val="24"/>
          <w:szCs w:val="24"/>
        </w:rPr>
        <w:t xml:space="preserve">Положение разработано в соответствии с </w:t>
      </w:r>
      <w:hyperlink r:id="rId11" w:tooltip="Бюджетным Кодексом" w:history="1">
        <w:r w:rsidR="000502FF" w:rsidRPr="00516294">
          <w:rPr>
            <w:rStyle w:val="ad"/>
            <w:sz w:val="24"/>
            <w:szCs w:val="24"/>
          </w:rPr>
          <w:t>Бюджетным кодексом</w:t>
        </w:r>
      </w:hyperlink>
      <w:r w:rsidR="000502FF" w:rsidRPr="00907D01">
        <w:rPr>
          <w:sz w:val="24"/>
          <w:szCs w:val="24"/>
        </w:rPr>
        <w:t xml:space="preserve"> Российской Федерации, </w:t>
      </w:r>
      <w:r w:rsidR="000502FF" w:rsidRPr="00516294">
        <w:rPr>
          <w:sz w:val="24"/>
          <w:szCs w:val="24"/>
        </w:rPr>
        <w:t>Налоговым кодексом</w:t>
      </w:r>
      <w:r w:rsidR="000502FF" w:rsidRPr="00907D01">
        <w:rPr>
          <w:sz w:val="24"/>
          <w:szCs w:val="24"/>
        </w:rPr>
        <w:t xml:space="preserve"> Российской Федерации, Федеральным законом от 6 октября 2003 года N </w:t>
      </w:r>
      <w:hyperlink r:id="rId12" w:tooltip="от 06.10.2003 N 131-ФЗ &quot;Об общих принципах организации местного самоуправления в Российской Федерации&quot; " w:history="1">
        <w:r w:rsidR="000502FF" w:rsidRPr="00516294">
          <w:rPr>
            <w:rStyle w:val="ad"/>
            <w:sz w:val="24"/>
            <w:szCs w:val="24"/>
          </w:rPr>
          <w:t>131-ФЗ</w:t>
        </w:r>
      </w:hyperlink>
      <w:r w:rsidR="000502FF" w:rsidRPr="00907D01">
        <w:rPr>
          <w:sz w:val="24"/>
          <w:szCs w:val="24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="000502FF" w:rsidRPr="00516294">
          <w:rPr>
            <w:rStyle w:val="ad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0502FF" w:rsidRPr="00907D01">
        <w:rPr>
          <w:sz w:val="24"/>
          <w:szCs w:val="24"/>
        </w:rPr>
        <w:t xml:space="preserve"> Федерации", Федеральным законом от 25 февраля 1999 года N 39-ФЗ "Об инвестиционной деятельности в Российской Федерации, осуществляемой в форме капитальных вложений", нормативными правовыми актами органов местного самоуправления муниципального района «Город Людиново и Людиновский район».</w:t>
      </w:r>
    </w:p>
    <w:p w:rsidR="00361E23" w:rsidRPr="00907D01" w:rsidRDefault="00361E23" w:rsidP="00907D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07D01">
        <w:rPr>
          <w:sz w:val="24"/>
          <w:szCs w:val="24"/>
        </w:rPr>
        <w:t xml:space="preserve">1.3. </w:t>
      </w:r>
      <w:r w:rsidR="000502FF" w:rsidRPr="00907D01">
        <w:rPr>
          <w:sz w:val="24"/>
          <w:szCs w:val="24"/>
        </w:rPr>
        <w:t>Положение разработано в целях повышения инвестиционной привлекательности муниципального района «Город Людиново и Людиновский район», проведения единой инвестиционной политики, направленной на привлечение средств инвесторов для развития экономики и социальной сферы муниципального района «Город Людиново и Людиновский район», создание новых рабочих мест, повышение качества жизни населения района.</w:t>
      </w:r>
    </w:p>
    <w:p w:rsidR="000502FF" w:rsidRPr="00907D01" w:rsidRDefault="00361E23" w:rsidP="00907D01">
      <w:pPr>
        <w:rPr>
          <w:rFonts w:cs="Arial"/>
        </w:rPr>
      </w:pPr>
      <w:r w:rsidRPr="00907D01">
        <w:rPr>
          <w:rFonts w:cs="Arial"/>
        </w:rPr>
        <w:t xml:space="preserve">1.4. </w:t>
      </w:r>
      <w:r w:rsidR="000502FF" w:rsidRPr="00907D01">
        <w:rPr>
          <w:rFonts w:cs="Arial"/>
        </w:rPr>
        <w:t>Муниципальная поддержка инвестиционной деятельности производится в пределах средств, предусмотренных в бюджете муниципального района «Город Людиново и Людиновский район», на соответствующий финансовый год, в порядке, установленном действующим законодательством и муниципальными правовыми актами муниципального района «Город Людиново и Людиновский район».</w:t>
      </w:r>
    </w:p>
    <w:p w:rsidR="000502FF" w:rsidRPr="000502FF" w:rsidRDefault="000502FF" w:rsidP="000502FF">
      <w:pPr>
        <w:ind w:firstLine="709"/>
      </w:pPr>
    </w:p>
    <w:p w:rsidR="00457574" w:rsidRPr="00907D01" w:rsidRDefault="00361E23" w:rsidP="00500677">
      <w:pPr>
        <w:pStyle w:val="ConsPlusNormal"/>
        <w:spacing w:after="120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 xml:space="preserve">2. </w:t>
      </w:r>
      <w:r w:rsidR="000502FF" w:rsidRPr="00907D01">
        <w:rPr>
          <w:b/>
          <w:bCs/>
          <w:kern w:val="32"/>
          <w:sz w:val="32"/>
          <w:szCs w:val="32"/>
        </w:rPr>
        <w:t>Основные понятия и термины, используемые в положении</w:t>
      </w:r>
    </w:p>
    <w:p w:rsidR="00457574" w:rsidRPr="00907D01" w:rsidRDefault="00457574" w:rsidP="00B561FE">
      <w:pPr>
        <w:pStyle w:val="ConsPlusNormal"/>
        <w:spacing w:after="120"/>
        <w:ind w:firstLine="539"/>
        <w:jc w:val="both"/>
        <w:rPr>
          <w:sz w:val="24"/>
          <w:szCs w:val="24"/>
        </w:rPr>
      </w:pPr>
      <w:r w:rsidRPr="00907D01">
        <w:rPr>
          <w:sz w:val="24"/>
          <w:szCs w:val="24"/>
        </w:rPr>
        <w:t>2.</w:t>
      </w:r>
      <w:r w:rsidR="00A54D2A" w:rsidRPr="00907D01">
        <w:rPr>
          <w:sz w:val="24"/>
          <w:szCs w:val="24"/>
        </w:rPr>
        <w:t>1</w:t>
      </w:r>
      <w:r w:rsidRPr="00907D01">
        <w:rPr>
          <w:sz w:val="24"/>
          <w:szCs w:val="24"/>
        </w:rPr>
        <w:t xml:space="preserve">. </w:t>
      </w:r>
      <w:r w:rsidR="000502FF" w:rsidRPr="00907D01">
        <w:rPr>
          <w:sz w:val="24"/>
          <w:szCs w:val="24"/>
        </w:rPr>
        <w:t>Для целей настоящего Положения используются следующие понятия и термины:</w:t>
      </w:r>
    </w:p>
    <w:p w:rsidR="000502FF" w:rsidRPr="00907D01" w:rsidRDefault="000502FF" w:rsidP="00457574">
      <w:pPr>
        <w:pStyle w:val="ConsPlusNormal"/>
        <w:ind w:firstLine="540"/>
        <w:jc w:val="both"/>
        <w:rPr>
          <w:sz w:val="24"/>
          <w:szCs w:val="24"/>
        </w:rPr>
      </w:pPr>
      <w:r w:rsidRPr="00907D01">
        <w:rPr>
          <w:sz w:val="24"/>
          <w:szCs w:val="24"/>
        </w:rPr>
        <w:t xml:space="preserve">- муниципальная поддержка инвестиционной деятельности на территории </w:t>
      </w:r>
      <w:r w:rsidR="00B561FE" w:rsidRPr="00907D01">
        <w:rPr>
          <w:sz w:val="24"/>
          <w:szCs w:val="24"/>
        </w:rPr>
        <w:t>муниципального района «Город Людиново и Людиновский район»</w:t>
      </w:r>
      <w:r w:rsidRPr="00907D01">
        <w:rPr>
          <w:sz w:val="24"/>
          <w:szCs w:val="24"/>
        </w:rPr>
        <w:t xml:space="preserve">- комплекс мер, осуществляемых органами местного самоуправления, направленных на создание благоприятных условий для осуществления инвестиционной деятельности в форме капитальных вложений на территории </w:t>
      </w:r>
      <w:r w:rsidR="00B561FE" w:rsidRPr="00907D01">
        <w:rPr>
          <w:sz w:val="24"/>
          <w:szCs w:val="24"/>
        </w:rPr>
        <w:t>муниципального района «Город Людиново и Людиновский район»</w:t>
      </w:r>
      <w:r w:rsidRPr="00907D01">
        <w:rPr>
          <w:sz w:val="24"/>
          <w:szCs w:val="24"/>
        </w:rPr>
        <w:t>;</w:t>
      </w:r>
    </w:p>
    <w:p w:rsidR="000502FF" w:rsidRPr="00907D01" w:rsidRDefault="000502FF" w:rsidP="00457574">
      <w:pPr>
        <w:pStyle w:val="ConsPlusNormal"/>
        <w:ind w:firstLine="540"/>
        <w:jc w:val="both"/>
        <w:rPr>
          <w:sz w:val="24"/>
          <w:szCs w:val="24"/>
        </w:rPr>
      </w:pPr>
      <w:r w:rsidRPr="00907D01">
        <w:rPr>
          <w:sz w:val="24"/>
          <w:szCs w:val="24"/>
        </w:rPr>
        <w:t xml:space="preserve">- сопровождение инвестиционных проектов - комплекс мероприятий, направленных на оказание поддержки реализации инвестиционных проектов на территории </w:t>
      </w:r>
      <w:r w:rsidR="00B561FE" w:rsidRPr="00907D01">
        <w:rPr>
          <w:sz w:val="24"/>
          <w:szCs w:val="24"/>
        </w:rPr>
        <w:t>муниципального района «Город Людиново и Людиновский район»</w:t>
      </w:r>
      <w:r w:rsidRPr="00907D01">
        <w:rPr>
          <w:sz w:val="24"/>
          <w:szCs w:val="24"/>
        </w:rPr>
        <w:t>;</w:t>
      </w:r>
    </w:p>
    <w:p w:rsidR="000502FF" w:rsidRPr="00907D01" w:rsidRDefault="00B561FE" w:rsidP="00B561FE">
      <w:pPr>
        <w:pStyle w:val="ConsPlusNormal"/>
        <w:ind w:firstLine="539"/>
        <w:jc w:val="both"/>
        <w:rPr>
          <w:sz w:val="24"/>
          <w:szCs w:val="24"/>
        </w:rPr>
      </w:pPr>
      <w:r w:rsidRPr="00907D01">
        <w:rPr>
          <w:sz w:val="24"/>
          <w:szCs w:val="24"/>
        </w:rPr>
        <w:t xml:space="preserve"> - инвестиционная деятельность - </w:t>
      </w:r>
      <w:r w:rsidR="000502FF" w:rsidRPr="00907D01">
        <w:rPr>
          <w:sz w:val="24"/>
          <w:szCs w:val="24"/>
        </w:rPr>
        <w:t>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561FE" w:rsidRPr="00907D01" w:rsidRDefault="00B561FE" w:rsidP="00B561FE">
      <w:pPr>
        <w:pStyle w:val="ConsPlusNormal"/>
        <w:ind w:firstLine="539"/>
        <w:jc w:val="both"/>
        <w:rPr>
          <w:sz w:val="24"/>
          <w:szCs w:val="24"/>
        </w:rPr>
      </w:pPr>
      <w:r w:rsidRPr="00907D01">
        <w:rPr>
          <w:sz w:val="24"/>
          <w:szCs w:val="24"/>
        </w:rPr>
        <w:t>- инвесторы - юридические и физические лица, осуществляющие вложение собственных, заемных или привлеченных средств в форме инвестиций, и обеспечивающие их целевое использование.</w:t>
      </w:r>
    </w:p>
    <w:p w:rsidR="00B561FE" w:rsidRPr="00907D01" w:rsidRDefault="00B561FE" w:rsidP="00B561FE">
      <w:pPr>
        <w:pStyle w:val="ConsPlusNormal"/>
        <w:ind w:firstLine="539"/>
        <w:jc w:val="both"/>
        <w:rPr>
          <w:sz w:val="24"/>
          <w:szCs w:val="24"/>
        </w:rPr>
      </w:pPr>
      <w:r w:rsidRPr="00907D01">
        <w:rPr>
          <w:sz w:val="24"/>
          <w:szCs w:val="24"/>
        </w:rPr>
        <w:t>Иные понятия и термины, используемые в данном Положении, применяются в значениях, установленных законодательством Российской Федерации.</w:t>
      </w:r>
    </w:p>
    <w:p w:rsidR="00B561FE" w:rsidRPr="00907D01" w:rsidRDefault="00B561FE" w:rsidP="00B561FE">
      <w:pPr>
        <w:pStyle w:val="ConsPlusNormal"/>
        <w:ind w:firstLine="539"/>
        <w:jc w:val="both"/>
        <w:rPr>
          <w:sz w:val="24"/>
          <w:szCs w:val="24"/>
        </w:rPr>
      </w:pPr>
    </w:p>
    <w:p w:rsidR="000F6D0B" w:rsidRPr="00907D01" w:rsidRDefault="000F6D0B" w:rsidP="00907D01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 xml:space="preserve">3. Основные принципы муниципальной поддержки </w:t>
      </w:r>
    </w:p>
    <w:p w:rsidR="000F6D0B" w:rsidRPr="00907D01" w:rsidRDefault="000F6D0B" w:rsidP="00907D01">
      <w:pPr>
        <w:pStyle w:val="ConsPlusNormal"/>
        <w:spacing w:after="120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>инвестиционной деятельности</w:t>
      </w:r>
    </w:p>
    <w:p w:rsidR="000F6D0B" w:rsidRPr="00907D01" w:rsidRDefault="000F6D0B" w:rsidP="000F6D0B">
      <w:pPr>
        <w:pStyle w:val="ConsPlusNormal"/>
        <w:spacing w:after="120"/>
        <w:ind w:firstLine="539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lastRenderedPageBreak/>
        <w:t>3.1. Муниципальная поддержка инвестиционной деятельности в муниципальном районе «Город Людиново и Людиновский район» основана на следующих принципах: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-приоритетности направлений инвестирования капитальных вложений;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-экономической обоснованности и социальной значимости инвестиционных проектов;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-эффективного и целевого использования средств, выделяемых из бюджета муниципального района «Город Людиново и Людиновский район» на реализацию инвестиционных проектов;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-взаимной ответственности органов местного самоуправления муниципального района «Город Людиново и Людиновский район» и инвесторов при выполнении ими принятых на себя обязательств в соответствии с законодательством Российской Федерации;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-открытости и доступности для всех инвесторов информации, необходимой для осуществления инвестиционной деятельности на территории муниципального района «Город Людиново и Людиновский район», формах и условиях муниципальной поддержки инвестиционной деятельности;</w:t>
      </w:r>
    </w:p>
    <w:p w:rsidR="000F6D0B" w:rsidRPr="00907D01" w:rsidRDefault="000F6D0B" w:rsidP="000F6D0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7D01">
        <w:rPr>
          <w:sz w:val="24"/>
          <w:szCs w:val="24"/>
        </w:rPr>
        <w:t>-равного доступа инвесторов к получению муниципальной поддержки.</w:t>
      </w:r>
    </w:p>
    <w:p w:rsidR="000F6D0B" w:rsidRDefault="000F6D0B" w:rsidP="000F6D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6D0B" w:rsidRPr="00907D01" w:rsidRDefault="000F6D0B" w:rsidP="00907D01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>4</w:t>
      </w:r>
      <w:r w:rsidR="00361E23" w:rsidRPr="00907D01">
        <w:rPr>
          <w:b/>
          <w:bCs/>
          <w:kern w:val="32"/>
          <w:sz w:val="32"/>
          <w:szCs w:val="32"/>
        </w:rPr>
        <w:t>. П</w:t>
      </w:r>
      <w:r w:rsidRPr="00907D01">
        <w:rPr>
          <w:b/>
          <w:bCs/>
          <w:kern w:val="32"/>
          <w:sz w:val="32"/>
          <w:szCs w:val="32"/>
        </w:rPr>
        <w:t>риоритетные направления муниципальной поддержки</w:t>
      </w:r>
    </w:p>
    <w:p w:rsidR="00361E23" w:rsidRPr="00907D01" w:rsidRDefault="000F6D0B" w:rsidP="00907D01">
      <w:pPr>
        <w:pStyle w:val="ConsPlusNormal"/>
        <w:spacing w:after="120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 xml:space="preserve"> инвестиционной деятельности.</w:t>
      </w:r>
    </w:p>
    <w:p w:rsidR="004D6588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4</w:t>
      </w:r>
      <w:r w:rsidR="00361E23" w:rsidRPr="00907D01">
        <w:rPr>
          <w:rFonts w:cs="Times New Roman"/>
          <w:sz w:val="24"/>
          <w:szCs w:val="24"/>
        </w:rPr>
        <w:t xml:space="preserve">.1. </w:t>
      </w:r>
      <w:r w:rsidRPr="00907D01">
        <w:rPr>
          <w:rFonts w:cs="Times New Roman"/>
          <w:sz w:val="24"/>
          <w:szCs w:val="24"/>
        </w:rPr>
        <w:t>Приоритетными направлениями муниципальной поддержки инвестиционной деятельности являются:</w:t>
      </w:r>
    </w:p>
    <w:p w:rsidR="000F6D0B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производство и переработка сельхозпродукции;</w:t>
      </w:r>
    </w:p>
    <w:p w:rsidR="000F6D0B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промышленное производство;</w:t>
      </w:r>
    </w:p>
    <w:p w:rsidR="000F6D0B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жилищно-коммунальное хозяйство;</w:t>
      </w:r>
    </w:p>
    <w:p w:rsidR="000F6D0B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модернизация и развитие дорожно-транспортной инфраструктуры;</w:t>
      </w:r>
    </w:p>
    <w:p w:rsidR="000F6D0B" w:rsidRPr="00907D01" w:rsidRDefault="000F6D0B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строительство социально значимых объектов, жилья;</w:t>
      </w:r>
    </w:p>
    <w:p w:rsidR="000F6D0B" w:rsidRPr="00907D01" w:rsidRDefault="000F6D0B" w:rsidP="00907D01">
      <w:pPr>
        <w:pStyle w:val="ConsPlusNormal"/>
        <w:tabs>
          <w:tab w:val="left" w:pos="2415"/>
        </w:tabs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внедрение энерго- и ресурсосберегающих технологий.</w:t>
      </w:r>
    </w:p>
    <w:p w:rsidR="00521C6C" w:rsidRPr="00907D01" w:rsidRDefault="00521C6C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</w:p>
    <w:p w:rsidR="00521C6C" w:rsidRPr="00907D01" w:rsidRDefault="00521C6C" w:rsidP="00907D01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>5. Условия и формы осуществления муниципальной поддержки инвестиционной деятельности</w:t>
      </w:r>
    </w:p>
    <w:p w:rsidR="00726A4F" w:rsidRPr="00907D01" w:rsidRDefault="00726A4F" w:rsidP="00907D01">
      <w:pPr>
        <w:pStyle w:val="ConsPlusNormal"/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726A4F" w:rsidRPr="00907D01" w:rsidRDefault="00726A4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5.1. Муниципальная поддержка инвестиционной деятельности предоставляется юридическим или физическим лицам, зарегистрированным в установленном порядке и осуществляющим инвестиционную деятельность на территории муниципального района «Город Людиново и Людиновский район», по инвестиционным проектам, реализуемым в соответствии с приоритетными направлениями, определенными настоящим Положением.</w:t>
      </w:r>
    </w:p>
    <w:p w:rsidR="005E69DD" w:rsidRPr="00907D01" w:rsidRDefault="00726A4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 xml:space="preserve">5.2. </w:t>
      </w:r>
      <w:r w:rsidR="005E69DD" w:rsidRPr="00907D01">
        <w:rPr>
          <w:rFonts w:cs="Times New Roman"/>
          <w:sz w:val="24"/>
          <w:szCs w:val="24"/>
        </w:rPr>
        <w:t>Инвестор, претендующий на получение муниципальной поддержки инвестиционной деятельности, должен соответствовать следующим требованиям:</w:t>
      </w:r>
    </w:p>
    <w:p w:rsidR="005E69DD" w:rsidRPr="00907D01" w:rsidRDefault="005E69DD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-не иметь просроченной задолженности по налогам, сборам и обязательным платежам во внебюджетные фонды;</w:t>
      </w:r>
    </w:p>
    <w:p w:rsidR="005E69DD" w:rsidRPr="00907D01" w:rsidRDefault="005E69DD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-не находиться в процессе ликвидации;</w:t>
      </w:r>
    </w:p>
    <w:p w:rsidR="005E69DD" w:rsidRPr="00907D01" w:rsidRDefault="005E69DD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-в отношении его не проводится процедура банкротства.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5.3. Муниципальная поддержка инвестиционной деятельности предоставляется при следующих условиях: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наибольшей бюджетной эффективности инвестиционного проекта;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-соответствие инвестиционного проекта приоритетным направлениям социально-экономического развития муниципального района «Город Людиново и Людиновский район» при равной бюджетной эффективности;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lastRenderedPageBreak/>
        <w:t>- наличие государственной экспертизы инвестиционного проекта в случаях, предусмотренных законодательством РФ;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создание новых рабочих мест и производств;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принятие администрацией муниципального района «Город Людиново и Людиновский район» решения об оказании муниципальной поддержки инвестиционного проекта на территории Людиновского района.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5.4. Муниципальная поддержка субъектам инвестиционной деятельности может осуществляться в следующих формах: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 xml:space="preserve">- </w:t>
      </w:r>
      <w:r w:rsidR="00C87824" w:rsidRPr="00907D01">
        <w:rPr>
          <w:rFonts w:cs="Times New Roman"/>
          <w:sz w:val="24"/>
          <w:szCs w:val="24"/>
        </w:rPr>
        <w:t>предоставление налоговых льгот по уплате налогов и сборов в части сумм, поступающих в местный бюджет, в порядке установленном законодательством РФ;</w:t>
      </w:r>
    </w:p>
    <w:p w:rsidR="00C87824" w:rsidRPr="00907D01" w:rsidRDefault="00C87824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предоставление муниципальных гарантий и предоставления льготы по арендной плате за земельные участки в порядке и на условиях, установленных муниципальными правовыми актами;</w:t>
      </w:r>
    </w:p>
    <w:p w:rsidR="00C87824" w:rsidRPr="00907D01" w:rsidRDefault="00C87824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вовлечение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C87824" w:rsidRPr="00907D01" w:rsidRDefault="00C87824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 защита интересов инвесторов;</w:t>
      </w:r>
    </w:p>
    <w:p w:rsidR="00C87824" w:rsidRPr="00907D01" w:rsidRDefault="00C87824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 xml:space="preserve">- иные нефинансовые формы муниципальной поддержки в пределах компетенции органов местного самоуправления в порядке </w:t>
      </w:r>
      <w:r w:rsidR="00F36272" w:rsidRPr="00907D01">
        <w:rPr>
          <w:rFonts w:cs="Times New Roman"/>
          <w:sz w:val="24"/>
          <w:szCs w:val="24"/>
        </w:rPr>
        <w:t>и на условиях, установленных законодательством РФ и нормативными правовыми актами органов местного самоуправления.</w:t>
      </w:r>
    </w:p>
    <w:p w:rsidR="00013ECF" w:rsidRPr="00907D01" w:rsidRDefault="00013EC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Формы муниципальной поддержки в отношении конкретного инвестора устанавливаются в соответствии с настоящим Положением и отражаются в соглашении, заключаемом администрацией муниципального района с инвестором.</w:t>
      </w:r>
    </w:p>
    <w:p w:rsidR="00726A4F" w:rsidRPr="00907D01" w:rsidRDefault="00726A4F" w:rsidP="00907D01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</w:p>
    <w:p w:rsidR="000F6D0B" w:rsidRPr="00907D01" w:rsidRDefault="00ED0D32" w:rsidP="00500677">
      <w:pPr>
        <w:pStyle w:val="ConsPlusNormal"/>
        <w:tabs>
          <w:tab w:val="left" w:pos="2415"/>
        </w:tabs>
        <w:spacing w:after="120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907D01">
        <w:rPr>
          <w:b/>
          <w:bCs/>
          <w:kern w:val="32"/>
          <w:sz w:val="32"/>
          <w:szCs w:val="32"/>
        </w:rPr>
        <w:t>6. Мониторинг и контроль реализации инвестиционных проектов, получивших муниципальную поддержку</w:t>
      </w:r>
    </w:p>
    <w:p w:rsidR="00ED0D32" w:rsidRPr="00907D01" w:rsidRDefault="00ED0D32" w:rsidP="00907D01">
      <w:pPr>
        <w:pStyle w:val="ConsPlusNormal"/>
        <w:tabs>
          <w:tab w:val="left" w:pos="2415"/>
        </w:tabs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6.1. Предметом мониторинга инвестиционных проектов являются:</w:t>
      </w:r>
    </w:p>
    <w:p w:rsidR="00ED0D32" w:rsidRPr="00907D01" w:rsidRDefault="00ED0D32" w:rsidP="00907D01">
      <w:pPr>
        <w:pStyle w:val="ConsPlusNormal"/>
        <w:tabs>
          <w:tab w:val="left" w:pos="2415"/>
        </w:tabs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-ход реализации проекта (своевременность и полнота выполнения мероприятий (работ) в рамках реализации проекта);</w:t>
      </w:r>
    </w:p>
    <w:p w:rsidR="00ED0D32" w:rsidRPr="00907D01" w:rsidRDefault="00ED0D32" w:rsidP="00907D01">
      <w:pPr>
        <w:pStyle w:val="ConsPlusNormal"/>
        <w:tabs>
          <w:tab w:val="left" w:pos="2415"/>
        </w:tabs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-выполнение инициаторами проектов принятых на себя обязательств при реализации проектов, в том числе обязательств по финансированию проектов, а также обязательств и (или) условий соглашений об оказании муниципальной поддержки.</w:t>
      </w:r>
    </w:p>
    <w:p w:rsidR="00ED0D32" w:rsidRPr="00907D01" w:rsidRDefault="00ED0D32" w:rsidP="00907D01">
      <w:pPr>
        <w:pStyle w:val="ConsPlusNormal"/>
        <w:tabs>
          <w:tab w:val="left" w:pos="2415"/>
        </w:tabs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6.2. Общий мониторинг реализации инвестиционных проектов осуществляет отдел экономического планирования и инвестиций администрации муниципального района.</w:t>
      </w:r>
    </w:p>
    <w:p w:rsidR="00ED0D32" w:rsidRPr="00907D01" w:rsidRDefault="00ED0D32" w:rsidP="00907D01">
      <w:pPr>
        <w:pStyle w:val="ConsPlusNormal"/>
        <w:tabs>
          <w:tab w:val="left" w:pos="2415"/>
        </w:tabs>
        <w:spacing w:after="12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907D01">
        <w:rPr>
          <w:rFonts w:cs="Times New Roman"/>
          <w:sz w:val="24"/>
          <w:szCs w:val="24"/>
        </w:rPr>
        <w:t>6.3. Мониторинг и контроль надлежащего исполнения условий соглашений об оказании муниципальной поддержки, заключенных между администрацией муниципального района и инвесторами, осуществляют в пределах своей компетенции отраслевые отделы администрации муниципального района. Результаты мониторинга ежеквартально (в течение 20 календарных дней после окончания отчетного квартала) направляются в отдел экономического планирования и инвестиций администрации муниципального района для подготовки сводной информации.</w:t>
      </w:r>
    </w:p>
    <w:p w:rsidR="001E503C" w:rsidRPr="00907D01" w:rsidRDefault="001E503C" w:rsidP="00907D01">
      <w:pPr>
        <w:pStyle w:val="ConsPlusNormal"/>
        <w:tabs>
          <w:tab w:val="left" w:pos="5925"/>
        </w:tabs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260019" w:rsidRPr="00907D01" w:rsidRDefault="00260019" w:rsidP="00907D01">
      <w:pPr>
        <w:pStyle w:val="ConsPlusNormal"/>
        <w:tabs>
          <w:tab w:val="left" w:pos="5925"/>
        </w:tabs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0D4BB2" w:rsidRPr="00907D01" w:rsidRDefault="000D4BB2" w:rsidP="00907D01">
      <w:pPr>
        <w:pStyle w:val="ConsPlusNormal"/>
        <w:ind w:firstLine="0"/>
        <w:jc w:val="both"/>
        <w:outlineLvl w:val="1"/>
        <w:rPr>
          <w:rFonts w:cs="Times New Roman"/>
          <w:sz w:val="24"/>
          <w:szCs w:val="24"/>
        </w:rPr>
      </w:pPr>
    </w:p>
    <w:p w:rsidR="00E55E62" w:rsidRPr="00907D01" w:rsidRDefault="00E55E62" w:rsidP="00907D01">
      <w:pPr>
        <w:ind w:firstLine="540"/>
        <w:outlineLvl w:val="1"/>
      </w:pPr>
    </w:p>
    <w:p w:rsidR="00E55E62" w:rsidRPr="00907D01" w:rsidRDefault="00E55E62" w:rsidP="00907D01">
      <w:pPr>
        <w:ind w:firstLine="540"/>
        <w:outlineLvl w:val="1"/>
      </w:pPr>
    </w:p>
    <w:sectPr w:rsidR="00E55E62" w:rsidRPr="00907D01" w:rsidSect="005355C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75" w:rsidRDefault="00660D75" w:rsidP="00474BEA">
      <w:r>
        <w:separator/>
      </w:r>
    </w:p>
  </w:endnote>
  <w:endnote w:type="continuationSeparator" w:id="1">
    <w:p w:rsidR="00660D75" w:rsidRDefault="00660D75" w:rsidP="0047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75" w:rsidRDefault="00660D75" w:rsidP="00474BEA">
      <w:r>
        <w:separator/>
      </w:r>
    </w:p>
  </w:footnote>
  <w:footnote w:type="continuationSeparator" w:id="1">
    <w:p w:rsidR="00660D75" w:rsidRDefault="00660D75" w:rsidP="0047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75D04"/>
    <w:multiLevelType w:val="hybridMultilevel"/>
    <w:tmpl w:val="FA9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C35"/>
    <w:multiLevelType w:val="hybridMultilevel"/>
    <w:tmpl w:val="03F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CE"/>
    <w:rsid w:val="00002609"/>
    <w:rsid w:val="00006853"/>
    <w:rsid w:val="00007EA1"/>
    <w:rsid w:val="00013ECF"/>
    <w:rsid w:val="00022AF5"/>
    <w:rsid w:val="000439FC"/>
    <w:rsid w:val="000502FF"/>
    <w:rsid w:val="00067855"/>
    <w:rsid w:val="00071282"/>
    <w:rsid w:val="00074A9E"/>
    <w:rsid w:val="00080F23"/>
    <w:rsid w:val="0008381B"/>
    <w:rsid w:val="00087EE7"/>
    <w:rsid w:val="00090155"/>
    <w:rsid w:val="00090906"/>
    <w:rsid w:val="000911E2"/>
    <w:rsid w:val="00097D64"/>
    <w:rsid w:val="000B0FFD"/>
    <w:rsid w:val="000B2B93"/>
    <w:rsid w:val="000B2FF1"/>
    <w:rsid w:val="000B3E21"/>
    <w:rsid w:val="000B3FDD"/>
    <w:rsid w:val="000C772B"/>
    <w:rsid w:val="000D457C"/>
    <w:rsid w:val="000D4BB2"/>
    <w:rsid w:val="000D67C3"/>
    <w:rsid w:val="000E6448"/>
    <w:rsid w:val="000E7434"/>
    <w:rsid w:val="000F1C72"/>
    <w:rsid w:val="000F2B15"/>
    <w:rsid w:val="000F6185"/>
    <w:rsid w:val="000F6D0B"/>
    <w:rsid w:val="00100F24"/>
    <w:rsid w:val="00115133"/>
    <w:rsid w:val="00117E9F"/>
    <w:rsid w:val="00123CAE"/>
    <w:rsid w:val="0012653B"/>
    <w:rsid w:val="00126E49"/>
    <w:rsid w:val="00132B08"/>
    <w:rsid w:val="00135364"/>
    <w:rsid w:val="00137C25"/>
    <w:rsid w:val="00140502"/>
    <w:rsid w:val="001432D8"/>
    <w:rsid w:val="001449D2"/>
    <w:rsid w:val="00151272"/>
    <w:rsid w:val="00152755"/>
    <w:rsid w:val="001565AD"/>
    <w:rsid w:val="00167422"/>
    <w:rsid w:val="001731AC"/>
    <w:rsid w:val="00174DB4"/>
    <w:rsid w:val="00175658"/>
    <w:rsid w:val="001828AC"/>
    <w:rsid w:val="00182A37"/>
    <w:rsid w:val="00184A32"/>
    <w:rsid w:val="00185EA8"/>
    <w:rsid w:val="00193917"/>
    <w:rsid w:val="00193A41"/>
    <w:rsid w:val="00193CF7"/>
    <w:rsid w:val="001A6436"/>
    <w:rsid w:val="001D35B8"/>
    <w:rsid w:val="001D378A"/>
    <w:rsid w:val="001D7277"/>
    <w:rsid w:val="001E2538"/>
    <w:rsid w:val="001E503C"/>
    <w:rsid w:val="001F593C"/>
    <w:rsid w:val="00206A13"/>
    <w:rsid w:val="00210A72"/>
    <w:rsid w:val="00212BDE"/>
    <w:rsid w:val="002172F0"/>
    <w:rsid w:val="002173D1"/>
    <w:rsid w:val="00225817"/>
    <w:rsid w:val="00234015"/>
    <w:rsid w:val="002373E8"/>
    <w:rsid w:val="00240492"/>
    <w:rsid w:val="00246C5E"/>
    <w:rsid w:val="00246D2E"/>
    <w:rsid w:val="00250B20"/>
    <w:rsid w:val="00251141"/>
    <w:rsid w:val="00260019"/>
    <w:rsid w:val="0027347A"/>
    <w:rsid w:val="00282913"/>
    <w:rsid w:val="00286102"/>
    <w:rsid w:val="00287278"/>
    <w:rsid w:val="002878A1"/>
    <w:rsid w:val="0029235B"/>
    <w:rsid w:val="002C7082"/>
    <w:rsid w:val="002E15A5"/>
    <w:rsid w:val="002F5019"/>
    <w:rsid w:val="00306275"/>
    <w:rsid w:val="003062CB"/>
    <w:rsid w:val="00313AE2"/>
    <w:rsid w:val="00324161"/>
    <w:rsid w:val="00326E26"/>
    <w:rsid w:val="003313DF"/>
    <w:rsid w:val="00331D50"/>
    <w:rsid w:val="003327D8"/>
    <w:rsid w:val="003447F5"/>
    <w:rsid w:val="00352838"/>
    <w:rsid w:val="00361E23"/>
    <w:rsid w:val="00383869"/>
    <w:rsid w:val="00396C57"/>
    <w:rsid w:val="003A4392"/>
    <w:rsid w:val="003A4CC7"/>
    <w:rsid w:val="003A6AE0"/>
    <w:rsid w:val="003B0CBE"/>
    <w:rsid w:val="003B4E94"/>
    <w:rsid w:val="003B596A"/>
    <w:rsid w:val="003C2BE8"/>
    <w:rsid w:val="003D5ED6"/>
    <w:rsid w:val="003E0DFD"/>
    <w:rsid w:val="003E4761"/>
    <w:rsid w:val="003E687B"/>
    <w:rsid w:val="003F77DB"/>
    <w:rsid w:val="0040077D"/>
    <w:rsid w:val="00406286"/>
    <w:rsid w:val="00413BF2"/>
    <w:rsid w:val="00420D5B"/>
    <w:rsid w:val="004214EF"/>
    <w:rsid w:val="00457574"/>
    <w:rsid w:val="00470938"/>
    <w:rsid w:val="00474BEA"/>
    <w:rsid w:val="0047626F"/>
    <w:rsid w:val="004767AD"/>
    <w:rsid w:val="00487CBA"/>
    <w:rsid w:val="004946F8"/>
    <w:rsid w:val="00495CCF"/>
    <w:rsid w:val="004A3B9B"/>
    <w:rsid w:val="004B26A1"/>
    <w:rsid w:val="004B31CC"/>
    <w:rsid w:val="004D294D"/>
    <w:rsid w:val="004D6588"/>
    <w:rsid w:val="004D68A4"/>
    <w:rsid w:val="004D7CB5"/>
    <w:rsid w:val="004E273C"/>
    <w:rsid w:val="004E752F"/>
    <w:rsid w:val="004F37DE"/>
    <w:rsid w:val="004F714E"/>
    <w:rsid w:val="00500008"/>
    <w:rsid w:val="00500677"/>
    <w:rsid w:val="00500D6D"/>
    <w:rsid w:val="00502520"/>
    <w:rsid w:val="00516294"/>
    <w:rsid w:val="00516FDA"/>
    <w:rsid w:val="00521C6C"/>
    <w:rsid w:val="0052659D"/>
    <w:rsid w:val="00527483"/>
    <w:rsid w:val="00530720"/>
    <w:rsid w:val="005355C5"/>
    <w:rsid w:val="00542BA5"/>
    <w:rsid w:val="00543750"/>
    <w:rsid w:val="0054389B"/>
    <w:rsid w:val="005520CC"/>
    <w:rsid w:val="0055781F"/>
    <w:rsid w:val="005622F6"/>
    <w:rsid w:val="00563F54"/>
    <w:rsid w:val="00565360"/>
    <w:rsid w:val="005B0CB3"/>
    <w:rsid w:val="005B7806"/>
    <w:rsid w:val="005C62E5"/>
    <w:rsid w:val="005C65AC"/>
    <w:rsid w:val="005C68E1"/>
    <w:rsid w:val="005D1C7F"/>
    <w:rsid w:val="005D4A1D"/>
    <w:rsid w:val="005E40BF"/>
    <w:rsid w:val="005E69DD"/>
    <w:rsid w:val="005E6AD7"/>
    <w:rsid w:val="005F17D7"/>
    <w:rsid w:val="00600AD5"/>
    <w:rsid w:val="00601124"/>
    <w:rsid w:val="00601644"/>
    <w:rsid w:val="00614474"/>
    <w:rsid w:val="00616111"/>
    <w:rsid w:val="00617021"/>
    <w:rsid w:val="00636FF1"/>
    <w:rsid w:val="00645C95"/>
    <w:rsid w:val="00646173"/>
    <w:rsid w:val="00660D75"/>
    <w:rsid w:val="00665FAF"/>
    <w:rsid w:val="00672712"/>
    <w:rsid w:val="00690D67"/>
    <w:rsid w:val="0069341A"/>
    <w:rsid w:val="006A224E"/>
    <w:rsid w:val="006C1338"/>
    <w:rsid w:val="006D1020"/>
    <w:rsid w:val="006D445E"/>
    <w:rsid w:val="006D7018"/>
    <w:rsid w:val="006F2632"/>
    <w:rsid w:val="006F60F0"/>
    <w:rsid w:val="006F6989"/>
    <w:rsid w:val="00701EAB"/>
    <w:rsid w:val="00704D04"/>
    <w:rsid w:val="007219CE"/>
    <w:rsid w:val="00723407"/>
    <w:rsid w:val="00723EF5"/>
    <w:rsid w:val="00726A4F"/>
    <w:rsid w:val="00727723"/>
    <w:rsid w:val="0073033F"/>
    <w:rsid w:val="00733975"/>
    <w:rsid w:val="00743B77"/>
    <w:rsid w:val="00747316"/>
    <w:rsid w:val="007517A6"/>
    <w:rsid w:val="00755A58"/>
    <w:rsid w:val="00757579"/>
    <w:rsid w:val="007577B3"/>
    <w:rsid w:val="00766EB9"/>
    <w:rsid w:val="00775A5E"/>
    <w:rsid w:val="007760D2"/>
    <w:rsid w:val="00777618"/>
    <w:rsid w:val="00782B64"/>
    <w:rsid w:val="007857D5"/>
    <w:rsid w:val="00786F00"/>
    <w:rsid w:val="0079357D"/>
    <w:rsid w:val="007A0F73"/>
    <w:rsid w:val="007A20B9"/>
    <w:rsid w:val="007A3341"/>
    <w:rsid w:val="007A7FFB"/>
    <w:rsid w:val="007C2D79"/>
    <w:rsid w:val="007C3764"/>
    <w:rsid w:val="007C49A6"/>
    <w:rsid w:val="007E4F10"/>
    <w:rsid w:val="007F0D26"/>
    <w:rsid w:val="007F203D"/>
    <w:rsid w:val="007F21B6"/>
    <w:rsid w:val="008035FD"/>
    <w:rsid w:val="00807F9B"/>
    <w:rsid w:val="008222B5"/>
    <w:rsid w:val="00825185"/>
    <w:rsid w:val="008451C3"/>
    <w:rsid w:val="00850760"/>
    <w:rsid w:val="008577E0"/>
    <w:rsid w:val="008611FD"/>
    <w:rsid w:val="0086145D"/>
    <w:rsid w:val="008652AB"/>
    <w:rsid w:val="00870BE6"/>
    <w:rsid w:val="0087588E"/>
    <w:rsid w:val="00877020"/>
    <w:rsid w:val="00890416"/>
    <w:rsid w:val="008A592E"/>
    <w:rsid w:val="008A7C36"/>
    <w:rsid w:val="008C1238"/>
    <w:rsid w:val="008C1C56"/>
    <w:rsid w:val="008C3DE8"/>
    <w:rsid w:val="008D51D9"/>
    <w:rsid w:val="008D6732"/>
    <w:rsid w:val="008E3308"/>
    <w:rsid w:val="008E39D7"/>
    <w:rsid w:val="008E6949"/>
    <w:rsid w:val="008F2080"/>
    <w:rsid w:val="009025BD"/>
    <w:rsid w:val="00907D01"/>
    <w:rsid w:val="009305B3"/>
    <w:rsid w:val="00931342"/>
    <w:rsid w:val="009349A5"/>
    <w:rsid w:val="009433D0"/>
    <w:rsid w:val="009449CD"/>
    <w:rsid w:val="009517A0"/>
    <w:rsid w:val="009538CE"/>
    <w:rsid w:val="00957266"/>
    <w:rsid w:val="009669FB"/>
    <w:rsid w:val="009719EC"/>
    <w:rsid w:val="00974816"/>
    <w:rsid w:val="00975084"/>
    <w:rsid w:val="00975D2E"/>
    <w:rsid w:val="00977088"/>
    <w:rsid w:val="00987F3A"/>
    <w:rsid w:val="009A389E"/>
    <w:rsid w:val="009B04CC"/>
    <w:rsid w:val="009C35D6"/>
    <w:rsid w:val="009E4BE8"/>
    <w:rsid w:val="009E7A37"/>
    <w:rsid w:val="009F53B2"/>
    <w:rsid w:val="00A10A33"/>
    <w:rsid w:val="00A2312E"/>
    <w:rsid w:val="00A40BB8"/>
    <w:rsid w:val="00A42894"/>
    <w:rsid w:val="00A46D05"/>
    <w:rsid w:val="00A52762"/>
    <w:rsid w:val="00A54001"/>
    <w:rsid w:val="00A54D2A"/>
    <w:rsid w:val="00A61775"/>
    <w:rsid w:val="00A62C3D"/>
    <w:rsid w:val="00A656F0"/>
    <w:rsid w:val="00A73B0E"/>
    <w:rsid w:val="00A8244E"/>
    <w:rsid w:val="00A82616"/>
    <w:rsid w:val="00A85B76"/>
    <w:rsid w:val="00A93669"/>
    <w:rsid w:val="00AA4666"/>
    <w:rsid w:val="00AA68AA"/>
    <w:rsid w:val="00AC155B"/>
    <w:rsid w:val="00AE411B"/>
    <w:rsid w:val="00AE43AE"/>
    <w:rsid w:val="00AF15B3"/>
    <w:rsid w:val="00AF6A68"/>
    <w:rsid w:val="00B079E4"/>
    <w:rsid w:val="00B15231"/>
    <w:rsid w:val="00B17A95"/>
    <w:rsid w:val="00B24111"/>
    <w:rsid w:val="00B338B0"/>
    <w:rsid w:val="00B37636"/>
    <w:rsid w:val="00B41938"/>
    <w:rsid w:val="00B46FB4"/>
    <w:rsid w:val="00B51C1B"/>
    <w:rsid w:val="00B54741"/>
    <w:rsid w:val="00B561FE"/>
    <w:rsid w:val="00B66F77"/>
    <w:rsid w:val="00B77B26"/>
    <w:rsid w:val="00B931C6"/>
    <w:rsid w:val="00B94CF7"/>
    <w:rsid w:val="00BA0800"/>
    <w:rsid w:val="00BA0C0C"/>
    <w:rsid w:val="00BA141D"/>
    <w:rsid w:val="00BA4D46"/>
    <w:rsid w:val="00BB1F40"/>
    <w:rsid w:val="00BC711B"/>
    <w:rsid w:val="00BD0162"/>
    <w:rsid w:val="00BE0C0C"/>
    <w:rsid w:val="00BE15D9"/>
    <w:rsid w:val="00BE2302"/>
    <w:rsid w:val="00BF1D23"/>
    <w:rsid w:val="00BF6950"/>
    <w:rsid w:val="00C00224"/>
    <w:rsid w:val="00C2633D"/>
    <w:rsid w:val="00C31091"/>
    <w:rsid w:val="00C44777"/>
    <w:rsid w:val="00C46296"/>
    <w:rsid w:val="00C62F3E"/>
    <w:rsid w:val="00C67126"/>
    <w:rsid w:val="00C702CE"/>
    <w:rsid w:val="00C72C5F"/>
    <w:rsid w:val="00C853FF"/>
    <w:rsid w:val="00C85B03"/>
    <w:rsid w:val="00C87824"/>
    <w:rsid w:val="00CA1D67"/>
    <w:rsid w:val="00CA44C3"/>
    <w:rsid w:val="00CA5B37"/>
    <w:rsid w:val="00CA698F"/>
    <w:rsid w:val="00CB0970"/>
    <w:rsid w:val="00CB1FEA"/>
    <w:rsid w:val="00CB2800"/>
    <w:rsid w:val="00CC2541"/>
    <w:rsid w:val="00CD012F"/>
    <w:rsid w:val="00CE159D"/>
    <w:rsid w:val="00CE328B"/>
    <w:rsid w:val="00CE3BE4"/>
    <w:rsid w:val="00CF1390"/>
    <w:rsid w:val="00CF3092"/>
    <w:rsid w:val="00D014ED"/>
    <w:rsid w:val="00D05E0E"/>
    <w:rsid w:val="00D1572A"/>
    <w:rsid w:val="00D3161C"/>
    <w:rsid w:val="00D32368"/>
    <w:rsid w:val="00D32C4E"/>
    <w:rsid w:val="00D435F3"/>
    <w:rsid w:val="00D44D5B"/>
    <w:rsid w:val="00D56475"/>
    <w:rsid w:val="00D67EB1"/>
    <w:rsid w:val="00D7154D"/>
    <w:rsid w:val="00D76E72"/>
    <w:rsid w:val="00D82A79"/>
    <w:rsid w:val="00D83C9C"/>
    <w:rsid w:val="00D84216"/>
    <w:rsid w:val="00D86C86"/>
    <w:rsid w:val="00D94228"/>
    <w:rsid w:val="00D95C11"/>
    <w:rsid w:val="00D95CBB"/>
    <w:rsid w:val="00DA1233"/>
    <w:rsid w:val="00DA2E19"/>
    <w:rsid w:val="00DB1276"/>
    <w:rsid w:val="00DB5A88"/>
    <w:rsid w:val="00DC1BF4"/>
    <w:rsid w:val="00DC3C0F"/>
    <w:rsid w:val="00DC43F3"/>
    <w:rsid w:val="00DC467F"/>
    <w:rsid w:val="00DD4C4E"/>
    <w:rsid w:val="00DE58B1"/>
    <w:rsid w:val="00DE74D8"/>
    <w:rsid w:val="00DE79ED"/>
    <w:rsid w:val="00DF4140"/>
    <w:rsid w:val="00E22439"/>
    <w:rsid w:val="00E27D49"/>
    <w:rsid w:val="00E30A20"/>
    <w:rsid w:val="00E4069D"/>
    <w:rsid w:val="00E40DE3"/>
    <w:rsid w:val="00E43AEC"/>
    <w:rsid w:val="00E44BA9"/>
    <w:rsid w:val="00E552FF"/>
    <w:rsid w:val="00E55E62"/>
    <w:rsid w:val="00E57A65"/>
    <w:rsid w:val="00E650A4"/>
    <w:rsid w:val="00E72D26"/>
    <w:rsid w:val="00E74763"/>
    <w:rsid w:val="00E75F00"/>
    <w:rsid w:val="00E80D06"/>
    <w:rsid w:val="00E81BD8"/>
    <w:rsid w:val="00E8380B"/>
    <w:rsid w:val="00E84A98"/>
    <w:rsid w:val="00E879E5"/>
    <w:rsid w:val="00E9598B"/>
    <w:rsid w:val="00EA4D0A"/>
    <w:rsid w:val="00EA4F6D"/>
    <w:rsid w:val="00EB6BC3"/>
    <w:rsid w:val="00EC06E6"/>
    <w:rsid w:val="00EC0848"/>
    <w:rsid w:val="00EC58B6"/>
    <w:rsid w:val="00EC67C1"/>
    <w:rsid w:val="00ED0423"/>
    <w:rsid w:val="00ED0D32"/>
    <w:rsid w:val="00EE1BE5"/>
    <w:rsid w:val="00EE47CC"/>
    <w:rsid w:val="00EE514F"/>
    <w:rsid w:val="00F036A2"/>
    <w:rsid w:val="00F04604"/>
    <w:rsid w:val="00F05E99"/>
    <w:rsid w:val="00F063B5"/>
    <w:rsid w:val="00F11D5F"/>
    <w:rsid w:val="00F13606"/>
    <w:rsid w:val="00F23D9D"/>
    <w:rsid w:val="00F31F4E"/>
    <w:rsid w:val="00F34CDE"/>
    <w:rsid w:val="00F36272"/>
    <w:rsid w:val="00F47C7F"/>
    <w:rsid w:val="00F47C8C"/>
    <w:rsid w:val="00F51365"/>
    <w:rsid w:val="00F5448D"/>
    <w:rsid w:val="00F60140"/>
    <w:rsid w:val="00F633F6"/>
    <w:rsid w:val="00F70B76"/>
    <w:rsid w:val="00F70C99"/>
    <w:rsid w:val="00F72396"/>
    <w:rsid w:val="00F911AF"/>
    <w:rsid w:val="00F94ED3"/>
    <w:rsid w:val="00FA26A1"/>
    <w:rsid w:val="00FA286D"/>
    <w:rsid w:val="00FB06D6"/>
    <w:rsid w:val="00FB16DE"/>
    <w:rsid w:val="00FB3CFA"/>
    <w:rsid w:val="00FC2F44"/>
    <w:rsid w:val="00FD0C43"/>
    <w:rsid w:val="00FD167D"/>
    <w:rsid w:val="00FE2CD1"/>
    <w:rsid w:val="00FE3D65"/>
    <w:rsid w:val="00FE4BB3"/>
    <w:rsid w:val="00FE509B"/>
    <w:rsid w:val="00FE6AB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0D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60D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0D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0D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60D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60D7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60D75"/>
  </w:style>
  <w:style w:type="paragraph" w:customStyle="1" w:styleId="ConsPlusNormal">
    <w:name w:val="ConsPlusNormal"/>
    <w:link w:val="ConsPlusNormal0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EA4D0A"/>
    <w:pPr>
      <w:jc w:val="center"/>
    </w:pPr>
    <w:rPr>
      <w:rFonts w:eastAsia="Calibri"/>
      <w:b/>
      <w:kern w:val="28"/>
    </w:rPr>
  </w:style>
  <w:style w:type="character" w:customStyle="1" w:styleId="a4">
    <w:name w:val="Название Знак"/>
    <w:link w:val="a3"/>
    <w:locked/>
    <w:rsid w:val="00EA4D0A"/>
    <w:rPr>
      <w:rFonts w:eastAsia="Calibri"/>
      <w:b/>
      <w:kern w:val="28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BE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BE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25B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32B08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07D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07D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60D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60D7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07D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0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660D75"/>
    <w:rPr>
      <w:color w:val="0000FF"/>
      <w:u w:val="none"/>
    </w:rPr>
  </w:style>
  <w:style w:type="paragraph" w:customStyle="1" w:styleId="Application">
    <w:name w:val="Application!Приложение"/>
    <w:rsid w:val="00660D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0D7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0D7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0D7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60D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363307ca-52c9-4c3f-95c2-fc93b76e69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54AC-17DC-4FB0-9DDA-29CF421E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1096</Words>
  <Characters>9774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10849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consultantplus://offline/main?base=RLAW037;n=41055;fld=134;dst=100012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1</cp:revision>
  <cp:lastPrinted>2018-11-02T05:35:00Z</cp:lastPrinted>
  <dcterms:created xsi:type="dcterms:W3CDTF">2018-11-23T12:38:00Z</dcterms:created>
  <dcterms:modified xsi:type="dcterms:W3CDTF">2018-11-23T12:38:00Z</dcterms:modified>
</cp:coreProperties>
</file>