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930" w:rsidRPr="00452F2A" w:rsidRDefault="00C42930" w:rsidP="00C42930">
      <w:pPr>
        <w:pStyle w:val="1"/>
        <w:ind w:right="-28"/>
        <w:rPr>
          <w:sz w:val="12"/>
        </w:rPr>
      </w:pPr>
    </w:p>
    <w:p w:rsidR="00C42930" w:rsidRPr="000E499E" w:rsidRDefault="00C42930" w:rsidP="000E499E">
      <w:pPr>
        <w:pStyle w:val="1"/>
        <w:spacing w:line="360" w:lineRule="auto"/>
        <w:ind w:right="-28" w:firstLine="0"/>
        <w:rPr>
          <w:spacing w:val="60"/>
          <w:sz w:val="30"/>
          <w:szCs w:val="28"/>
        </w:rPr>
      </w:pPr>
      <w:r w:rsidRPr="000E499E">
        <w:rPr>
          <w:spacing w:val="60"/>
          <w:sz w:val="30"/>
          <w:szCs w:val="28"/>
        </w:rPr>
        <w:t>Калужская область</w:t>
      </w:r>
    </w:p>
    <w:p w:rsidR="00C42930" w:rsidRPr="000E499E" w:rsidRDefault="00C42930" w:rsidP="000E499E">
      <w:pPr>
        <w:spacing w:line="264" w:lineRule="auto"/>
        <w:ind w:firstLine="0"/>
        <w:jc w:val="center"/>
        <w:rPr>
          <w:rFonts w:cs="Arial"/>
          <w:b/>
          <w:spacing w:val="60"/>
          <w:sz w:val="30"/>
          <w:szCs w:val="28"/>
        </w:rPr>
      </w:pPr>
      <w:r w:rsidRPr="000E499E">
        <w:rPr>
          <w:rFonts w:cs="Arial"/>
          <w:b/>
          <w:spacing w:val="60"/>
          <w:sz w:val="30"/>
          <w:szCs w:val="28"/>
        </w:rPr>
        <w:t>Администрация муниципального района</w:t>
      </w:r>
    </w:p>
    <w:p w:rsidR="00C42930" w:rsidRPr="000E499E" w:rsidRDefault="00C42930" w:rsidP="000E499E">
      <w:pPr>
        <w:spacing w:line="264" w:lineRule="auto"/>
        <w:ind w:firstLine="0"/>
        <w:jc w:val="center"/>
        <w:rPr>
          <w:rFonts w:cs="Arial"/>
          <w:b/>
          <w:spacing w:val="60"/>
          <w:sz w:val="30"/>
          <w:szCs w:val="28"/>
        </w:rPr>
      </w:pPr>
      <w:r w:rsidRPr="000E499E">
        <w:rPr>
          <w:rFonts w:cs="Arial"/>
          <w:b/>
          <w:spacing w:val="60"/>
          <w:sz w:val="30"/>
          <w:szCs w:val="28"/>
        </w:rPr>
        <w:t>«Город Людиново и Людиновский район»</w:t>
      </w:r>
    </w:p>
    <w:p w:rsidR="00C42930" w:rsidRPr="000E499E" w:rsidRDefault="00C42930" w:rsidP="000E499E">
      <w:pPr>
        <w:spacing w:line="312" w:lineRule="auto"/>
        <w:ind w:firstLine="0"/>
        <w:jc w:val="center"/>
        <w:rPr>
          <w:rFonts w:cs="Arial"/>
          <w:b/>
          <w:spacing w:val="100"/>
          <w:sz w:val="10"/>
          <w:szCs w:val="16"/>
        </w:rPr>
      </w:pPr>
    </w:p>
    <w:p w:rsidR="00C42930" w:rsidRPr="000E499E" w:rsidRDefault="00C42930" w:rsidP="000E499E">
      <w:pPr>
        <w:pStyle w:val="1"/>
        <w:ind w:right="-28" w:firstLine="0"/>
        <w:rPr>
          <w:spacing w:val="60"/>
          <w:sz w:val="8"/>
          <w:szCs w:val="30"/>
        </w:rPr>
      </w:pPr>
    </w:p>
    <w:p w:rsidR="00C42930" w:rsidRPr="000E499E" w:rsidRDefault="00C42930" w:rsidP="000E499E">
      <w:pPr>
        <w:pStyle w:val="4"/>
        <w:ind w:firstLine="0"/>
        <w:jc w:val="center"/>
        <w:rPr>
          <w:rFonts w:cs="Arial"/>
          <w:b w:val="0"/>
          <w:bCs w:val="0"/>
          <w:sz w:val="34"/>
        </w:rPr>
      </w:pPr>
      <w:proofErr w:type="gramStart"/>
      <w:r w:rsidRPr="000E499E">
        <w:rPr>
          <w:rFonts w:cs="Arial"/>
          <w:sz w:val="34"/>
        </w:rPr>
        <w:t>П</w:t>
      </w:r>
      <w:proofErr w:type="gramEnd"/>
      <w:r w:rsidRPr="000E499E">
        <w:rPr>
          <w:rFonts w:cs="Arial"/>
          <w:sz w:val="34"/>
        </w:rPr>
        <w:t xml:space="preserve"> О С Т А Н О В Л Е Н И Е</w:t>
      </w:r>
    </w:p>
    <w:p w:rsidR="00C42930" w:rsidRDefault="00C42930" w:rsidP="00C42930">
      <w:pPr>
        <w:rPr>
          <w:sz w:val="12"/>
        </w:rPr>
      </w:pPr>
    </w:p>
    <w:p w:rsidR="00C42930" w:rsidRPr="001D049F" w:rsidRDefault="00C42930" w:rsidP="00C42930">
      <w:pPr>
        <w:rPr>
          <w:sz w:val="12"/>
        </w:rPr>
      </w:pPr>
    </w:p>
    <w:p w:rsidR="00C42930" w:rsidRDefault="00C42930" w:rsidP="00C42930">
      <w:pPr>
        <w:rPr>
          <w:sz w:val="16"/>
          <w:szCs w:val="16"/>
          <w:u w:val="single"/>
        </w:rPr>
      </w:pPr>
    </w:p>
    <w:p w:rsidR="00C42930" w:rsidRPr="000E499E" w:rsidRDefault="00C42930" w:rsidP="000E499E">
      <w:pPr>
        <w:ind w:firstLine="0"/>
        <w:rPr>
          <w:u w:val="single"/>
        </w:rPr>
      </w:pPr>
      <w:r w:rsidRPr="000E499E">
        <w:t xml:space="preserve">от </w:t>
      </w:r>
      <w:r w:rsidR="000C2037" w:rsidRPr="000E499E">
        <w:t xml:space="preserve"> 20.03.2019</w:t>
      </w:r>
      <w:r w:rsidRPr="000E499E">
        <w:tab/>
      </w:r>
      <w:r w:rsidRPr="000E499E">
        <w:tab/>
      </w:r>
      <w:r w:rsidRPr="000E499E">
        <w:tab/>
        <w:t xml:space="preserve">                                             </w:t>
      </w:r>
      <w:r w:rsidR="00D02216" w:rsidRPr="000E499E">
        <w:t xml:space="preserve">                           </w:t>
      </w:r>
      <w:r w:rsidRPr="000E499E">
        <w:t>№</w:t>
      </w:r>
      <w:r w:rsidRPr="000E499E">
        <w:rPr>
          <w:b/>
        </w:rPr>
        <w:t xml:space="preserve"> </w:t>
      </w:r>
      <w:r w:rsidR="000C2037" w:rsidRPr="000E499E">
        <w:rPr>
          <w:b/>
        </w:rPr>
        <w:t>342</w:t>
      </w:r>
    </w:p>
    <w:p w:rsidR="00C42930" w:rsidRDefault="00C42930" w:rsidP="00C42930"/>
    <w:p w:rsidR="0016486E" w:rsidRPr="000E499E" w:rsidRDefault="00C42930" w:rsidP="000E499E">
      <w:pPr>
        <w:ind w:firstLine="0"/>
        <w:jc w:val="center"/>
        <w:rPr>
          <w:rFonts w:cs="Arial"/>
          <w:b/>
          <w:bCs/>
          <w:kern w:val="28"/>
          <w:sz w:val="32"/>
          <w:szCs w:val="32"/>
        </w:rPr>
      </w:pPr>
      <w:r w:rsidRPr="000E499E">
        <w:rPr>
          <w:rFonts w:cs="Arial"/>
          <w:b/>
          <w:bCs/>
          <w:kern w:val="28"/>
          <w:sz w:val="32"/>
          <w:szCs w:val="32"/>
        </w:rPr>
        <w:t xml:space="preserve">О </w:t>
      </w:r>
      <w:r w:rsidR="00407D97" w:rsidRPr="000E499E">
        <w:rPr>
          <w:rFonts w:cs="Arial"/>
          <w:b/>
          <w:bCs/>
          <w:kern w:val="28"/>
          <w:sz w:val="32"/>
          <w:szCs w:val="32"/>
        </w:rPr>
        <w:t xml:space="preserve">взаимодействии </w:t>
      </w:r>
      <w:r w:rsidR="0016486E" w:rsidRPr="000E499E">
        <w:rPr>
          <w:rFonts w:cs="Arial"/>
          <w:b/>
          <w:bCs/>
          <w:kern w:val="28"/>
          <w:sz w:val="32"/>
          <w:szCs w:val="32"/>
        </w:rPr>
        <w:t xml:space="preserve">администрации </w:t>
      </w:r>
      <w:proofErr w:type="gramStart"/>
      <w:r w:rsidR="0016486E" w:rsidRPr="000E499E">
        <w:rPr>
          <w:rFonts w:cs="Arial"/>
          <w:b/>
          <w:bCs/>
          <w:kern w:val="28"/>
          <w:sz w:val="32"/>
          <w:szCs w:val="32"/>
        </w:rPr>
        <w:t>муниципального</w:t>
      </w:r>
      <w:proofErr w:type="gramEnd"/>
      <w:r w:rsidR="0016486E" w:rsidRPr="000E499E">
        <w:rPr>
          <w:rFonts w:cs="Arial"/>
          <w:b/>
          <w:bCs/>
          <w:kern w:val="28"/>
          <w:sz w:val="32"/>
          <w:szCs w:val="32"/>
        </w:rPr>
        <w:t xml:space="preserve"> </w:t>
      </w:r>
    </w:p>
    <w:p w:rsidR="0016486E" w:rsidRPr="000E499E" w:rsidRDefault="0016486E" w:rsidP="000E499E">
      <w:pPr>
        <w:ind w:firstLine="0"/>
        <w:jc w:val="center"/>
        <w:rPr>
          <w:rFonts w:cs="Arial"/>
          <w:b/>
          <w:bCs/>
          <w:kern w:val="28"/>
          <w:sz w:val="32"/>
          <w:szCs w:val="32"/>
        </w:rPr>
      </w:pPr>
      <w:r w:rsidRPr="000E499E">
        <w:rPr>
          <w:rFonts w:cs="Arial"/>
          <w:b/>
          <w:bCs/>
          <w:kern w:val="28"/>
          <w:sz w:val="32"/>
          <w:szCs w:val="32"/>
        </w:rPr>
        <w:t xml:space="preserve">района «Город Людиново и Людиновский район» </w:t>
      </w:r>
    </w:p>
    <w:p w:rsidR="0016486E" w:rsidRPr="000E499E" w:rsidRDefault="0016486E" w:rsidP="000E499E">
      <w:pPr>
        <w:ind w:firstLine="0"/>
        <w:jc w:val="center"/>
        <w:rPr>
          <w:rFonts w:cs="Arial"/>
          <w:b/>
          <w:bCs/>
          <w:kern w:val="28"/>
          <w:sz w:val="32"/>
          <w:szCs w:val="32"/>
        </w:rPr>
      </w:pPr>
      <w:r w:rsidRPr="000E499E">
        <w:rPr>
          <w:rFonts w:cs="Arial"/>
          <w:b/>
          <w:bCs/>
          <w:kern w:val="28"/>
          <w:sz w:val="32"/>
          <w:szCs w:val="32"/>
        </w:rPr>
        <w:t xml:space="preserve">и подведомственных ей муниципальных учреждений </w:t>
      </w:r>
    </w:p>
    <w:p w:rsidR="0016486E" w:rsidRPr="000E499E" w:rsidRDefault="00407D97" w:rsidP="000E499E">
      <w:pPr>
        <w:ind w:firstLine="0"/>
        <w:jc w:val="center"/>
        <w:rPr>
          <w:rFonts w:cs="Arial"/>
          <w:b/>
          <w:bCs/>
          <w:kern w:val="28"/>
          <w:sz w:val="32"/>
          <w:szCs w:val="32"/>
        </w:rPr>
      </w:pPr>
      <w:r w:rsidRPr="000E499E">
        <w:rPr>
          <w:rFonts w:cs="Arial"/>
          <w:b/>
          <w:bCs/>
          <w:kern w:val="28"/>
          <w:sz w:val="32"/>
          <w:szCs w:val="32"/>
        </w:rPr>
        <w:t xml:space="preserve">с организаторами </w:t>
      </w:r>
      <w:proofErr w:type="gramStart"/>
      <w:r w:rsidRPr="000E499E">
        <w:rPr>
          <w:rFonts w:cs="Arial"/>
          <w:b/>
          <w:bCs/>
          <w:kern w:val="28"/>
          <w:sz w:val="32"/>
          <w:szCs w:val="32"/>
        </w:rPr>
        <w:t>добровольческой</w:t>
      </w:r>
      <w:proofErr w:type="gramEnd"/>
      <w:r w:rsidRPr="000E499E">
        <w:rPr>
          <w:rFonts w:cs="Arial"/>
          <w:b/>
          <w:bCs/>
          <w:kern w:val="28"/>
          <w:sz w:val="32"/>
          <w:szCs w:val="32"/>
        </w:rPr>
        <w:t xml:space="preserve"> (волонтерской) </w:t>
      </w:r>
    </w:p>
    <w:p w:rsidR="00407D97" w:rsidRPr="000E499E" w:rsidRDefault="00407D97" w:rsidP="000E499E">
      <w:pPr>
        <w:ind w:firstLine="0"/>
        <w:jc w:val="center"/>
        <w:rPr>
          <w:rFonts w:cs="Arial"/>
          <w:b/>
          <w:bCs/>
          <w:kern w:val="28"/>
          <w:sz w:val="32"/>
          <w:szCs w:val="32"/>
        </w:rPr>
      </w:pPr>
      <w:r w:rsidRPr="000E499E">
        <w:rPr>
          <w:rFonts w:cs="Arial"/>
          <w:b/>
          <w:bCs/>
          <w:kern w:val="28"/>
          <w:sz w:val="32"/>
          <w:szCs w:val="32"/>
        </w:rPr>
        <w:t>деятельности, добровольческими (волонтерскими) организациями</w:t>
      </w:r>
    </w:p>
    <w:p w:rsidR="00407D97" w:rsidRDefault="00407D97" w:rsidP="00407D97">
      <w:pPr>
        <w:rPr>
          <w:b/>
        </w:rPr>
      </w:pPr>
    </w:p>
    <w:p w:rsidR="00C42930" w:rsidRPr="001E7935" w:rsidRDefault="00C42930" w:rsidP="000E499E">
      <w:proofErr w:type="gramStart"/>
      <w:r>
        <w:t xml:space="preserve">В </w:t>
      </w:r>
      <w:r w:rsidR="0016486E">
        <w:t xml:space="preserve">соответствии с Федеральным законом </w:t>
      </w:r>
      <w:r w:rsidR="009A725D" w:rsidRPr="009A725D">
        <w:t>от 11.08.1995 № 135</w:t>
      </w:r>
      <w:r w:rsidR="0016486E">
        <w:t xml:space="preserve"> «О благотворительной деятельности и добровольчестве (</w:t>
      </w:r>
      <w:proofErr w:type="spellStart"/>
      <w:r w:rsidR="0016486E">
        <w:t>волонтерстве</w:t>
      </w:r>
      <w:proofErr w:type="spellEnd"/>
      <w:r w:rsidR="0016486E">
        <w:t>)», постановлением Правительства РФ от 28.11.2018 № 1425 «Об утверждении общих требований к порядку взаимодействия федеральных органов исполнительной власти субъектов Российской Федерации, органов местного самоуправления, подведомственных им государственных и</w:t>
      </w:r>
      <w:r w:rsidR="0016486E" w:rsidRPr="0016486E">
        <w:t xml:space="preserve"> муниципальных учреждений</w:t>
      </w:r>
      <w:r w:rsidR="0016486E">
        <w:t>, иных организаций</w:t>
      </w:r>
      <w:r w:rsidR="0016486E" w:rsidRPr="0016486E">
        <w:t xml:space="preserve"> с организаторами добровольческой (волонтерской) деятельности, добровольческими (волонтерскими) организациями</w:t>
      </w:r>
      <w:r w:rsidR="0016486E">
        <w:t xml:space="preserve"> и перечня видов деятельности, в отношении которых</w:t>
      </w:r>
      <w:proofErr w:type="gramEnd"/>
      <w:r w:rsidR="0016486E" w:rsidRPr="0016486E">
        <w:t xml:space="preserve"> </w:t>
      </w:r>
      <w:proofErr w:type="gramStart"/>
      <w:r w:rsidR="0016486E" w:rsidRPr="0016486E">
        <w:t>федеральны</w:t>
      </w:r>
      <w:r w:rsidR="0016486E">
        <w:t>ми органами</w:t>
      </w:r>
      <w:r w:rsidR="0016486E" w:rsidRPr="0016486E">
        <w:t xml:space="preserve"> исполнительной власти</w:t>
      </w:r>
      <w:r w:rsidR="009A725D">
        <w:t>,</w:t>
      </w:r>
      <w:r w:rsidR="0016486E" w:rsidRPr="0016486E">
        <w:t xml:space="preserve"> органами исполнительной власти</w:t>
      </w:r>
      <w:r w:rsidR="009A725D" w:rsidRPr="009A725D">
        <w:t xml:space="preserve"> местного самоуправления</w:t>
      </w:r>
      <w:r w:rsidR="009A725D">
        <w:t xml:space="preserve"> утверждается порядок взаимодействия  </w:t>
      </w:r>
      <w:r w:rsidR="009A725D" w:rsidRPr="009A725D">
        <w:t>государственных и муниципальных учреждений с организ</w:t>
      </w:r>
      <w:r w:rsidR="009A725D">
        <w:t xml:space="preserve">аторами добровольческой (волонтерской) </w:t>
      </w:r>
      <w:r w:rsidR="009A725D" w:rsidRPr="009A725D">
        <w:t>деятельности, добровольческими (волонтерскими) организациями</w:t>
      </w:r>
      <w:r w:rsidR="0016486E">
        <w:t>»</w:t>
      </w:r>
      <w:r w:rsidR="005C0A1B">
        <w:t xml:space="preserve">, и </w:t>
      </w:r>
      <w:r w:rsidR="009A725D">
        <w:t>в</w:t>
      </w:r>
      <w:r w:rsidR="0016486E">
        <w:t xml:space="preserve"> </w:t>
      </w:r>
      <w:r>
        <w:t xml:space="preserve">целях </w:t>
      </w:r>
      <w:r w:rsidR="005D17E4" w:rsidRPr="005D17E4">
        <w:rPr>
          <w:szCs w:val="28"/>
        </w:rPr>
        <w:t>развити</w:t>
      </w:r>
      <w:r w:rsidR="005D17E4">
        <w:rPr>
          <w:szCs w:val="28"/>
        </w:rPr>
        <w:t>я</w:t>
      </w:r>
      <w:r w:rsidR="005D17E4" w:rsidRPr="005D17E4">
        <w:rPr>
          <w:szCs w:val="28"/>
        </w:rPr>
        <w:t xml:space="preserve"> и распространени</w:t>
      </w:r>
      <w:r w:rsidR="005D17E4">
        <w:rPr>
          <w:szCs w:val="28"/>
        </w:rPr>
        <w:t>я</w:t>
      </w:r>
      <w:r w:rsidR="005D17E4" w:rsidRPr="005D17E4">
        <w:rPr>
          <w:szCs w:val="28"/>
        </w:rPr>
        <w:t xml:space="preserve"> благотворительной и добровольческой (волонтерской) деятельности в Людиновском районе</w:t>
      </w:r>
      <w:r w:rsidR="005D17E4">
        <w:rPr>
          <w:szCs w:val="28"/>
        </w:rPr>
        <w:t>, обеспечения</w:t>
      </w:r>
      <w:r w:rsidR="005D17E4" w:rsidRPr="005D17E4">
        <w:rPr>
          <w:szCs w:val="28"/>
        </w:rPr>
        <w:t xml:space="preserve"> эффективного партнерского взаимодействия </w:t>
      </w:r>
      <w:r w:rsidR="005D17E4">
        <w:rPr>
          <w:szCs w:val="28"/>
        </w:rPr>
        <w:t xml:space="preserve">государственных и муниципальных </w:t>
      </w:r>
      <w:r w:rsidR="005D17E4" w:rsidRPr="005D17E4">
        <w:rPr>
          <w:szCs w:val="28"/>
        </w:rPr>
        <w:t>учреждени</w:t>
      </w:r>
      <w:r w:rsidR="005D17E4">
        <w:rPr>
          <w:szCs w:val="28"/>
        </w:rPr>
        <w:t>й</w:t>
      </w:r>
      <w:r w:rsidR="009A725D">
        <w:rPr>
          <w:szCs w:val="28"/>
        </w:rPr>
        <w:t xml:space="preserve"> </w:t>
      </w:r>
      <w:r w:rsidR="005D17E4" w:rsidRPr="005D17E4">
        <w:rPr>
          <w:szCs w:val="28"/>
        </w:rPr>
        <w:t>и</w:t>
      </w:r>
      <w:r w:rsidR="009A725D">
        <w:rPr>
          <w:szCs w:val="28"/>
        </w:rPr>
        <w:t xml:space="preserve"> </w:t>
      </w:r>
      <w:r w:rsidR="005D17E4" w:rsidRPr="005D17E4">
        <w:rPr>
          <w:szCs w:val="28"/>
        </w:rPr>
        <w:t>организатора добровольческой деятельности</w:t>
      </w:r>
      <w:r w:rsidR="005D17E4">
        <w:rPr>
          <w:szCs w:val="28"/>
        </w:rPr>
        <w:t>,</w:t>
      </w:r>
      <w:r w:rsidR="009A725D">
        <w:rPr>
          <w:szCs w:val="28"/>
        </w:rPr>
        <w:t xml:space="preserve"> </w:t>
      </w:r>
      <w:r>
        <w:t>администрация муниципального района «Город Людиново и Людиновский район»</w:t>
      </w:r>
      <w:proofErr w:type="gramEnd"/>
    </w:p>
    <w:p w:rsidR="00C42930" w:rsidRPr="00887402" w:rsidRDefault="00C42930" w:rsidP="000E499E">
      <w:r w:rsidRPr="00887402">
        <w:t>ПОСТАНОВЛЯЕТ:</w:t>
      </w:r>
    </w:p>
    <w:p w:rsidR="00B07ECE" w:rsidRDefault="00D46D57" w:rsidP="000E499E">
      <w:pPr>
        <w:tabs>
          <w:tab w:val="left" w:pos="709"/>
        </w:tabs>
      </w:pPr>
      <w:r>
        <w:t>1.</w:t>
      </w:r>
      <w:r w:rsidR="00B07ECE">
        <w:t xml:space="preserve">Утвердить </w:t>
      </w:r>
      <w:r w:rsidR="005D17E4">
        <w:t xml:space="preserve">Порядок </w:t>
      </w:r>
      <w:r w:rsidR="005D17E4" w:rsidRPr="005D17E4">
        <w:t xml:space="preserve">взаимодействия </w:t>
      </w:r>
      <w:r w:rsidR="0016486E" w:rsidRPr="0016486E">
        <w:t>администрации муниципального района «Город</w:t>
      </w:r>
      <w:r w:rsidR="0016486E">
        <w:t xml:space="preserve"> Людиново и Людиновский район» </w:t>
      </w:r>
      <w:r w:rsidR="0016486E" w:rsidRPr="0016486E">
        <w:t xml:space="preserve">и подведомственных ей муниципальных учреждений </w:t>
      </w:r>
      <w:r w:rsidR="005D17E4" w:rsidRPr="005D17E4">
        <w:t xml:space="preserve">с организаторами добровольческой (волонтерской) деятельности, добровольческими (волонтерскими) организациями </w:t>
      </w:r>
      <w:r w:rsidR="005D17E4">
        <w:t>(прилагается</w:t>
      </w:r>
      <w:r w:rsidR="00B07ECE" w:rsidRPr="00B07ECE">
        <w:t>).</w:t>
      </w:r>
    </w:p>
    <w:p w:rsidR="00C42930" w:rsidRDefault="005D17E4" w:rsidP="000E499E">
      <w:r>
        <w:t>2</w:t>
      </w:r>
      <w:r w:rsidR="009E1818">
        <w:t>.</w:t>
      </w:r>
      <w:proofErr w:type="gramStart"/>
      <w:r w:rsidR="00C42930" w:rsidRPr="001E7935">
        <w:t>Контроль за</w:t>
      </w:r>
      <w:proofErr w:type="gramEnd"/>
      <w:r w:rsidR="00C42930" w:rsidRPr="001E7935">
        <w:t xml:space="preserve"> </w:t>
      </w:r>
      <w:r w:rsidR="00314689">
        <w:t>ис</w:t>
      </w:r>
      <w:r w:rsidR="00C42930" w:rsidRPr="001E7935">
        <w:t>полнением настоящего постановления возложить на</w:t>
      </w:r>
      <w:r w:rsidR="00407D97">
        <w:t xml:space="preserve"> </w:t>
      </w:r>
      <w:r w:rsidR="00C42930" w:rsidRPr="001E7935">
        <w:t xml:space="preserve">заместителя главы администрации муниципального района «Город Людиново и Людиновский район» </w:t>
      </w:r>
      <w:r w:rsidR="00094B65">
        <w:t>О.В. Игнатову</w:t>
      </w:r>
      <w:r w:rsidR="001B628C">
        <w:t>.</w:t>
      </w:r>
    </w:p>
    <w:p w:rsidR="00B63F03" w:rsidRPr="001E7935" w:rsidRDefault="005D17E4" w:rsidP="000E499E">
      <w:r>
        <w:t>3</w:t>
      </w:r>
      <w:r w:rsidR="00D46D57">
        <w:t>.</w:t>
      </w:r>
      <w:r w:rsidR="00B63F03" w:rsidRPr="00D804D5">
        <w:t>Настоящее постановлен</w:t>
      </w:r>
      <w:r w:rsidR="00314689">
        <w:t>ие вступает в силу с момента</w:t>
      </w:r>
      <w:r w:rsidR="00B63F03" w:rsidRPr="00D804D5">
        <w:t xml:space="preserve"> подписания.</w:t>
      </w:r>
    </w:p>
    <w:p w:rsidR="00C42930" w:rsidRDefault="00C42930" w:rsidP="000E499E">
      <w:pPr>
        <w:rPr>
          <w:sz w:val="22"/>
          <w:szCs w:val="22"/>
        </w:rPr>
      </w:pPr>
    </w:p>
    <w:p w:rsidR="00C42930" w:rsidRDefault="00C42930" w:rsidP="000E499E">
      <w:pPr>
        <w:rPr>
          <w:sz w:val="22"/>
          <w:szCs w:val="22"/>
        </w:rPr>
      </w:pPr>
    </w:p>
    <w:p w:rsidR="00C42930" w:rsidRPr="00A64D68" w:rsidRDefault="00094B65" w:rsidP="000E499E">
      <w:pPr>
        <w:ind w:firstLine="0"/>
      </w:pPr>
      <w:r>
        <w:t>Г</w:t>
      </w:r>
      <w:r w:rsidR="00C42930" w:rsidRPr="00A64D68">
        <w:t>лав</w:t>
      </w:r>
      <w:r>
        <w:t>а</w:t>
      </w:r>
      <w:r w:rsidR="00C42930" w:rsidRPr="00A64D68">
        <w:t xml:space="preserve"> администрации</w:t>
      </w:r>
    </w:p>
    <w:p w:rsidR="00C42930" w:rsidRPr="00A64D68" w:rsidRDefault="00C42930" w:rsidP="000E499E">
      <w:pPr>
        <w:ind w:firstLine="0"/>
      </w:pPr>
      <w:r w:rsidRPr="00A64D68">
        <w:t xml:space="preserve">муниципального района                                                                   </w:t>
      </w:r>
      <w:r w:rsidR="00094B65">
        <w:t xml:space="preserve">       </w:t>
      </w:r>
      <w:r w:rsidRPr="00A64D68">
        <w:t xml:space="preserve">  </w:t>
      </w:r>
      <w:r w:rsidR="00094B65">
        <w:t>Д.М. Аганичев</w:t>
      </w:r>
    </w:p>
    <w:p w:rsidR="00C42930" w:rsidRDefault="00C42930" w:rsidP="00C42930">
      <w:pPr>
        <w:rPr>
          <w:b/>
        </w:rPr>
      </w:pPr>
    </w:p>
    <w:p w:rsidR="004F362C" w:rsidRPr="000E499E" w:rsidRDefault="00644526" w:rsidP="000E499E">
      <w:pPr>
        <w:tabs>
          <w:tab w:val="left" w:pos="5835"/>
        </w:tabs>
        <w:jc w:val="right"/>
        <w:rPr>
          <w:rFonts w:cs="Arial"/>
          <w:b/>
          <w:bCs/>
          <w:kern w:val="28"/>
          <w:sz w:val="32"/>
          <w:szCs w:val="32"/>
        </w:rPr>
      </w:pPr>
      <w:r w:rsidRPr="000E499E">
        <w:rPr>
          <w:rFonts w:cs="Arial"/>
          <w:b/>
          <w:bCs/>
          <w:kern w:val="28"/>
          <w:sz w:val="32"/>
          <w:szCs w:val="32"/>
        </w:rPr>
        <w:lastRenderedPageBreak/>
        <w:t xml:space="preserve">                                                                                        </w:t>
      </w:r>
      <w:r w:rsidR="004F362C" w:rsidRPr="000E499E">
        <w:rPr>
          <w:rFonts w:cs="Arial"/>
          <w:b/>
          <w:bCs/>
          <w:kern w:val="28"/>
          <w:sz w:val="32"/>
          <w:szCs w:val="32"/>
        </w:rPr>
        <w:t>Приложение</w:t>
      </w:r>
    </w:p>
    <w:p w:rsidR="00644526" w:rsidRPr="000E499E" w:rsidRDefault="004F362C" w:rsidP="000E499E">
      <w:pPr>
        <w:tabs>
          <w:tab w:val="left" w:pos="5835"/>
        </w:tabs>
        <w:jc w:val="right"/>
        <w:rPr>
          <w:rFonts w:cs="Arial"/>
          <w:b/>
          <w:bCs/>
          <w:kern w:val="28"/>
          <w:sz w:val="32"/>
          <w:szCs w:val="32"/>
        </w:rPr>
      </w:pPr>
      <w:r w:rsidRPr="000E499E">
        <w:rPr>
          <w:rFonts w:cs="Arial"/>
          <w:b/>
          <w:bCs/>
          <w:kern w:val="28"/>
          <w:sz w:val="32"/>
          <w:szCs w:val="32"/>
        </w:rPr>
        <w:t xml:space="preserve">                                к постановлению </w:t>
      </w:r>
      <w:r w:rsidR="00644526" w:rsidRPr="000E499E">
        <w:rPr>
          <w:rFonts w:cs="Arial"/>
          <w:b/>
          <w:bCs/>
          <w:kern w:val="28"/>
          <w:sz w:val="32"/>
          <w:szCs w:val="32"/>
        </w:rPr>
        <w:t>администрации</w:t>
      </w:r>
    </w:p>
    <w:p w:rsidR="00644526" w:rsidRPr="000E499E" w:rsidRDefault="00644526" w:rsidP="000E499E">
      <w:pPr>
        <w:tabs>
          <w:tab w:val="left" w:pos="5835"/>
        </w:tabs>
        <w:jc w:val="right"/>
        <w:rPr>
          <w:rFonts w:cs="Arial"/>
          <w:b/>
          <w:bCs/>
          <w:kern w:val="28"/>
          <w:sz w:val="32"/>
          <w:szCs w:val="32"/>
        </w:rPr>
      </w:pPr>
      <w:r w:rsidRPr="000E499E">
        <w:rPr>
          <w:rFonts w:cs="Arial"/>
          <w:b/>
          <w:bCs/>
          <w:kern w:val="28"/>
          <w:sz w:val="32"/>
          <w:szCs w:val="32"/>
        </w:rPr>
        <w:t xml:space="preserve">                    муниципального района «Город             </w:t>
      </w:r>
    </w:p>
    <w:p w:rsidR="00644526" w:rsidRPr="000E499E" w:rsidRDefault="00644526" w:rsidP="000E499E">
      <w:pPr>
        <w:tabs>
          <w:tab w:val="left" w:pos="5835"/>
        </w:tabs>
        <w:jc w:val="right"/>
        <w:rPr>
          <w:rFonts w:cs="Arial"/>
          <w:b/>
          <w:bCs/>
          <w:kern w:val="28"/>
          <w:sz w:val="32"/>
          <w:szCs w:val="32"/>
        </w:rPr>
      </w:pPr>
      <w:r w:rsidRPr="000E499E">
        <w:rPr>
          <w:rFonts w:cs="Arial"/>
          <w:b/>
          <w:bCs/>
          <w:kern w:val="28"/>
          <w:sz w:val="32"/>
          <w:szCs w:val="32"/>
        </w:rPr>
        <w:t xml:space="preserve">                     Людиново и Людиновский район»</w:t>
      </w:r>
    </w:p>
    <w:p w:rsidR="00644526" w:rsidRDefault="000E499E" w:rsidP="000E499E">
      <w:pPr>
        <w:tabs>
          <w:tab w:val="left" w:pos="5835"/>
        </w:tabs>
        <w:jc w:val="right"/>
        <w:rPr>
          <w:rFonts w:cs="Arial"/>
          <w:b/>
          <w:bCs/>
          <w:kern w:val="28"/>
          <w:sz w:val="32"/>
          <w:szCs w:val="32"/>
        </w:rPr>
      </w:pPr>
      <w:r>
        <w:rPr>
          <w:rFonts w:cs="Arial"/>
          <w:b/>
          <w:bCs/>
          <w:kern w:val="28"/>
          <w:sz w:val="32"/>
          <w:szCs w:val="32"/>
        </w:rPr>
        <w:t>от 20.03.2019 № 342</w:t>
      </w:r>
    </w:p>
    <w:p w:rsidR="000E499E" w:rsidRPr="000E499E" w:rsidRDefault="000E499E" w:rsidP="000E499E">
      <w:pPr>
        <w:tabs>
          <w:tab w:val="left" w:pos="5835"/>
        </w:tabs>
        <w:jc w:val="right"/>
        <w:rPr>
          <w:rFonts w:cs="Arial"/>
          <w:b/>
          <w:bCs/>
          <w:kern w:val="28"/>
          <w:sz w:val="32"/>
          <w:szCs w:val="32"/>
        </w:rPr>
      </w:pPr>
    </w:p>
    <w:p w:rsidR="00644526" w:rsidRPr="000E499E" w:rsidRDefault="00644526" w:rsidP="000E499E">
      <w:pPr>
        <w:tabs>
          <w:tab w:val="left" w:pos="5835"/>
        </w:tabs>
        <w:jc w:val="right"/>
        <w:rPr>
          <w:rFonts w:cs="Arial"/>
          <w:b/>
          <w:bCs/>
          <w:kern w:val="28"/>
          <w:sz w:val="32"/>
          <w:szCs w:val="32"/>
        </w:rPr>
      </w:pPr>
      <w:r w:rsidRPr="000E499E">
        <w:rPr>
          <w:rFonts w:cs="Arial"/>
          <w:b/>
          <w:bCs/>
          <w:kern w:val="28"/>
          <w:sz w:val="32"/>
          <w:szCs w:val="32"/>
        </w:rPr>
        <w:t xml:space="preserve">                                                                                        </w:t>
      </w:r>
    </w:p>
    <w:p w:rsidR="004F362C" w:rsidRPr="00C70F9C" w:rsidRDefault="004F362C" w:rsidP="00C42930"/>
    <w:p w:rsidR="00C70F9C" w:rsidRPr="000E499E" w:rsidRDefault="00C70F9C" w:rsidP="000E499E">
      <w:pPr>
        <w:pStyle w:val="22"/>
        <w:shd w:val="clear" w:color="auto" w:fill="auto"/>
        <w:spacing w:before="0"/>
        <w:ind w:firstLine="0"/>
        <w:rPr>
          <w:rFonts w:cs="Arial"/>
          <w:kern w:val="28"/>
          <w:sz w:val="32"/>
          <w:szCs w:val="32"/>
        </w:rPr>
      </w:pPr>
      <w:r w:rsidRPr="000E499E">
        <w:rPr>
          <w:rFonts w:cs="Arial"/>
          <w:kern w:val="28"/>
          <w:sz w:val="32"/>
          <w:szCs w:val="32"/>
        </w:rPr>
        <w:t>ПОРЯДОК</w:t>
      </w:r>
    </w:p>
    <w:p w:rsidR="00C70F9C" w:rsidRPr="000E499E" w:rsidRDefault="00C70F9C" w:rsidP="000E499E">
      <w:pPr>
        <w:pStyle w:val="22"/>
        <w:shd w:val="clear" w:color="auto" w:fill="auto"/>
        <w:spacing w:before="0" w:after="283"/>
        <w:ind w:firstLine="0"/>
        <w:rPr>
          <w:rFonts w:cs="Arial"/>
          <w:kern w:val="28"/>
          <w:sz w:val="32"/>
          <w:szCs w:val="32"/>
        </w:rPr>
      </w:pPr>
      <w:r w:rsidRPr="000E499E">
        <w:rPr>
          <w:rFonts w:cs="Arial"/>
          <w:kern w:val="28"/>
          <w:sz w:val="32"/>
          <w:szCs w:val="32"/>
        </w:rPr>
        <w:t>взаимодействия с организаторами добровольческой (волонтерской) деятельности, добровольческими (волонтерскими) организациями</w:t>
      </w:r>
    </w:p>
    <w:p w:rsidR="000E499E" w:rsidRPr="00C70F9C" w:rsidRDefault="000E499E" w:rsidP="00C70F9C">
      <w:pPr>
        <w:pStyle w:val="22"/>
        <w:shd w:val="clear" w:color="auto" w:fill="auto"/>
        <w:spacing w:before="0" w:after="283"/>
        <w:rPr>
          <w:sz w:val="24"/>
          <w:szCs w:val="24"/>
        </w:rPr>
      </w:pPr>
    </w:p>
    <w:p w:rsidR="00C70F9C" w:rsidRPr="00C70F9C" w:rsidRDefault="00C70F9C" w:rsidP="00C70F9C">
      <w:pPr>
        <w:pStyle w:val="22"/>
        <w:shd w:val="clear" w:color="auto" w:fill="auto"/>
        <w:spacing w:before="0" w:after="140" w:line="220" w:lineRule="exact"/>
        <w:rPr>
          <w:sz w:val="24"/>
          <w:szCs w:val="24"/>
        </w:rPr>
      </w:pPr>
      <w:r w:rsidRPr="00C70F9C">
        <w:rPr>
          <w:sz w:val="24"/>
          <w:szCs w:val="24"/>
        </w:rPr>
        <w:t>1. Общие положения</w:t>
      </w:r>
    </w:p>
    <w:p w:rsidR="00C70F9C" w:rsidRPr="00C70F9C" w:rsidRDefault="000E499E" w:rsidP="000E499E">
      <w:pPr>
        <w:pStyle w:val="10"/>
        <w:shd w:val="clear" w:color="auto" w:fill="auto"/>
        <w:tabs>
          <w:tab w:val="left" w:pos="1460"/>
        </w:tabs>
        <w:spacing w:after="240" w:line="274" w:lineRule="exact"/>
        <w:ind w:right="20" w:firstLine="0"/>
        <w:rPr>
          <w:sz w:val="24"/>
          <w:szCs w:val="24"/>
        </w:rPr>
      </w:pPr>
      <w:r>
        <w:rPr>
          <w:sz w:val="24"/>
          <w:szCs w:val="24"/>
        </w:rPr>
        <w:t>1.1.</w:t>
      </w:r>
      <w:r w:rsidR="00C70F9C" w:rsidRPr="00C70F9C">
        <w:rPr>
          <w:sz w:val="24"/>
          <w:szCs w:val="24"/>
        </w:rPr>
        <w:t>Настоящий Порядок определяет взаимодействие администрации муниципального района «Город Людиново и Людиновский район», подведомственных ей государственных и муниципальных учреждений, иных организаций (далее - муниципальные учреждения) с организаторами добровольческой (волонтерской) деятельности, добровольческими (волонтерскими) организациями (далее - Порядок взаимодействия).</w:t>
      </w:r>
    </w:p>
    <w:p w:rsidR="00C70F9C" w:rsidRPr="00C70F9C" w:rsidRDefault="000E499E" w:rsidP="000E499E">
      <w:pPr>
        <w:pStyle w:val="10"/>
        <w:shd w:val="clear" w:color="auto" w:fill="auto"/>
        <w:tabs>
          <w:tab w:val="left" w:pos="1143"/>
        </w:tabs>
        <w:spacing w:after="240" w:line="274" w:lineRule="exact"/>
        <w:ind w:right="20" w:firstLine="0"/>
        <w:rPr>
          <w:sz w:val="24"/>
          <w:szCs w:val="24"/>
        </w:rPr>
      </w:pPr>
      <w:proofErr w:type="gramStart"/>
      <w:r>
        <w:rPr>
          <w:sz w:val="24"/>
          <w:szCs w:val="24"/>
        </w:rPr>
        <w:t>1.2.</w:t>
      </w:r>
      <w:r w:rsidR="00C70F9C" w:rsidRPr="00C70F9C">
        <w:rPr>
          <w:sz w:val="24"/>
          <w:szCs w:val="24"/>
        </w:rPr>
        <w:t>Настоящий Порядок взаимодействия разработан в соответствии с Гражданским кодексом Российской Федерации, Федеральным законом от 06.10.2003 № 131-Ф</w:t>
      </w:r>
      <w:r w:rsidR="001C6C52">
        <w:rPr>
          <w:sz w:val="24"/>
          <w:szCs w:val="24"/>
        </w:rPr>
        <w:t>З</w:t>
      </w:r>
      <w:r w:rsidR="00C70F9C" w:rsidRPr="00C70F9C">
        <w:rPr>
          <w:sz w:val="24"/>
          <w:szCs w:val="24"/>
        </w:rPr>
        <w:t xml:space="preserve"> «</w:t>
      </w:r>
      <w:hyperlink r:id="rId6" w:tooltip="Об общих принципах организации местного самоуправления в Российской" w:history="1">
        <w:r w:rsidR="00C70F9C" w:rsidRPr="000E499E">
          <w:rPr>
            <w:rStyle w:val="a9"/>
            <w:sz w:val="24"/>
            <w:szCs w:val="24"/>
          </w:rPr>
          <w:t>Об общих принципах организации местного самоуправления в Российской</w:t>
        </w:r>
      </w:hyperlink>
      <w:r w:rsidR="00C70F9C" w:rsidRPr="00C70F9C">
        <w:rPr>
          <w:sz w:val="24"/>
          <w:szCs w:val="24"/>
        </w:rPr>
        <w:t xml:space="preserve"> Федерации», Федеральным законом от 11.08.1995 № 135-ФЭ «О благотворительной деятельности и благотворительных организациях», Федеральным законом от 05.02.2018 № 15-ФЗ «О внесении изменений в отдельные законодательные акты Российской Федерации по вопросам добровольчества (</w:t>
      </w:r>
      <w:proofErr w:type="spellStart"/>
      <w:r w:rsidR="00C70F9C" w:rsidRPr="00C70F9C">
        <w:rPr>
          <w:sz w:val="24"/>
          <w:szCs w:val="24"/>
        </w:rPr>
        <w:t>волонтерства</w:t>
      </w:r>
      <w:proofErr w:type="spellEnd"/>
      <w:r w:rsidR="00C70F9C" w:rsidRPr="00C70F9C">
        <w:rPr>
          <w:sz w:val="24"/>
          <w:szCs w:val="24"/>
        </w:rPr>
        <w:t>)», постановления Правительства Российской Федерации от</w:t>
      </w:r>
      <w:proofErr w:type="gramEnd"/>
      <w:r w:rsidR="00C70F9C" w:rsidRPr="00C70F9C">
        <w:rPr>
          <w:sz w:val="24"/>
          <w:szCs w:val="24"/>
        </w:rPr>
        <w:t xml:space="preserve"> 28.11.2018 № 1425 «Об утверждении общих требований к порядку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подведомственных им государственных и муниципальных учреждений, иных организаций с организаторами добровольческой (волонтерской) деятельности и добровольческими (волонтерскими) организациями и перечня видов деятельности.</w:t>
      </w:r>
    </w:p>
    <w:p w:rsidR="004F362C" w:rsidRDefault="000E499E" w:rsidP="000E499E">
      <w:pPr>
        <w:pStyle w:val="10"/>
        <w:shd w:val="clear" w:color="auto" w:fill="auto"/>
        <w:tabs>
          <w:tab w:val="left" w:pos="1158"/>
        </w:tabs>
        <w:spacing w:after="0" w:line="274" w:lineRule="exact"/>
        <w:ind w:firstLine="0"/>
        <w:rPr>
          <w:sz w:val="24"/>
          <w:szCs w:val="24"/>
        </w:rPr>
      </w:pPr>
      <w:r>
        <w:rPr>
          <w:sz w:val="24"/>
          <w:szCs w:val="24"/>
        </w:rPr>
        <w:t>1.3.</w:t>
      </w:r>
      <w:r w:rsidR="00C70F9C" w:rsidRPr="00C70F9C">
        <w:rPr>
          <w:sz w:val="24"/>
          <w:szCs w:val="24"/>
        </w:rPr>
        <w:t>Цель взаимодействия:</w:t>
      </w:r>
    </w:p>
    <w:p w:rsidR="00C70F9C" w:rsidRPr="004F362C" w:rsidRDefault="00C70F9C" w:rsidP="000E499E">
      <w:pPr>
        <w:pStyle w:val="10"/>
        <w:shd w:val="clear" w:color="auto" w:fill="auto"/>
        <w:tabs>
          <w:tab w:val="left" w:pos="709"/>
        </w:tabs>
        <w:spacing w:after="0" w:line="274" w:lineRule="exact"/>
        <w:rPr>
          <w:sz w:val="24"/>
          <w:szCs w:val="24"/>
        </w:rPr>
      </w:pPr>
      <w:r w:rsidRPr="004F362C">
        <w:rPr>
          <w:sz w:val="24"/>
          <w:szCs w:val="24"/>
        </w:rPr>
        <w:t>- развитие и распространение благотворительной и добровольческой (волонтерской) деятельности в Людиновском районе.</w:t>
      </w:r>
    </w:p>
    <w:p w:rsidR="00C70F9C" w:rsidRPr="00C70F9C" w:rsidRDefault="000E499E" w:rsidP="000E499E">
      <w:pPr>
        <w:pStyle w:val="10"/>
        <w:shd w:val="clear" w:color="auto" w:fill="auto"/>
        <w:tabs>
          <w:tab w:val="left" w:pos="1154"/>
        </w:tabs>
        <w:spacing w:after="0" w:line="274" w:lineRule="exact"/>
        <w:ind w:firstLine="0"/>
        <w:rPr>
          <w:sz w:val="24"/>
          <w:szCs w:val="24"/>
        </w:rPr>
      </w:pPr>
      <w:r>
        <w:rPr>
          <w:sz w:val="24"/>
          <w:szCs w:val="24"/>
        </w:rPr>
        <w:t>1.4.</w:t>
      </w:r>
      <w:r w:rsidR="00C70F9C" w:rsidRPr="00C70F9C">
        <w:rPr>
          <w:sz w:val="24"/>
          <w:szCs w:val="24"/>
        </w:rPr>
        <w:t>Задачи взаимодействия:</w:t>
      </w:r>
    </w:p>
    <w:p w:rsidR="00C70F9C" w:rsidRPr="00C70F9C" w:rsidRDefault="00C70F9C" w:rsidP="000E499E">
      <w:pPr>
        <w:pStyle w:val="10"/>
        <w:shd w:val="clear" w:color="auto" w:fill="auto"/>
        <w:tabs>
          <w:tab w:val="left" w:pos="1033"/>
        </w:tabs>
        <w:spacing w:after="0" w:line="274" w:lineRule="exact"/>
        <w:ind w:right="20"/>
        <w:rPr>
          <w:sz w:val="24"/>
          <w:szCs w:val="24"/>
        </w:rPr>
      </w:pPr>
      <w:r>
        <w:rPr>
          <w:sz w:val="24"/>
          <w:szCs w:val="24"/>
        </w:rPr>
        <w:t>-</w:t>
      </w:r>
      <w:r w:rsidR="001C6C52">
        <w:rPr>
          <w:sz w:val="24"/>
          <w:szCs w:val="24"/>
        </w:rPr>
        <w:t xml:space="preserve"> </w:t>
      </w:r>
      <w:r>
        <w:rPr>
          <w:sz w:val="24"/>
          <w:szCs w:val="24"/>
        </w:rPr>
        <w:t>о</w:t>
      </w:r>
      <w:r w:rsidRPr="00C70F9C">
        <w:rPr>
          <w:sz w:val="24"/>
          <w:szCs w:val="24"/>
        </w:rPr>
        <w:t>беспечение эффективного партнерского взаимодействия учреждения и организатора добровольческой деятельности в сфере развития добровольческой (волонтерской) деятельности в Людиновском районе;</w:t>
      </w:r>
    </w:p>
    <w:p w:rsidR="00C70F9C" w:rsidRPr="00C70F9C" w:rsidRDefault="00C70F9C" w:rsidP="000E499E">
      <w:pPr>
        <w:pStyle w:val="10"/>
        <w:shd w:val="clear" w:color="auto" w:fill="auto"/>
        <w:spacing w:after="240" w:line="274" w:lineRule="exact"/>
        <w:ind w:left="20" w:right="20" w:firstLine="740"/>
        <w:rPr>
          <w:sz w:val="24"/>
          <w:szCs w:val="24"/>
        </w:rPr>
      </w:pPr>
      <w:r>
        <w:rPr>
          <w:sz w:val="24"/>
          <w:szCs w:val="24"/>
        </w:rPr>
        <w:t>-</w:t>
      </w:r>
      <w:r w:rsidR="001C6C52">
        <w:rPr>
          <w:sz w:val="24"/>
          <w:szCs w:val="24"/>
        </w:rPr>
        <w:t xml:space="preserve"> </w:t>
      </w:r>
      <w:r w:rsidRPr="00C70F9C">
        <w:rPr>
          <w:sz w:val="24"/>
          <w:szCs w:val="24"/>
        </w:rPr>
        <w:t>популяризация благотворительной деятельности, создание условий для активизации гражданских инициатив.</w:t>
      </w:r>
    </w:p>
    <w:p w:rsidR="00C70F9C" w:rsidRPr="00C70F9C" w:rsidRDefault="000E499E" w:rsidP="000E499E">
      <w:pPr>
        <w:pStyle w:val="10"/>
        <w:shd w:val="clear" w:color="auto" w:fill="auto"/>
        <w:tabs>
          <w:tab w:val="left" w:pos="1158"/>
        </w:tabs>
        <w:spacing w:after="0" w:line="274" w:lineRule="exact"/>
        <w:ind w:firstLine="0"/>
        <w:rPr>
          <w:sz w:val="24"/>
          <w:szCs w:val="24"/>
        </w:rPr>
      </w:pPr>
      <w:r>
        <w:rPr>
          <w:sz w:val="24"/>
          <w:szCs w:val="24"/>
        </w:rPr>
        <w:t>1.5.</w:t>
      </w:r>
      <w:r w:rsidR="00C70F9C" w:rsidRPr="00C70F9C">
        <w:rPr>
          <w:sz w:val="24"/>
          <w:szCs w:val="24"/>
        </w:rPr>
        <w:t>Принципы осуществления волонтерской деятельности:</w:t>
      </w:r>
    </w:p>
    <w:p w:rsidR="004F362C" w:rsidRDefault="00C70F9C" w:rsidP="000E499E">
      <w:pPr>
        <w:pStyle w:val="10"/>
        <w:tabs>
          <w:tab w:val="left" w:pos="1023"/>
        </w:tabs>
        <w:spacing w:line="274" w:lineRule="exact"/>
        <w:ind w:right="20"/>
        <w:rPr>
          <w:sz w:val="24"/>
          <w:szCs w:val="24"/>
        </w:rPr>
      </w:pPr>
      <w:r>
        <w:rPr>
          <w:sz w:val="24"/>
          <w:szCs w:val="24"/>
        </w:rPr>
        <w:lastRenderedPageBreak/>
        <w:t>-</w:t>
      </w:r>
      <w:r w:rsidR="001C6C52">
        <w:rPr>
          <w:sz w:val="24"/>
          <w:szCs w:val="24"/>
        </w:rPr>
        <w:t xml:space="preserve"> </w:t>
      </w:r>
      <w:r w:rsidRPr="00C70F9C">
        <w:rPr>
          <w:sz w:val="24"/>
          <w:szCs w:val="24"/>
        </w:rPr>
        <w:t>безвозмездность (труд волонтера не оплачивается, однако могут быть компенсированы расходы волонтера, связанные с его деятельностью: командировочные расходы, затраты на транспорт и другие);</w:t>
      </w:r>
    </w:p>
    <w:p w:rsidR="00C70F9C" w:rsidRPr="00C70F9C" w:rsidRDefault="004F362C" w:rsidP="000E499E">
      <w:pPr>
        <w:pStyle w:val="10"/>
        <w:tabs>
          <w:tab w:val="left" w:pos="1023"/>
        </w:tabs>
        <w:spacing w:line="274" w:lineRule="exact"/>
        <w:ind w:right="20"/>
        <w:rPr>
          <w:sz w:val="24"/>
          <w:szCs w:val="24"/>
        </w:rPr>
      </w:pPr>
      <w:r>
        <w:rPr>
          <w:sz w:val="24"/>
          <w:szCs w:val="24"/>
        </w:rPr>
        <w:t>-</w:t>
      </w:r>
      <w:r w:rsidR="001C6C52">
        <w:rPr>
          <w:sz w:val="24"/>
          <w:szCs w:val="24"/>
        </w:rPr>
        <w:t xml:space="preserve"> </w:t>
      </w:r>
      <w:r w:rsidR="00C70F9C" w:rsidRPr="00C70F9C">
        <w:rPr>
          <w:sz w:val="24"/>
          <w:szCs w:val="24"/>
        </w:rPr>
        <w:t>добросовестность (волонтер, взявший на себя обязательство выполнить ту или иную работу, должен довести ее до конца);</w:t>
      </w:r>
    </w:p>
    <w:p w:rsidR="00C70F9C" w:rsidRPr="00C70F9C" w:rsidRDefault="00C70F9C" w:rsidP="000E499E">
      <w:pPr>
        <w:pStyle w:val="10"/>
        <w:tabs>
          <w:tab w:val="left" w:pos="1023"/>
        </w:tabs>
        <w:spacing w:line="274" w:lineRule="exact"/>
        <w:ind w:right="20"/>
        <w:rPr>
          <w:sz w:val="24"/>
          <w:szCs w:val="24"/>
        </w:rPr>
      </w:pPr>
      <w:r>
        <w:rPr>
          <w:sz w:val="24"/>
          <w:szCs w:val="24"/>
        </w:rPr>
        <w:t>-</w:t>
      </w:r>
      <w:r w:rsidR="001C6C52">
        <w:rPr>
          <w:sz w:val="24"/>
          <w:szCs w:val="24"/>
        </w:rPr>
        <w:t xml:space="preserve"> </w:t>
      </w:r>
      <w:r w:rsidRPr="00C70F9C">
        <w:rPr>
          <w:sz w:val="24"/>
          <w:szCs w:val="24"/>
        </w:rPr>
        <w:t>законность (деятельность волонтера не должна противоречить законодательству Российской Федерации);</w:t>
      </w:r>
    </w:p>
    <w:p w:rsidR="00C70F9C" w:rsidRPr="00C70F9C" w:rsidRDefault="00C70F9C" w:rsidP="000E499E">
      <w:pPr>
        <w:pStyle w:val="10"/>
        <w:tabs>
          <w:tab w:val="left" w:pos="1023"/>
        </w:tabs>
        <w:spacing w:line="274" w:lineRule="exact"/>
        <w:ind w:right="20"/>
        <w:rPr>
          <w:sz w:val="24"/>
          <w:szCs w:val="24"/>
        </w:rPr>
      </w:pPr>
      <w:r w:rsidRPr="00C70F9C">
        <w:rPr>
          <w:sz w:val="24"/>
          <w:szCs w:val="24"/>
        </w:rPr>
        <w:t>- взаимное уважение и партнерство.</w:t>
      </w:r>
    </w:p>
    <w:p w:rsidR="00C70F9C" w:rsidRPr="00C70F9C" w:rsidRDefault="00C70F9C" w:rsidP="000E499E">
      <w:pPr>
        <w:pStyle w:val="10"/>
        <w:tabs>
          <w:tab w:val="left" w:pos="1023"/>
        </w:tabs>
        <w:spacing w:line="274" w:lineRule="exact"/>
        <w:ind w:right="20"/>
        <w:rPr>
          <w:sz w:val="24"/>
          <w:szCs w:val="24"/>
        </w:rPr>
      </w:pPr>
      <w:r w:rsidRPr="00C70F9C">
        <w:rPr>
          <w:sz w:val="24"/>
          <w:szCs w:val="24"/>
        </w:rPr>
        <w:t>1.6. Волонтерская деятельность имеет следующие формы: разовые мероприятия и акции, проекты и гранты, целевые программы, лагеря, благотворительные сезоны, осуществление благотворительной помощи на постоянной основе.</w:t>
      </w:r>
    </w:p>
    <w:p w:rsidR="00C70F9C" w:rsidRPr="00C70F9C" w:rsidRDefault="00C70F9C" w:rsidP="000E499E">
      <w:pPr>
        <w:pStyle w:val="10"/>
        <w:tabs>
          <w:tab w:val="left" w:pos="1023"/>
        </w:tabs>
        <w:spacing w:line="274" w:lineRule="exact"/>
        <w:ind w:right="20"/>
        <w:rPr>
          <w:sz w:val="24"/>
          <w:szCs w:val="24"/>
        </w:rPr>
      </w:pPr>
      <w:r w:rsidRPr="00C70F9C">
        <w:rPr>
          <w:sz w:val="24"/>
          <w:szCs w:val="24"/>
        </w:rPr>
        <w:t>1.7. Перечень видов деятельности, в отношении которых реализуется Порядок взаимодействия с организаторами добровольческой (волонтерской) деятельности, добровольческими (волонтерскими):</w:t>
      </w:r>
    </w:p>
    <w:p w:rsidR="00C70F9C" w:rsidRPr="00C70F9C" w:rsidRDefault="00C70F9C" w:rsidP="000E499E">
      <w:pPr>
        <w:pStyle w:val="10"/>
        <w:tabs>
          <w:tab w:val="left" w:pos="1023"/>
        </w:tabs>
        <w:spacing w:line="274" w:lineRule="exact"/>
        <w:ind w:right="20"/>
        <w:rPr>
          <w:sz w:val="24"/>
          <w:szCs w:val="24"/>
        </w:rPr>
      </w:pPr>
      <w:r>
        <w:rPr>
          <w:sz w:val="24"/>
          <w:szCs w:val="24"/>
        </w:rPr>
        <w:t>-</w:t>
      </w:r>
      <w:r w:rsidR="001C6C52">
        <w:rPr>
          <w:sz w:val="24"/>
          <w:szCs w:val="24"/>
        </w:rPr>
        <w:t xml:space="preserve"> </w:t>
      </w:r>
      <w:r w:rsidRPr="00C70F9C">
        <w:rPr>
          <w:sz w:val="24"/>
          <w:szCs w:val="24"/>
        </w:rPr>
        <w:t>в сфере образования, культуры, искусства, просвещения, духовного развития личности;</w:t>
      </w:r>
    </w:p>
    <w:p w:rsidR="00C70F9C" w:rsidRPr="00C70F9C" w:rsidRDefault="00C70F9C" w:rsidP="000E499E">
      <w:pPr>
        <w:pStyle w:val="10"/>
        <w:tabs>
          <w:tab w:val="left" w:pos="1023"/>
        </w:tabs>
        <w:spacing w:line="274" w:lineRule="exact"/>
        <w:ind w:right="20"/>
        <w:rPr>
          <w:sz w:val="24"/>
          <w:szCs w:val="24"/>
        </w:rPr>
      </w:pPr>
      <w:r>
        <w:rPr>
          <w:sz w:val="24"/>
          <w:szCs w:val="24"/>
        </w:rPr>
        <w:t>-</w:t>
      </w:r>
      <w:r w:rsidR="001C6C52">
        <w:rPr>
          <w:sz w:val="24"/>
          <w:szCs w:val="24"/>
        </w:rPr>
        <w:t xml:space="preserve"> </w:t>
      </w:r>
      <w:r w:rsidRPr="00C70F9C">
        <w:rPr>
          <w:sz w:val="24"/>
          <w:szCs w:val="24"/>
        </w:rPr>
        <w:t>в сфере профилактики и охраны здоровья граждан, а также пропаганды здорового образа жизни, улучшения морально-психологического состояния граждан;</w:t>
      </w:r>
    </w:p>
    <w:p w:rsidR="00C70F9C" w:rsidRPr="00C70F9C" w:rsidRDefault="00C70F9C" w:rsidP="000E499E">
      <w:pPr>
        <w:pStyle w:val="10"/>
        <w:tabs>
          <w:tab w:val="left" w:pos="1023"/>
        </w:tabs>
        <w:spacing w:line="274" w:lineRule="exact"/>
        <w:ind w:right="20"/>
        <w:rPr>
          <w:sz w:val="24"/>
          <w:szCs w:val="24"/>
        </w:rPr>
      </w:pPr>
      <w:r>
        <w:rPr>
          <w:sz w:val="24"/>
          <w:szCs w:val="24"/>
        </w:rPr>
        <w:t>-</w:t>
      </w:r>
      <w:r w:rsidR="000E499E">
        <w:rPr>
          <w:sz w:val="24"/>
          <w:szCs w:val="24"/>
        </w:rPr>
        <w:t xml:space="preserve"> </w:t>
      </w:r>
      <w:r w:rsidRPr="00C70F9C">
        <w:rPr>
          <w:sz w:val="24"/>
          <w:szCs w:val="24"/>
        </w:rPr>
        <w:t>в области физической культуры и спорта (за исключением профессионального спорта), участия в организации и (или) проведении физкультурных и спортивных мероприятий в форме безвозмездного выполнения работ и (или) оказания услуг физическими лицами;</w:t>
      </w:r>
    </w:p>
    <w:p w:rsidR="00C70F9C" w:rsidRPr="00C70F9C" w:rsidRDefault="00C70F9C" w:rsidP="000E499E">
      <w:pPr>
        <w:pStyle w:val="10"/>
        <w:tabs>
          <w:tab w:val="left" w:pos="1023"/>
        </w:tabs>
        <w:spacing w:line="274" w:lineRule="exact"/>
        <w:ind w:right="20"/>
        <w:rPr>
          <w:sz w:val="24"/>
          <w:szCs w:val="24"/>
        </w:rPr>
      </w:pPr>
      <w:r>
        <w:rPr>
          <w:sz w:val="24"/>
          <w:szCs w:val="24"/>
        </w:rPr>
        <w:t>-</w:t>
      </w:r>
      <w:r w:rsidR="000E499E">
        <w:rPr>
          <w:sz w:val="24"/>
          <w:szCs w:val="24"/>
        </w:rPr>
        <w:t xml:space="preserve"> </w:t>
      </w:r>
      <w:r w:rsidRPr="00C70F9C">
        <w:rPr>
          <w:sz w:val="24"/>
          <w:szCs w:val="24"/>
        </w:rPr>
        <w:t>в сфере охраны окружающей среды;</w:t>
      </w:r>
    </w:p>
    <w:p w:rsidR="00C70F9C" w:rsidRPr="00C70F9C" w:rsidRDefault="00C70F9C" w:rsidP="000E499E">
      <w:pPr>
        <w:pStyle w:val="10"/>
        <w:tabs>
          <w:tab w:val="left" w:pos="1023"/>
        </w:tabs>
        <w:spacing w:line="274" w:lineRule="exact"/>
        <w:ind w:right="20"/>
        <w:rPr>
          <w:sz w:val="24"/>
          <w:szCs w:val="24"/>
        </w:rPr>
      </w:pPr>
      <w:r>
        <w:rPr>
          <w:sz w:val="24"/>
          <w:szCs w:val="24"/>
        </w:rPr>
        <w:t>-</w:t>
      </w:r>
      <w:r w:rsidR="000E499E">
        <w:rPr>
          <w:sz w:val="24"/>
          <w:szCs w:val="24"/>
        </w:rPr>
        <w:t xml:space="preserve"> </w:t>
      </w:r>
      <w:r w:rsidRPr="00C70F9C">
        <w:rPr>
          <w:sz w:val="24"/>
          <w:szCs w:val="24"/>
        </w:rPr>
        <w:t>в сфере благоустройства памятных мест и воинских захоронений;</w:t>
      </w:r>
    </w:p>
    <w:p w:rsidR="00C70F9C" w:rsidRPr="00C70F9C" w:rsidRDefault="00C70F9C" w:rsidP="000E499E">
      <w:pPr>
        <w:pStyle w:val="10"/>
        <w:tabs>
          <w:tab w:val="left" w:pos="1023"/>
        </w:tabs>
        <w:spacing w:line="274" w:lineRule="exact"/>
        <w:ind w:right="20"/>
        <w:rPr>
          <w:sz w:val="24"/>
          <w:szCs w:val="24"/>
        </w:rPr>
      </w:pPr>
      <w:r>
        <w:rPr>
          <w:sz w:val="24"/>
          <w:szCs w:val="24"/>
        </w:rPr>
        <w:t>-</w:t>
      </w:r>
      <w:r w:rsidR="000E499E">
        <w:rPr>
          <w:sz w:val="24"/>
          <w:szCs w:val="24"/>
        </w:rPr>
        <w:t xml:space="preserve"> </w:t>
      </w:r>
      <w:r w:rsidRPr="00C70F9C">
        <w:rPr>
          <w:sz w:val="24"/>
          <w:szCs w:val="24"/>
        </w:rPr>
        <w:t>в оказании бесплатной юридической помощи и правового просвещения населения;</w:t>
      </w:r>
    </w:p>
    <w:p w:rsidR="00C70F9C" w:rsidRPr="00C70F9C" w:rsidRDefault="00C70F9C" w:rsidP="000E499E">
      <w:pPr>
        <w:pStyle w:val="10"/>
        <w:tabs>
          <w:tab w:val="left" w:pos="1023"/>
        </w:tabs>
        <w:spacing w:line="274" w:lineRule="exact"/>
        <w:ind w:right="20"/>
        <w:rPr>
          <w:sz w:val="24"/>
          <w:szCs w:val="24"/>
        </w:rPr>
      </w:pPr>
      <w:r>
        <w:rPr>
          <w:sz w:val="24"/>
          <w:szCs w:val="24"/>
        </w:rPr>
        <w:t>-</w:t>
      </w:r>
      <w:r w:rsidR="000E499E">
        <w:rPr>
          <w:sz w:val="24"/>
          <w:szCs w:val="24"/>
        </w:rPr>
        <w:t xml:space="preserve"> </w:t>
      </w:r>
      <w:r w:rsidRPr="00C70F9C">
        <w:rPr>
          <w:sz w:val="24"/>
          <w:szCs w:val="24"/>
        </w:rPr>
        <w:t>в содействии добровольческой (волонтерской) деятельности;</w:t>
      </w:r>
    </w:p>
    <w:p w:rsidR="00C70F9C" w:rsidRPr="00C70F9C" w:rsidRDefault="00C70F9C" w:rsidP="000E499E">
      <w:pPr>
        <w:pStyle w:val="10"/>
        <w:tabs>
          <w:tab w:val="left" w:pos="1023"/>
        </w:tabs>
        <w:spacing w:line="274" w:lineRule="exact"/>
        <w:ind w:right="20"/>
        <w:rPr>
          <w:sz w:val="24"/>
          <w:szCs w:val="24"/>
        </w:rPr>
      </w:pPr>
      <w:r>
        <w:rPr>
          <w:sz w:val="24"/>
          <w:szCs w:val="24"/>
        </w:rPr>
        <w:t>-</w:t>
      </w:r>
      <w:r w:rsidR="000E499E">
        <w:rPr>
          <w:sz w:val="24"/>
          <w:szCs w:val="24"/>
        </w:rPr>
        <w:t xml:space="preserve"> </w:t>
      </w:r>
      <w:r w:rsidRPr="00C70F9C">
        <w:rPr>
          <w:sz w:val="24"/>
          <w:szCs w:val="24"/>
        </w:rPr>
        <w:t>в деятельности по профилактике безнадзорности и правонарушений несовершеннолетних;</w:t>
      </w:r>
    </w:p>
    <w:p w:rsidR="00C70F9C" w:rsidRPr="00C70F9C" w:rsidRDefault="00C70F9C" w:rsidP="000E499E">
      <w:pPr>
        <w:pStyle w:val="10"/>
        <w:tabs>
          <w:tab w:val="left" w:pos="1023"/>
        </w:tabs>
        <w:spacing w:line="274" w:lineRule="exact"/>
        <w:ind w:right="20"/>
        <w:rPr>
          <w:sz w:val="24"/>
          <w:szCs w:val="24"/>
        </w:rPr>
      </w:pPr>
      <w:r>
        <w:rPr>
          <w:sz w:val="24"/>
          <w:szCs w:val="24"/>
        </w:rPr>
        <w:t>-</w:t>
      </w:r>
      <w:r w:rsidR="000E499E">
        <w:rPr>
          <w:sz w:val="24"/>
          <w:szCs w:val="24"/>
        </w:rPr>
        <w:t xml:space="preserve"> </w:t>
      </w:r>
      <w:r w:rsidRPr="00C70F9C">
        <w:rPr>
          <w:sz w:val="24"/>
          <w:szCs w:val="24"/>
        </w:rPr>
        <w:t>в содействии развития научно-технического, художественного творчества детей и молодежи;</w:t>
      </w:r>
    </w:p>
    <w:p w:rsidR="00C70F9C" w:rsidRPr="00C70F9C" w:rsidRDefault="00C70F9C" w:rsidP="000E499E">
      <w:pPr>
        <w:pStyle w:val="10"/>
        <w:tabs>
          <w:tab w:val="left" w:pos="1023"/>
        </w:tabs>
        <w:spacing w:line="274" w:lineRule="exact"/>
        <w:ind w:right="20"/>
        <w:rPr>
          <w:sz w:val="24"/>
          <w:szCs w:val="24"/>
        </w:rPr>
      </w:pPr>
      <w:r>
        <w:rPr>
          <w:sz w:val="24"/>
          <w:szCs w:val="24"/>
        </w:rPr>
        <w:t>-</w:t>
      </w:r>
      <w:r w:rsidR="000E499E">
        <w:rPr>
          <w:sz w:val="24"/>
          <w:szCs w:val="24"/>
        </w:rPr>
        <w:t xml:space="preserve"> </w:t>
      </w:r>
      <w:r w:rsidRPr="00C70F9C">
        <w:rPr>
          <w:sz w:val="24"/>
          <w:szCs w:val="24"/>
        </w:rPr>
        <w:t>в содействии патриотического, духовно-нравственного воспитания детей и</w:t>
      </w:r>
      <w:r>
        <w:rPr>
          <w:sz w:val="24"/>
          <w:szCs w:val="24"/>
        </w:rPr>
        <w:t xml:space="preserve"> </w:t>
      </w:r>
      <w:r w:rsidRPr="00C70F9C">
        <w:rPr>
          <w:sz w:val="24"/>
          <w:szCs w:val="24"/>
        </w:rPr>
        <w:t>молодежи;</w:t>
      </w:r>
    </w:p>
    <w:p w:rsidR="00C70F9C" w:rsidRPr="00C70F9C" w:rsidRDefault="00C70F9C" w:rsidP="000E499E">
      <w:pPr>
        <w:pStyle w:val="10"/>
        <w:tabs>
          <w:tab w:val="left" w:pos="1023"/>
        </w:tabs>
        <w:spacing w:line="274" w:lineRule="exact"/>
        <w:ind w:right="20"/>
        <w:rPr>
          <w:sz w:val="24"/>
          <w:szCs w:val="24"/>
        </w:rPr>
      </w:pPr>
      <w:r>
        <w:rPr>
          <w:sz w:val="24"/>
          <w:szCs w:val="24"/>
        </w:rPr>
        <w:t>-</w:t>
      </w:r>
      <w:r w:rsidR="000E499E">
        <w:rPr>
          <w:sz w:val="24"/>
          <w:szCs w:val="24"/>
        </w:rPr>
        <w:t xml:space="preserve"> </w:t>
      </w:r>
      <w:r w:rsidRPr="00C70F9C">
        <w:rPr>
          <w:sz w:val="24"/>
          <w:szCs w:val="24"/>
        </w:rPr>
        <w:t>поддержки общественно значимых молодежных инициатив, проектов, детского и молодежного движения, детских и молодежных организаций;</w:t>
      </w:r>
    </w:p>
    <w:p w:rsidR="00C70F9C" w:rsidRPr="00C70F9C" w:rsidRDefault="00C70F9C" w:rsidP="000E499E">
      <w:pPr>
        <w:pStyle w:val="10"/>
        <w:tabs>
          <w:tab w:val="left" w:pos="1023"/>
        </w:tabs>
        <w:spacing w:line="274" w:lineRule="exact"/>
        <w:ind w:right="20"/>
        <w:rPr>
          <w:sz w:val="24"/>
          <w:szCs w:val="24"/>
        </w:rPr>
      </w:pPr>
      <w:r>
        <w:rPr>
          <w:sz w:val="24"/>
          <w:szCs w:val="24"/>
        </w:rPr>
        <w:t>-</w:t>
      </w:r>
      <w:r w:rsidR="000E499E">
        <w:rPr>
          <w:sz w:val="24"/>
          <w:szCs w:val="24"/>
        </w:rPr>
        <w:t xml:space="preserve"> </w:t>
      </w:r>
      <w:r w:rsidRPr="00C70F9C">
        <w:rPr>
          <w:sz w:val="24"/>
          <w:szCs w:val="24"/>
        </w:rPr>
        <w:t>в сфере профилактики социально опасных форм поведения граждан.</w:t>
      </w:r>
    </w:p>
    <w:p w:rsidR="00C70F9C" w:rsidRPr="000E499E" w:rsidRDefault="00C70F9C" w:rsidP="000E499E">
      <w:pPr>
        <w:pStyle w:val="10"/>
        <w:tabs>
          <w:tab w:val="left" w:pos="1023"/>
        </w:tabs>
        <w:spacing w:line="274" w:lineRule="exact"/>
        <w:ind w:right="20"/>
        <w:jc w:val="center"/>
        <w:rPr>
          <w:rFonts w:cs="Arial"/>
          <w:b/>
          <w:bCs/>
          <w:kern w:val="32"/>
          <w:sz w:val="32"/>
          <w:szCs w:val="32"/>
        </w:rPr>
      </w:pPr>
      <w:r w:rsidRPr="000E499E">
        <w:rPr>
          <w:rFonts w:cs="Arial"/>
          <w:b/>
          <w:bCs/>
          <w:kern w:val="32"/>
          <w:sz w:val="32"/>
          <w:szCs w:val="32"/>
        </w:rPr>
        <w:t>2. Порядок взаимодействия</w:t>
      </w:r>
    </w:p>
    <w:p w:rsidR="00C70F9C" w:rsidRPr="00C70F9C" w:rsidRDefault="00C70F9C" w:rsidP="00C70F9C">
      <w:pPr>
        <w:pStyle w:val="10"/>
        <w:tabs>
          <w:tab w:val="left" w:pos="1023"/>
        </w:tabs>
        <w:spacing w:line="274" w:lineRule="exact"/>
        <w:ind w:right="20"/>
        <w:rPr>
          <w:sz w:val="24"/>
          <w:szCs w:val="24"/>
        </w:rPr>
      </w:pPr>
      <w:r>
        <w:rPr>
          <w:sz w:val="24"/>
          <w:szCs w:val="24"/>
        </w:rPr>
        <w:tab/>
        <w:t xml:space="preserve">2.1. </w:t>
      </w:r>
      <w:r w:rsidRPr="00C70F9C">
        <w:rPr>
          <w:sz w:val="24"/>
          <w:szCs w:val="24"/>
        </w:rPr>
        <w:t>С целью обеспечения Порядка взаимодействия</w:t>
      </w:r>
      <w:r>
        <w:rPr>
          <w:sz w:val="24"/>
          <w:szCs w:val="24"/>
        </w:rPr>
        <w:t xml:space="preserve"> </w:t>
      </w:r>
      <w:r w:rsidRPr="00C70F9C">
        <w:rPr>
          <w:sz w:val="24"/>
          <w:szCs w:val="24"/>
        </w:rPr>
        <w:t>организаторами добровольческой (волонтерской)</w:t>
      </w:r>
      <w:r>
        <w:rPr>
          <w:sz w:val="24"/>
          <w:szCs w:val="24"/>
        </w:rPr>
        <w:t xml:space="preserve"> деятельности, добровольческими </w:t>
      </w:r>
      <w:r w:rsidRPr="00C70F9C">
        <w:rPr>
          <w:sz w:val="24"/>
          <w:szCs w:val="24"/>
        </w:rPr>
        <w:t>(волонтерскими)</w:t>
      </w:r>
      <w:r>
        <w:rPr>
          <w:sz w:val="24"/>
          <w:szCs w:val="24"/>
        </w:rPr>
        <w:t xml:space="preserve"> </w:t>
      </w:r>
      <w:r w:rsidRPr="00C70F9C">
        <w:rPr>
          <w:sz w:val="24"/>
          <w:szCs w:val="24"/>
        </w:rPr>
        <w:t>организациями разрабатывается письменн</w:t>
      </w:r>
      <w:r>
        <w:rPr>
          <w:sz w:val="24"/>
          <w:szCs w:val="24"/>
        </w:rPr>
        <w:t xml:space="preserve">ое предложение по осуществлению </w:t>
      </w:r>
      <w:r w:rsidRPr="00C70F9C">
        <w:rPr>
          <w:sz w:val="24"/>
          <w:szCs w:val="24"/>
        </w:rPr>
        <w:t>добровольческой (волонтерской) деятельности.</w:t>
      </w:r>
    </w:p>
    <w:p w:rsidR="00C70F9C" w:rsidRPr="00C70F9C" w:rsidRDefault="00C70F9C" w:rsidP="00C70F9C">
      <w:pPr>
        <w:pStyle w:val="10"/>
        <w:tabs>
          <w:tab w:val="left" w:pos="1023"/>
        </w:tabs>
        <w:spacing w:line="274" w:lineRule="exact"/>
        <w:ind w:right="20"/>
        <w:rPr>
          <w:sz w:val="24"/>
          <w:szCs w:val="24"/>
        </w:rPr>
      </w:pPr>
      <w:r>
        <w:rPr>
          <w:sz w:val="24"/>
          <w:szCs w:val="24"/>
        </w:rPr>
        <w:tab/>
        <w:t xml:space="preserve">2.2. </w:t>
      </w:r>
      <w:r w:rsidRPr="00C70F9C">
        <w:rPr>
          <w:sz w:val="24"/>
          <w:szCs w:val="24"/>
        </w:rPr>
        <w:t xml:space="preserve">Предложение по осуществлению добровольческой (волонтерской) </w:t>
      </w:r>
      <w:r w:rsidRPr="00C70F9C">
        <w:rPr>
          <w:sz w:val="24"/>
          <w:szCs w:val="24"/>
        </w:rPr>
        <w:lastRenderedPageBreak/>
        <w:t>деятельности (далее - предложение) должно включать:</w:t>
      </w:r>
    </w:p>
    <w:p w:rsidR="00C70F9C" w:rsidRPr="00C70F9C" w:rsidRDefault="00C70F9C" w:rsidP="00C70F9C">
      <w:pPr>
        <w:pStyle w:val="10"/>
        <w:tabs>
          <w:tab w:val="left" w:pos="1023"/>
        </w:tabs>
        <w:spacing w:line="274" w:lineRule="exact"/>
        <w:ind w:right="20"/>
        <w:rPr>
          <w:sz w:val="24"/>
          <w:szCs w:val="24"/>
        </w:rPr>
      </w:pPr>
      <w:r>
        <w:rPr>
          <w:sz w:val="24"/>
          <w:szCs w:val="24"/>
        </w:rPr>
        <w:tab/>
      </w:r>
      <w:r w:rsidRPr="00C70F9C">
        <w:rPr>
          <w:sz w:val="24"/>
          <w:szCs w:val="24"/>
        </w:rPr>
        <w:t>а)</w:t>
      </w:r>
      <w:r w:rsidRPr="00C70F9C">
        <w:rPr>
          <w:sz w:val="24"/>
          <w:szCs w:val="24"/>
        </w:rPr>
        <w:tab/>
        <w:t>фамилию, имя, отчество (при наличии) его руководства и представителей, контактные телефоны, адрес электронной почты;</w:t>
      </w:r>
    </w:p>
    <w:p w:rsidR="00C70F9C" w:rsidRPr="00C70F9C" w:rsidRDefault="00C70F9C" w:rsidP="00C70F9C">
      <w:pPr>
        <w:pStyle w:val="10"/>
        <w:tabs>
          <w:tab w:val="left" w:pos="1023"/>
        </w:tabs>
        <w:spacing w:line="274" w:lineRule="exact"/>
        <w:ind w:right="20"/>
        <w:rPr>
          <w:sz w:val="24"/>
          <w:szCs w:val="24"/>
        </w:rPr>
      </w:pPr>
      <w:r>
        <w:rPr>
          <w:sz w:val="24"/>
          <w:szCs w:val="24"/>
        </w:rPr>
        <w:tab/>
      </w:r>
      <w:r w:rsidRPr="00C70F9C">
        <w:rPr>
          <w:sz w:val="24"/>
          <w:szCs w:val="24"/>
        </w:rPr>
        <w:t>б)</w:t>
      </w:r>
      <w:r w:rsidRPr="00C70F9C">
        <w:rPr>
          <w:sz w:val="24"/>
          <w:szCs w:val="24"/>
        </w:rPr>
        <w:tab/>
        <w:t>сведения о государственной регистрации (для юридических лиц);</w:t>
      </w:r>
    </w:p>
    <w:p w:rsidR="00C70F9C" w:rsidRPr="00C70F9C" w:rsidRDefault="00C70F9C" w:rsidP="00C70F9C">
      <w:pPr>
        <w:pStyle w:val="10"/>
        <w:tabs>
          <w:tab w:val="left" w:pos="1023"/>
        </w:tabs>
        <w:spacing w:line="274" w:lineRule="exact"/>
        <w:ind w:right="20"/>
        <w:rPr>
          <w:sz w:val="24"/>
          <w:szCs w:val="24"/>
        </w:rPr>
      </w:pPr>
      <w:r>
        <w:rPr>
          <w:sz w:val="24"/>
          <w:szCs w:val="24"/>
        </w:rPr>
        <w:tab/>
      </w:r>
      <w:r w:rsidRPr="00C70F9C">
        <w:rPr>
          <w:sz w:val="24"/>
          <w:szCs w:val="24"/>
        </w:rPr>
        <w:t>в)</w:t>
      </w:r>
      <w:r w:rsidRPr="00C70F9C">
        <w:rPr>
          <w:sz w:val="24"/>
          <w:szCs w:val="24"/>
        </w:rPr>
        <w:tab/>
        <w:t>адрес официального сайта в информационно-телекоммуникационной сети «Интернет»;</w:t>
      </w:r>
    </w:p>
    <w:p w:rsidR="00C70F9C" w:rsidRPr="00C70F9C" w:rsidRDefault="00C70F9C" w:rsidP="00C70F9C">
      <w:pPr>
        <w:pStyle w:val="10"/>
        <w:tabs>
          <w:tab w:val="left" w:pos="1023"/>
        </w:tabs>
        <w:spacing w:line="274" w:lineRule="exact"/>
        <w:ind w:right="20"/>
        <w:rPr>
          <w:sz w:val="24"/>
          <w:szCs w:val="24"/>
        </w:rPr>
      </w:pPr>
      <w:r>
        <w:rPr>
          <w:sz w:val="24"/>
          <w:szCs w:val="24"/>
        </w:rPr>
        <w:tab/>
      </w:r>
      <w:r w:rsidRPr="00C70F9C">
        <w:rPr>
          <w:sz w:val="24"/>
          <w:szCs w:val="24"/>
        </w:rPr>
        <w:t>г)</w:t>
      </w:r>
      <w:r w:rsidRPr="00C70F9C">
        <w:rPr>
          <w:sz w:val="24"/>
          <w:szCs w:val="24"/>
        </w:rPr>
        <w:tab/>
        <w:t>перечень предлагаемых к осуществлению видов добровольческой (волонтерской) деятельности с их описанием;</w:t>
      </w:r>
    </w:p>
    <w:p w:rsidR="00C70F9C" w:rsidRPr="00C70F9C" w:rsidRDefault="00C70F9C" w:rsidP="00C70F9C">
      <w:pPr>
        <w:pStyle w:val="10"/>
        <w:tabs>
          <w:tab w:val="left" w:pos="1023"/>
        </w:tabs>
        <w:spacing w:line="274" w:lineRule="exact"/>
        <w:ind w:right="20"/>
        <w:rPr>
          <w:sz w:val="24"/>
          <w:szCs w:val="24"/>
        </w:rPr>
      </w:pPr>
      <w:r>
        <w:rPr>
          <w:sz w:val="24"/>
          <w:szCs w:val="24"/>
        </w:rPr>
        <w:tab/>
      </w:r>
      <w:r w:rsidRPr="00C70F9C">
        <w:rPr>
          <w:sz w:val="24"/>
          <w:szCs w:val="24"/>
        </w:rPr>
        <w:t>д) список привлеченных специалистов, работников и/или добровольцев (волонтеров), с указанием их фамилии, имени, отчества (при наличии), о наличии особых профессиональных навыков (в случае необходимости таких навыков).</w:t>
      </w:r>
    </w:p>
    <w:p w:rsidR="00C70F9C" w:rsidRPr="00C70F9C" w:rsidRDefault="00C70F9C" w:rsidP="00C70F9C">
      <w:pPr>
        <w:pStyle w:val="10"/>
        <w:tabs>
          <w:tab w:val="left" w:pos="1023"/>
        </w:tabs>
        <w:spacing w:line="274" w:lineRule="exact"/>
        <w:ind w:right="20"/>
        <w:rPr>
          <w:sz w:val="24"/>
          <w:szCs w:val="24"/>
        </w:rPr>
      </w:pPr>
      <w:r>
        <w:rPr>
          <w:sz w:val="24"/>
          <w:szCs w:val="24"/>
        </w:rPr>
        <w:tab/>
      </w:r>
      <w:r w:rsidRPr="00C70F9C">
        <w:rPr>
          <w:sz w:val="24"/>
          <w:szCs w:val="24"/>
        </w:rPr>
        <w:t>2.3 Предложение направляется организатором добровольческой (волонтерской) деятельности, добровольческой (волонтерской) организацией в муниципальное учреждение, осуществляющее функции в соответствии с настоящим Порядком взаимодействия, и наделенное полномочиями в соответствии с муниципальным правовым актом уполномоченного органа.</w:t>
      </w:r>
    </w:p>
    <w:p w:rsidR="00C70F9C" w:rsidRPr="00C70F9C" w:rsidRDefault="00C70F9C" w:rsidP="00C70F9C">
      <w:pPr>
        <w:pStyle w:val="10"/>
        <w:tabs>
          <w:tab w:val="left" w:pos="1023"/>
        </w:tabs>
        <w:spacing w:line="274" w:lineRule="exact"/>
        <w:ind w:right="20"/>
        <w:rPr>
          <w:sz w:val="24"/>
          <w:szCs w:val="24"/>
        </w:rPr>
      </w:pPr>
      <w:r>
        <w:rPr>
          <w:sz w:val="24"/>
          <w:szCs w:val="24"/>
        </w:rPr>
        <w:tab/>
        <w:t xml:space="preserve">2.4. </w:t>
      </w:r>
      <w:r w:rsidRPr="00C70F9C">
        <w:rPr>
          <w:sz w:val="24"/>
          <w:szCs w:val="24"/>
        </w:rPr>
        <w:t xml:space="preserve">Срок рассмотрения предложения организатора добровольческой (волонтерской) деятельности, добровольческой (волонтерской) организации не может превышать 20 рабочих дней </w:t>
      </w:r>
      <w:proofErr w:type="gramStart"/>
      <w:r w:rsidRPr="00C70F9C">
        <w:rPr>
          <w:sz w:val="24"/>
          <w:szCs w:val="24"/>
        </w:rPr>
        <w:t>с даты поступления</w:t>
      </w:r>
      <w:proofErr w:type="gramEnd"/>
      <w:r w:rsidRPr="00C70F9C">
        <w:rPr>
          <w:sz w:val="24"/>
          <w:szCs w:val="24"/>
        </w:rPr>
        <w:t xml:space="preserve"> предложения в муниципальное учреждение.</w:t>
      </w:r>
    </w:p>
    <w:p w:rsidR="00C70F9C" w:rsidRPr="00C70F9C" w:rsidRDefault="00C70F9C" w:rsidP="00C70F9C">
      <w:pPr>
        <w:pStyle w:val="10"/>
        <w:tabs>
          <w:tab w:val="left" w:pos="1023"/>
        </w:tabs>
        <w:spacing w:line="274" w:lineRule="exact"/>
        <w:ind w:right="20"/>
        <w:rPr>
          <w:sz w:val="24"/>
          <w:szCs w:val="24"/>
        </w:rPr>
      </w:pPr>
      <w:r>
        <w:rPr>
          <w:sz w:val="24"/>
          <w:szCs w:val="24"/>
        </w:rPr>
        <w:tab/>
        <w:t xml:space="preserve">2.5. </w:t>
      </w:r>
      <w:r w:rsidRPr="00C70F9C">
        <w:rPr>
          <w:sz w:val="24"/>
          <w:szCs w:val="24"/>
        </w:rPr>
        <w:t>По результатам рассмотрения предложения, муниципальное учреждение в течение 2 рабочих дней осуществляет проверку на предмет установления наличия оснований для отказа от предложения организатора добровольческой (волонтерской) деятельности, добровольческой (волонтерской) организации, предусмотренного пунктом 2.6 настоящего Порядка взаимодействия, по результатам которой:</w:t>
      </w:r>
    </w:p>
    <w:p w:rsidR="00C70F9C" w:rsidRPr="00C70F9C" w:rsidRDefault="00C70F9C" w:rsidP="00C70F9C">
      <w:pPr>
        <w:pStyle w:val="10"/>
        <w:tabs>
          <w:tab w:val="left" w:pos="1023"/>
        </w:tabs>
        <w:spacing w:line="274" w:lineRule="exact"/>
        <w:ind w:right="20"/>
        <w:rPr>
          <w:sz w:val="24"/>
          <w:szCs w:val="24"/>
        </w:rPr>
      </w:pPr>
      <w:r>
        <w:rPr>
          <w:sz w:val="24"/>
          <w:szCs w:val="24"/>
        </w:rPr>
        <w:tab/>
      </w:r>
      <w:r w:rsidRPr="00C70F9C">
        <w:rPr>
          <w:sz w:val="24"/>
          <w:szCs w:val="24"/>
        </w:rPr>
        <w:t>а)</w:t>
      </w:r>
      <w:r w:rsidRPr="00C70F9C">
        <w:rPr>
          <w:sz w:val="24"/>
          <w:szCs w:val="24"/>
        </w:rPr>
        <w:tab/>
        <w:t>в случае отсутствия такого основания - направляет уведомление об одобрении предложения организатору добровольческой (волонтерской) деятельности, добровольческой (волонтерской) организации с приложением проекта соглашения о совместной деятельности;</w:t>
      </w:r>
    </w:p>
    <w:p w:rsidR="00C70F9C" w:rsidRPr="00C70F9C" w:rsidRDefault="00C70F9C" w:rsidP="00C70F9C">
      <w:pPr>
        <w:pStyle w:val="10"/>
        <w:tabs>
          <w:tab w:val="left" w:pos="1023"/>
        </w:tabs>
        <w:spacing w:line="274" w:lineRule="exact"/>
        <w:ind w:right="20"/>
        <w:rPr>
          <w:sz w:val="24"/>
          <w:szCs w:val="24"/>
        </w:rPr>
      </w:pPr>
      <w:r>
        <w:rPr>
          <w:sz w:val="24"/>
          <w:szCs w:val="24"/>
        </w:rPr>
        <w:tab/>
      </w:r>
      <w:r w:rsidRPr="00C70F9C">
        <w:rPr>
          <w:sz w:val="24"/>
          <w:szCs w:val="24"/>
        </w:rPr>
        <w:t>б)</w:t>
      </w:r>
      <w:r w:rsidRPr="00C70F9C">
        <w:rPr>
          <w:sz w:val="24"/>
          <w:szCs w:val="24"/>
        </w:rPr>
        <w:tab/>
        <w:t xml:space="preserve">в случае наличия такого основания - </w:t>
      </w:r>
      <w:proofErr w:type="gramStart"/>
      <w:r w:rsidRPr="00C70F9C">
        <w:rPr>
          <w:sz w:val="24"/>
          <w:szCs w:val="24"/>
        </w:rPr>
        <w:t>подготавливает и направляет</w:t>
      </w:r>
      <w:proofErr w:type="gramEnd"/>
      <w:r w:rsidRPr="00C70F9C">
        <w:rPr>
          <w:sz w:val="24"/>
          <w:szCs w:val="24"/>
        </w:rPr>
        <w:t xml:space="preserve"> организатору добровольческой (волонтерской) деятельности, добровольческой (волонтерской) организации уведомление об отказе от предложения в течение 1 рабочего дня по адресу электронной почты, указанному в предложении.</w:t>
      </w:r>
    </w:p>
    <w:p w:rsidR="00C70F9C" w:rsidRPr="00C70F9C" w:rsidRDefault="00C70F9C" w:rsidP="00C70F9C">
      <w:pPr>
        <w:pStyle w:val="10"/>
        <w:tabs>
          <w:tab w:val="left" w:pos="1023"/>
        </w:tabs>
        <w:spacing w:line="274" w:lineRule="exact"/>
        <w:ind w:right="20"/>
        <w:rPr>
          <w:sz w:val="24"/>
          <w:szCs w:val="24"/>
        </w:rPr>
      </w:pPr>
      <w:r>
        <w:rPr>
          <w:sz w:val="24"/>
          <w:szCs w:val="24"/>
        </w:rPr>
        <w:tab/>
        <w:t xml:space="preserve">2.6. </w:t>
      </w:r>
      <w:r w:rsidRPr="00C70F9C">
        <w:rPr>
          <w:sz w:val="24"/>
          <w:szCs w:val="24"/>
        </w:rPr>
        <w:t>Основаниями об отказе от предложения организатору добровольческой (волонтерской) деятельности, добровольческой (волонтерской) организации являются следующие условия:</w:t>
      </w:r>
    </w:p>
    <w:p w:rsidR="00C70F9C" w:rsidRPr="00C70F9C" w:rsidRDefault="00C70F9C" w:rsidP="00C70F9C">
      <w:pPr>
        <w:pStyle w:val="10"/>
        <w:tabs>
          <w:tab w:val="left" w:pos="1023"/>
        </w:tabs>
        <w:spacing w:line="274" w:lineRule="exact"/>
        <w:ind w:right="20"/>
        <w:rPr>
          <w:sz w:val="24"/>
          <w:szCs w:val="24"/>
        </w:rPr>
      </w:pPr>
      <w:r>
        <w:rPr>
          <w:sz w:val="24"/>
          <w:szCs w:val="24"/>
        </w:rPr>
        <w:tab/>
      </w:r>
      <w:r w:rsidRPr="00C70F9C">
        <w:rPr>
          <w:sz w:val="24"/>
          <w:szCs w:val="24"/>
        </w:rPr>
        <w:t>а)</w:t>
      </w:r>
      <w:r w:rsidRPr="00C70F9C">
        <w:rPr>
          <w:sz w:val="24"/>
          <w:szCs w:val="24"/>
        </w:rPr>
        <w:tab/>
        <w:t>предложения организатора добровольческой (волонтерской) деятельности, добровольческой (волонтерской) организации не соответствуют перечню видов деятельности, указанных в пункте 1.8 настоящего Порядка взаимодействия;</w:t>
      </w:r>
    </w:p>
    <w:p w:rsidR="00C70F9C" w:rsidRPr="00C70F9C" w:rsidRDefault="00C70F9C" w:rsidP="00C70F9C">
      <w:pPr>
        <w:pStyle w:val="10"/>
        <w:tabs>
          <w:tab w:val="left" w:pos="1023"/>
        </w:tabs>
        <w:spacing w:line="274" w:lineRule="exact"/>
        <w:ind w:right="20"/>
        <w:rPr>
          <w:sz w:val="24"/>
          <w:szCs w:val="24"/>
        </w:rPr>
      </w:pPr>
      <w:r>
        <w:rPr>
          <w:sz w:val="24"/>
          <w:szCs w:val="24"/>
        </w:rPr>
        <w:tab/>
      </w:r>
      <w:r w:rsidRPr="00C70F9C">
        <w:rPr>
          <w:sz w:val="24"/>
          <w:szCs w:val="24"/>
        </w:rPr>
        <w:t>б)</w:t>
      </w:r>
      <w:r w:rsidRPr="00C70F9C">
        <w:rPr>
          <w:sz w:val="24"/>
          <w:szCs w:val="24"/>
        </w:rPr>
        <w:tab/>
        <w:t>к осуществлению добровольческой деятельности не могут быть допущены добровольцы, имеющие признаки острых инфекционных заболеваний или алкогольного (наркотического) опьянения или не имеющие определенного уровня квалификации для исполнения обязанностей (в случае необходимости наличия такой квалификации).</w:t>
      </w:r>
    </w:p>
    <w:p w:rsidR="00C70F9C" w:rsidRPr="00C70F9C" w:rsidRDefault="00C70F9C" w:rsidP="00C70F9C">
      <w:pPr>
        <w:pStyle w:val="10"/>
        <w:tabs>
          <w:tab w:val="left" w:pos="1023"/>
        </w:tabs>
        <w:spacing w:line="274" w:lineRule="exact"/>
        <w:ind w:right="20"/>
        <w:rPr>
          <w:sz w:val="24"/>
          <w:szCs w:val="24"/>
        </w:rPr>
      </w:pPr>
      <w:r>
        <w:rPr>
          <w:sz w:val="24"/>
          <w:szCs w:val="24"/>
        </w:rPr>
        <w:tab/>
        <w:t xml:space="preserve">2.7. </w:t>
      </w:r>
      <w:r w:rsidRPr="00C70F9C">
        <w:rPr>
          <w:sz w:val="24"/>
          <w:szCs w:val="24"/>
        </w:rPr>
        <w:t>Организатор</w:t>
      </w:r>
      <w:r>
        <w:rPr>
          <w:sz w:val="24"/>
          <w:szCs w:val="24"/>
        </w:rPr>
        <w:t xml:space="preserve"> </w:t>
      </w:r>
      <w:r w:rsidRPr="00C70F9C">
        <w:rPr>
          <w:sz w:val="24"/>
          <w:szCs w:val="24"/>
        </w:rPr>
        <w:t>добровольческой</w:t>
      </w:r>
      <w:r>
        <w:rPr>
          <w:sz w:val="24"/>
          <w:szCs w:val="24"/>
        </w:rPr>
        <w:t xml:space="preserve"> </w:t>
      </w:r>
      <w:r w:rsidRPr="00C70F9C">
        <w:rPr>
          <w:sz w:val="24"/>
          <w:szCs w:val="24"/>
        </w:rPr>
        <w:t>(волонтерской)</w:t>
      </w:r>
      <w:r>
        <w:rPr>
          <w:sz w:val="24"/>
          <w:szCs w:val="24"/>
        </w:rPr>
        <w:t xml:space="preserve"> </w:t>
      </w:r>
      <w:r w:rsidRPr="00C70F9C">
        <w:rPr>
          <w:sz w:val="24"/>
          <w:szCs w:val="24"/>
        </w:rPr>
        <w:t xml:space="preserve">деятельности, </w:t>
      </w:r>
      <w:r w:rsidRPr="00C70F9C">
        <w:rPr>
          <w:sz w:val="24"/>
          <w:szCs w:val="24"/>
        </w:rPr>
        <w:lastRenderedPageBreak/>
        <w:t>добровольческая (волонтерская) организация в случае получения от муниципального учреждения отказа в предложении об осуществлении добровольческой (волонтерской) деятельности, имеют право обратиться с аналогичным предложением в уполномоченный орган.</w:t>
      </w:r>
    </w:p>
    <w:p w:rsidR="00C70F9C" w:rsidRPr="00C70F9C" w:rsidRDefault="00C70F9C" w:rsidP="00C70F9C">
      <w:pPr>
        <w:pStyle w:val="10"/>
        <w:tabs>
          <w:tab w:val="left" w:pos="1023"/>
        </w:tabs>
        <w:spacing w:line="274" w:lineRule="exact"/>
        <w:ind w:right="20"/>
        <w:rPr>
          <w:sz w:val="24"/>
          <w:szCs w:val="24"/>
        </w:rPr>
      </w:pPr>
      <w:r>
        <w:rPr>
          <w:sz w:val="24"/>
          <w:szCs w:val="24"/>
        </w:rPr>
        <w:tab/>
        <w:t xml:space="preserve">2.8. </w:t>
      </w:r>
      <w:r w:rsidRPr="00C70F9C">
        <w:rPr>
          <w:sz w:val="24"/>
          <w:szCs w:val="24"/>
        </w:rPr>
        <w:t xml:space="preserve">Срок рассмотрения указанных предложений не может превышать 14 рабочих дней </w:t>
      </w:r>
      <w:proofErr w:type="gramStart"/>
      <w:r w:rsidRPr="00C70F9C">
        <w:rPr>
          <w:sz w:val="24"/>
          <w:szCs w:val="24"/>
        </w:rPr>
        <w:t>с даты поступления</w:t>
      </w:r>
      <w:proofErr w:type="gramEnd"/>
      <w:r w:rsidRPr="00C70F9C">
        <w:rPr>
          <w:sz w:val="24"/>
          <w:szCs w:val="24"/>
        </w:rPr>
        <w:t xml:space="preserve"> предложения по осуществлению добровольческой (волонтерской) деятельности.</w:t>
      </w:r>
    </w:p>
    <w:p w:rsidR="00C70F9C" w:rsidRPr="00C70F9C" w:rsidRDefault="00C70F9C" w:rsidP="00C70F9C">
      <w:pPr>
        <w:pStyle w:val="10"/>
        <w:tabs>
          <w:tab w:val="left" w:pos="1023"/>
        </w:tabs>
        <w:spacing w:line="274" w:lineRule="exact"/>
        <w:ind w:right="20"/>
        <w:rPr>
          <w:sz w:val="24"/>
          <w:szCs w:val="24"/>
        </w:rPr>
      </w:pPr>
      <w:r>
        <w:rPr>
          <w:sz w:val="24"/>
          <w:szCs w:val="24"/>
        </w:rPr>
        <w:tab/>
        <w:t xml:space="preserve">2.9. </w:t>
      </w:r>
      <w:r w:rsidRPr="00C70F9C">
        <w:rPr>
          <w:sz w:val="24"/>
          <w:szCs w:val="24"/>
        </w:rPr>
        <w:t>Разногласия, возникающие в процессе согласования соглашения о совместной деятельности, рассматриваются при участии обеих сторон и, в случае необходимости, с привлечением иных совещательных органов Людиновского района.</w:t>
      </w:r>
    </w:p>
    <w:p w:rsidR="00C70F9C" w:rsidRPr="000E499E" w:rsidRDefault="00C70F9C" w:rsidP="000E499E">
      <w:pPr>
        <w:pStyle w:val="10"/>
        <w:tabs>
          <w:tab w:val="left" w:pos="1023"/>
        </w:tabs>
        <w:spacing w:line="274" w:lineRule="exact"/>
        <w:ind w:right="20"/>
        <w:jc w:val="center"/>
        <w:rPr>
          <w:rFonts w:cs="Arial"/>
          <w:b/>
          <w:bCs/>
          <w:kern w:val="32"/>
          <w:sz w:val="32"/>
          <w:szCs w:val="32"/>
        </w:rPr>
      </w:pPr>
      <w:r w:rsidRPr="000E499E">
        <w:rPr>
          <w:rFonts w:cs="Arial"/>
          <w:b/>
          <w:bCs/>
          <w:kern w:val="32"/>
          <w:sz w:val="32"/>
          <w:szCs w:val="32"/>
        </w:rPr>
        <w:t>3. Заключение соглашения о совместной деятельности</w:t>
      </w:r>
    </w:p>
    <w:p w:rsidR="00C70F9C" w:rsidRPr="00C70F9C" w:rsidRDefault="00C70F9C" w:rsidP="00C70F9C">
      <w:pPr>
        <w:pStyle w:val="10"/>
        <w:tabs>
          <w:tab w:val="left" w:pos="1023"/>
        </w:tabs>
        <w:spacing w:line="274" w:lineRule="exact"/>
        <w:ind w:right="20"/>
        <w:rPr>
          <w:sz w:val="24"/>
          <w:szCs w:val="24"/>
        </w:rPr>
      </w:pPr>
      <w:r>
        <w:rPr>
          <w:sz w:val="24"/>
          <w:szCs w:val="24"/>
        </w:rPr>
        <w:tab/>
        <w:t xml:space="preserve">3.1. </w:t>
      </w:r>
      <w:r w:rsidRPr="00C70F9C">
        <w:rPr>
          <w:sz w:val="24"/>
          <w:szCs w:val="24"/>
        </w:rPr>
        <w:t>Инициирование о возможности взаимодействия муниципального учреждения и организатора добровольческой (волонтерской) деятельности, добровольческой (волонтерской) организации осуществляется посредством заключения соглашения о совместной деятельности.</w:t>
      </w:r>
    </w:p>
    <w:p w:rsidR="00C70F9C" w:rsidRPr="00C70F9C" w:rsidRDefault="00C70F9C" w:rsidP="00C70F9C">
      <w:pPr>
        <w:pStyle w:val="10"/>
        <w:tabs>
          <w:tab w:val="left" w:pos="1023"/>
        </w:tabs>
        <w:spacing w:line="274" w:lineRule="exact"/>
        <w:ind w:right="20"/>
        <w:rPr>
          <w:sz w:val="24"/>
          <w:szCs w:val="24"/>
        </w:rPr>
      </w:pPr>
      <w:r>
        <w:rPr>
          <w:sz w:val="24"/>
          <w:szCs w:val="24"/>
        </w:rPr>
        <w:tab/>
        <w:t xml:space="preserve">3.2. </w:t>
      </w:r>
      <w:r w:rsidRPr="00C70F9C">
        <w:rPr>
          <w:sz w:val="24"/>
          <w:szCs w:val="24"/>
        </w:rPr>
        <w:t>Соглашение о совместной деятельности муниципального учреждения и организатора добровольческой (волонтерской) деятельности, добровольческой (волонтерской) организации предусматривает установление, с учетом специфики осуществляемой добровольческой (волонтерской) деятельности, предмета и целей совместной деятельности, прав и обязанностей сторон, заключительных положений.</w:t>
      </w:r>
    </w:p>
    <w:p w:rsidR="00C70F9C" w:rsidRPr="00C70F9C" w:rsidRDefault="00C70F9C" w:rsidP="00C70F9C">
      <w:pPr>
        <w:pStyle w:val="10"/>
        <w:tabs>
          <w:tab w:val="left" w:pos="1023"/>
        </w:tabs>
        <w:spacing w:line="274" w:lineRule="exact"/>
        <w:ind w:right="20"/>
        <w:rPr>
          <w:sz w:val="24"/>
          <w:szCs w:val="24"/>
        </w:rPr>
      </w:pPr>
      <w:r>
        <w:rPr>
          <w:sz w:val="24"/>
          <w:szCs w:val="24"/>
        </w:rPr>
        <w:tab/>
        <w:t xml:space="preserve">3.3. </w:t>
      </w:r>
      <w:r w:rsidRPr="00C70F9C">
        <w:rPr>
          <w:sz w:val="24"/>
          <w:szCs w:val="24"/>
        </w:rPr>
        <w:t xml:space="preserve">Срок заключения соглашения о совместной деятельности организатором не может превышать 14 рабочих дней </w:t>
      </w:r>
      <w:proofErr w:type="gramStart"/>
      <w:r w:rsidRPr="00C70F9C">
        <w:rPr>
          <w:sz w:val="24"/>
          <w:szCs w:val="24"/>
        </w:rPr>
        <w:t>с даты получения</w:t>
      </w:r>
      <w:proofErr w:type="gramEnd"/>
      <w:r w:rsidRPr="00C70F9C">
        <w:rPr>
          <w:sz w:val="24"/>
          <w:szCs w:val="24"/>
        </w:rPr>
        <w:t xml:space="preserve"> добровольческой (волонтерской) деятельности, добровольческой (волонтерской) организации уведомления муниципального учреждения об одобрении предложения о добровольческой (волонтерской) деятельности.</w:t>
      </w:r>
    </w:p>
    <w:p w:rsidR="00C70F9C" w:rsidRPr="00C70F9C" w:rsidRDefault="00C70F9C" w:rsidP="00C70F9C">
      <w:pPr>
        <w:pStyle w:val="10"/>
        <w:tabs>
          <w:tab w:val="left" w:pos="1023"/>
        </w:tabs>
        <w:spacing w:line="274" w:lineRule="exact"/>
        <w:ind w:right="20"/>
        <w:rPr>
          <w:sz w:val="24"/>
          <w:szCs w:val="24"/>
        </w:rPr>
      </w:pPr>
      <w:r>
        <w:rPr>
          <w:sz w:val="24"/>
          <w:szCs w:val="24"/>
        </w:rPr>
        <w:tab/>
        <w:t xml:space="preserve">3.4. </w:t>
      </w:r>
      <w:r w:rsidRPr="00C70F9C">
        <w:rPr>
          <w:sz w:val="24"/>
          <w:szCs w:val="24"/>
        </w:rPr>
        <w:t>Организатор добровольческой (волонтерской) деятельности, добровольческая (волонтерская) организация и муниципальное учреждение своевременно информируют друг друга о проблемах и затруднениях, возникающих при исполнении соглашения о совместной деятельности, а также совместно обсуждают и оценивают результаты деятельности организатора добровольческой деятельности, добровольческой (волонтерской</w:t>
      </w:r>
      <w:proofErr w:type="gramStart"/>
      <w:r w:rsidRPr="00C70F9C">
        <w:rPr>
          <w:sz w:val="24"/>
          <w:szCs w:val="24"/>
        </w:rPr>
        <w:t>)о</w:t>
      </w:r>
      <w:proofErr w:type="gramEnd"/>
      <w:r w:rsidRPr="00C70F9C">
        <w:rPr>
          <w:sz w:val="24"/>
          <w:szCs w:val="24"/>
        </w:rPr>
        <w:t>рганизации.</w:t>
      </w:r>
    </w:p>
    <w:p w:rsidR="00C70F9C" w:rsidRPr="00C70F9C" w:rsidRDefault="00C70F9C" w:rsidP="00C70F9C">
      <w:pPr>
        <w:pStyle w:val="10"/>
        <w:tabs>
          <w:tab w:val="left" w:pos="1023"/>
        </w:tabs>
        <w:spacing w:line="274" w:lineRule="exact"/>
        <w:ind w:right="20"/>
        <w:rPr>
          <w:sz w:val="24"/>
          <w:szCs w:val="24"/>
        </w:rPr>
      </w:pPr>
      <w:r>
        <w:rPr>
          <w:sz w:val="24"/>
          <w:szCs w:val="24"/>
        </w:rPr>
        <w:tab/>
        <w:t>3.5.</w:t>
      </w:r>
      <w:r w:rsidRPr="00C70F9C">
        <w:rPr>
          <w:sz w:val="24"/>
          <w:szCs w:val="24"/>
        </w:rPr>
        <w:t>Продление и расторжение соглашения о совместной деятельности может осуществляться в одностороннем порядке при информировании второй стороны не менее чем за 30 дней.</w:t>
      </w:r>
    </w:p>
    <w:p w:rsidR="00C70F9C" w:rsidRPr="00C70F9C" w:rsidRDefault="00C70F9C" w:rsidP="00C70F9C">
      <w:pPr>
        <w:pStyle w:val="10"/>
        <w:tabs>
          <w:tab w:val="left" w:pos="1023"/>
        </w:tabs>
        <w:spacing w:line="274" w:lineRule="exact"/>
        <w:ind w:right="20"/>
        <w:rPr>
          <w:sz w:val="24"/>
          <w:szCs w:val="24"/>
        </w:rPr>
      </w:pPr>
      <w:r>
        <w:rPr>
          <w:sz w:val="24"/>
          <w:szCs w:val="24"/>
        </w:rPr>
        <w:tab/>
        <w:t xml:space="preserve">3.6. </w:t>
      </w:r>
      <w:r w:rsidRPr="00C70F9C">
        <w:rPr>
          <w:sz w:val="24"/>
          <w:szCs w:val="24"/>
        </w:rPr>
        <w:t xml:space="preserve">Разрешение </w:t>
      </w:r>
      <w:proofErr w:type="gramStart"/>
      <w:r w:rsidRPr="00C70F9C">
        <w:rPr>
          <w:sz w:val="24"/>
          <w:szCs w:val="24"/>
        </w:rPr>
        <w:t>споров, возникающих при реализации соглашения о совместной деятельности может</w:t>
      </w:r>
      <w:proofErr w:type="gramEnd"/>
      <w:r w:rsidRPr="00C70F9C">
        <w:rPr>
          <w:sz w:val="24"/>
          <w:szCs w:val="24"/>
        </w:rPr>
        <w:t xml:space="preserve"> осуществляться с привлечением уполномоченного органа.</w:t>
      </w:r>
    </w:p>
    <w:p w:rsidR="00C70F9C" w:rsidRPr="00C70F9C" w:rsidRDefault="00C70F9C" w:rsidP="000E499E">
      <w:pPr>
        <w:pStyle w:val="10"/>
        <w:shd w:val="clear" w:color="auto" w:fill="auto"/>
        <w:tabs>
          <w:tab w:val="left" w:pos="1023"/>
        </w:tabs>
        <w:spacing w:after="0" w:line="274" w:lineRule="exact"/>
        <w:ind w:left="760" w:right="20" w:firstLine="0"/>
        <w:rPr>
          <w:sz w:val="24"/>
          <w:szCs w:val="24"/>
        </w:rPr>
      </w:pPr>
    </w:p>
    <w:p w:rsidR="00C70F9C" w:rsidRPr="00C70F9C" w:rsidRDefault="00C70F9C" w:rsidP="00C42930"/>
    <w:p w:rsidR="00C70F9C" w:rsidRPr="00C70F9C" w:rsidRDefault="00C70F9C" w:rsidP="00C42930"/>
    <w:p w:rsidR="00C70F9C" w:rsidRPr="00C70F9C" w:rsidRDefault="00C70F9C" w:rsidP="00C42930"/>
    <w:p w:rsidR="00C70F9C" w:rsidRPr="00C70F9C" w:rsidRDefault="00C70F9C" w:rsidP="00C42930"/>
    <w:sectPr w:rsidR="00C70F9C" w:rsidRPr="00C70F9C" w:rsidSect="00C70F9C">
      <w:pgSz w:w="11906" w:h="16838"/>
      <w:pgMar w:top="1134" w:right="70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E5DF1"/>
    <w:multiLevelType w:val="multilevel"/>
    <w:tmpl w:val="6CB86E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80C2C22"/>
    <w:multiLevelType w:val="multilevel"/>
    <w:tmpl w:val="B02ACA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A8901E1"/>
    <w:multiLevelType w:val="hybridMultilevel"/>
    <w:tmpl w:val="F314C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attachedTemplate r:id="rId1"/>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42930"/>
    <w:rsid w:val="00007655"/>
    <w:rsid w:val="00094B65"/>
    <w:rsid w:val="000C2037"/>
    <w:rsid w:val="000D3FDD"/>
    <w:rsid w:val="000E12D3"/>
    <w:rsid w:val="000E499E"/>
    <w:rsid w:val="00107FC7"/>
    <w:rsid w:val="00154852"/>
    <w:rsid w:val="00156A2E"/>
    <w:rsid w:val="0016486E"/>
    <w:rsid w:val="00181235"/>
    <w:rsid w:val="00187D22"/>
    <w:rsid w:val="001B628C"/>
    <w:rsid w:val="001C1947"/>
    <w:rsid w:val="001C6C52"/>
    <w:rsid w:val="001D731C"/>
    <w:rsid w:val="001F1C36"/>
    <w:rsid w:val="0027681B"/>
    <w:rsid w:val="002C12E8"/>
    <w:rsid w:val="002E62C4"/>
    <w:rsid w:val="002F0DBB"/>
    <w:rsid w:val="00314689"/>
    <w:rsid w:val="0034016F"/>
    <w:rsid w:val="00344992"/>
    <w:rsid w:val="00364831"/>
    <w:rsid w:val="003B17B6"/>
    <w:rsid w:val="0040395E"/>
    <w:rsid w:val="00407D97"/>
    <w:rsid w:val="004279ED"/>
    <w:rsid w:val="004F362C"/>
    <w:rsid w:val="005250A2"/>
    <w:rsid w:val="00527737"/>
    <w:rsid w:val="0054648F"/>
    <w:rsid w:val="005517D1"/>
    <w:rsid w:val="005634D9"/>
    <w:rsid w:val="005966B3"/>
    <w:rsid w:val="005C0A1B"/>
    <w:rsid w:val="005D17E4"/>
    <w:rsid w:val="005F01C7"/>
    <w:rsid w:val="005F571F"/>
    <w:rsid w:val="006211E3"/>
    <w:rsid w:val="00644526"/>
    <w:rsid w:val="00660627"/>
    <w:rsid w:val="00662199"/>
    <w:rsid w:val="0067599A"/>
    <w:rsid w:val="006827E5"/>
    <w:rsid w:val="006A29D3"/>
    <w:rsid w:val="006B5A9F"/>
    <w:rsid w:val="006D2282"/>
    <w:rsid w:val="007003AE"/>
    <w:rsid w:val="00733654"/>
    <w:rsid w:val="00743ED3"/>
    <w:rsid w:val="007F2B4C"/>
    <w:rsid w:val="00800EA0"/>
    <w:rsid w:val="0081228C"/>
    <w:rsid w:val="00864300"/>
    <w:rsid w:val="008644EB"/>
    <w:rsid w:val="00887FF0"/>
    <w:rsid w:val="00891D57"/>
    <w:rsid w:val="008A03E8"/>
    <w:rsid w:val="008F3FCE"/>
    <w:rsid w:val="00915F7E"/>
    <w:rsid w:val="00932283"/>
    <w:rsid w:val="00937F51"/>
    <w:rsid w:val="00972591"/>
    <w:rsid w:val="009A725D"/>
    <w:rsid w:val="009E1818"/>
    <w:rsid w:val="009E53C4"/>
    <w:rsid w:val="00A27312"/>
    <w:rsid w:val="00A46EB9"/>
    <w:rsid w:val="00A66563"/>
    <w:rsid w:val="00A72F22"/>
    <w:rsid w:val="00B05652"/>
    <w:rsid w:val="00B07ECE"/>
    <w:rsid w:val="00B1421A"/>
    <w:rsid w:val="00B45530"/>
    <w:rsid w:val="00B63F03"/>
    <w:rsid w:val="00B64CB1"/>
    <w:rsid w:val="00BB2510"/>
    <w:rsid w:val="00BD43D0"/>
    <w:rsid w:val="00BE5EE4"/>
    <w:rsid w:val="00C35E4A"/>
    <w:rsid w:val="00C42930"/>
    <w:rsid w:val="00C53ACD"/>
    <w:rsid w:val="00C70F9C"/>
    <w:rsid w:val="00C7657B"/>
    <w:rsid w:val="00CB3C9B"/>
    <w:rsid w:val="00CC77C6"/>
    <w:rsid w:val="00D02216"/>
    <w:rsid w:val="00D46D57"/>
    <w:rsid w:val="00D67AB8"/>
    <w:rsid w:val="00DB13A9"/>
    <w:rsid w:val="00DC46DD"/>
    <w:rsid w:val="00DD78F0"/>
    <w:rsid w:val="00E0085A"/>
    <w:rsid w:val="00E15D15"/>
    <w:rsid w:val="00E33AAB"/>
    <w:rsid w:val="00E477F4"/>
    <w:rsid w:val="00E610B9"/>
    <w:rsid w:val="00E72265"/>
    <w:rsid w:val="00EB50B1"/>
    <w:rsid w:val="00ED075E"/>
    <w:rsid w:val="00EE1B61"/>
    <w:rsid w:val="00EF1E7D"/>
    <w:rsid w:val="00F61422"/>
    <w:rsid w:val="00F80BA5"/>
    <w:rsid w:val="00F94665"/>
    <w:rsid w:val="00FA160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0E499E"/>
    <w:pPr>
      <w:ind w:firstLine="567"/>
      <w:jc w:val="both"/>
    </w:pPr>
    <w:rPr>
      <w:rFonts w:ascii="Arial" w:hAnsi="Arial"/>
      <w:sz w:val="24"/>
      <w:szCs w:val="24"/>
    </w:rPr>
  </w:style>
  <w:style w:type="paragraph" w:styleId="1">
    <w:name w:val="heading 1"/>
    <w:aliases w:val="!Части документа"/>
    <w:basedOn w:val="a"/>
    <w:next w:val="a"/>
    <w:qFormat/>
    <w:rsid w:val="000E499E"/>
    <w:pPr>
      <w:jc w:val="center"/>
      <w:outlineLvl w:val="0"/>
    </w:pPr>
    <w:rPr>
      <w:rFonts w:cs="Arial"/>
      <w:b/>
      <w:bCs/>
      <w:kern w:val="32"/>
      <w:sz w:val="32"/>
      <w:szCs w:val="32"/>
    </w:rPr>
  </w:style>
  <w:style w:type="paragraph" w:styleId="2">
    <w:name w:val="heading 2"/>
    <w:aliases w:val="!Разделы документа"/>
    <w:basedOn w:val="a"/>
    <w:link w:val="20"/>
    <w:qFormat/>
    <w:rsid w:val="000E499E"/>
    <w:pPr>
      <w:jc w:val="center"/>
      <w:outlineLvl w:val="1"/>
    </w:pPr>
    <w:rPr>
      <w:rFonts w:cs="Arial"/>
      <w:b/>
      <w:bCs/>
      <w:iCs/>
      <w:sz w:val="30"/>
      <w:szCs w:val="28"/>
    </w:rPr>
  </w:style>
  <w:style w:type="paragraph" w:styleId="3">
    <w:name w:val="heading 3"/>
    <w:aliases w:val="!Главы документа"/>
    <w:basedOn w:val="a"/>
    <w:link w:val="30"/>
    <w:qFormat/>
    <w:rsid w:val="000E499E"/>
    <w:pPr>
      <w:outlineLvl w:val="2"/>
    </w:pPr>
    <w:rPr>
      <w:rFonts w:cs="Arial"/>
      <w:b/>
      <w:bCs/>
      <w:sz w:val="28"/>
      <w:szCs w:val="26"/>
    </w:rPr>
  </w:style>
  <w:style w:type="paragraph" w:styleId="4">
    <w:name w:val="heading 4"/>
    <w:aliases w:val="!Параграфы/Статьи документа"/>
    <w:basedOn w:val="a"/>
    <w:qFormat/>
    <w:rsid w:val="000E499E"/>
    <w:pPr>
      <w:outlineLvl w:val="3"/>
    </w:pPr>
    <w:rPr>
      <w:b/>
      <w:bCs/>
      <w:sz w:val="26"/>
      <w:szCs w:val="28"/>
    </w:rPr>
  </w:style>
  <w:style w:type="character" w:default="1" w:styleId="a0">
    <w:name w:val="Default Paragraph Font"/>
    <w:semiHidden/>
    <w:rsid w:val="000E499E"/>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rsid w:val="000E499E"/>
  </w:style>
  <w:style w:type="table" w:styleId="a3">
    <w:name w:val="Table Grid"/>
    <w:basedOn w:val="a1"/>
    <w:rsid w:val="00C53A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rsid w:val="00314689"/>
    <w:rPr>
      <w:rFonts w:ascii="Tahoma" w:hAnsi="Tahoma" w:cs="Tahoma"/>
      <w:sz w:val="16"/>
      <w:szCs w:val="16"/>
    </w:rPr>
  </w:style>
  <w:style w:type="character" w:customStyle="1" w:styleId="a5">
    <w:name w:val="Текст выноски Знак"/>
    <w:link w:val="a4"/>
    <w:rsid w:val="00314689"/>
    <w:rPr>
      <w:rFonts w:ascii="Tahoma" w:hAnsi="Tahoma" w:cs="Tahoma"/>
      <w:sz w:val="16"/>
      <w:szCs w:val="16"/>
    </w:rPr>
  </w:style>
  <w:style w:type="character" w:customStyle="1" w:styleId="a6">
    <w:name w:val="Основной текст_"/>
    <w:link w:val="10"/>
    <w:rsid w:val="00C70F9C"/>
    <w:rPr>
      <w:sz w:val="21"/>
      <w:szCs w:val="21"/>
      <w:shd w:val="clear" w:color="auto" w:fill="FFFFFF"/>
    </w:rPr>
  </w:style>
  <w:style w:type="character" w:customStyle="1" w:styleId="21">
    <w:name w:val="Основной текст (2)_"/>
    <w:link w:val="22"/>
    <w:rsid w:val="00C70F9C"/>
    <w:rPr>
      <w:b/>
      <w:bCs/>
      <w:sz w:val="22"/>
      <w:szCs w:val="22"/>
      <w:shd w:val="clear" w:color="auto" w:fill="FFFFFF"/>
    </w:rPr>
  </w:style>
  <w:style w:type="paragraph" w:customStyle="1" w:styleId="10">
    <w:name w:val="Основной текст1"/>
    <w:basedOn w:val="a"/>
    <w:link w:val="a6"/>
    <w:rsid w:val="00C70F9C"/>
    <w:pPr>
      <w:widowControl w:val="0"/>
      <w:shd w:val="clear" w:color="auto" w:fill="FFFFFF"/>
      <w:spacing w:after="120" w:line="0" w:lineRule="atLeast"/>
    </w:pPr>
    <w:rPr>
      <w:sz w:val="21"/>
      <w:szCs w:val="21"/>
    </w:rPr>
  </w:style>
  <w:style w:type="paragraph" w:customStyle="1" w:styleId="22">
    <w:name w:val="Основной текст (2)"/>
    <w:basedOn w:val="a"/>
    <w:link w:val="21"/>
    <w:rsid w:val="00C70F9C"/>
    <w:pPr>
      <w:widowControl w:val="0"/>
      <w:shd w:val="clear" w:color="auto" w:fill="FFFFFF"/>
      <w:spacing w:before="1260" w:line="274" w:lineRule="exact"/>
      <w:jc w:val="center"/>
    </w:pPr>
    <w:rPr>
      <w:b/>
      <w:bCs/>
      <w:sz w:val="22"/>
      <w:szCs w:val="22"/>
    </w:rPr>
  </w:style>
  <w:style w:type="character" w:customStyle="1" w:styleId="20">
    <w:name w:val="Заголовок 2 Знак"/>
    <w:basedOn w:val="a0"/>
    <w:link w:val="2"/>
    <w:rsid w:val="000E499E"/>
    <w:rPr>
      <w:rFonts w:ascii="Arial" w:hAnsi="Arial" w:cs="Arial"/>
      <w:b/>
      <w:bCs/>
      <w:iCs/>
      <w:sz w:val="30"/>
      <w:szCs w:val="28"/>
    </w:rPr>
  </w:style>
  <w:style w:type="character" w:customStyle="1" w:styleId="30">
    <w:name w:val="Заголовок 3 Знак"/>
    <w:basedOn w:val="a0"/>
    <w:link w:val="3"/>
    <w:rsid w:val="000E499E"/>
    <w:rPr>
      <w:rFonts w:ascii="Arial" w:hAnsi="Arial" w:cs="Arial"/>
      <w:b/>
      <w:bCs/>
      <w:sz w:val="28"/>
      <w:szCs w:val="26"/>
    </w:rPr>
  </w:style>
  <w:style w:type="character" w:styleId="HTML">
    <w:name w:val="HTML Variable"/>
    <w:aliases w:val="!Ссылки в документе"/>
    <w:basedOn w:val="a0"/>
    <w:rsid w:val="000E499E"/>
    <w:rPr>
      <w:rFonts w:ascii="Arial" w:hAnsi="Arial"/>
      <w:b w:val="0"/>
      <w:i w:val="0"/>
      <w:iCs/>
      <w:color w:val="0000FF"/>
      <w:sz w:val="24"/>
      <w:u w:val="none"/>
    </w:rPr>
  </w:style>
  <w:style w:type="paragraph" w:styleId="a7">
    <w:name w:val="annotation text"/>
    <w:aliases w:val="!Равноширинный текст документа"/>
    <w:basedOn w:val="a"/>
    <w:link w:val="a8"/>
    <w:rsid w:val="000E499E"/>
    <w:rPr>
      <w:rFonts w:ascii="Courier" w:hAnsi="Courier"/>
      <w:sz w:val="22"/>
      <w:szCs w:val="20"/>
    </w:rPr>
  </w:style>
  <w:style w:type="character" w:customStyle="1" w:styleId="a8">
    <w:name w:val="Текст примечания Знак"/>
    <w:basedOn w:val="a0"/>
    <w:link w:val="a7"/>
    <w:rsid w:val="000E499E"/>
    <w:rPr>
      <w:rFonts w:ascii="Courier" w:hAnsi="Courier"/>
      <w:sz w:val="22"/>
    </w:rPr>
  </w:style>
  <w:style w:type="paragraph" w:customStyle="1" w:styleId="Title">
    <w:name w:val="Title!Название НПА"/>
    <w:basedOn w:val="a"/>
    <w:rsid w:val="000E499E"/>
    <w:pPr>
      <w:spacing w:before="240" w:after="60"/>
      <w:jc w:val="center"/>
      <w:outlineLvl w:val="0"/>
    </w:pPr>
    <w:rPr>
      <w:rFonts w:cs="Arial"/>
      <w:b/>
      <w:bCs/>
      <w:kern w:val="28"/>
      <w:sz w:val="32"/>
      <w:szCs w:val="32"/>
    </w:rPr>
  </w:style>
  <w:style w:type="character" w:styleId="a9">
    <w:name w:val="Hyperlink"/>
    <w:basedOn w:val="a0"/>
    <w:rsid w:val="000E499E"/>
    <w:rPr>
      <w:color w:val="0000FF"/>
      <w:u w:val="none"/>
    </w:rPr>
  </w:style>
  <w:style w:type="paragraph" w:customStyle="1" w:styleId="Application">
    <w:name w:val="Application!Приложение"/>
    <w:rsid w:val="000E499E"/>
    <w:pPr>
      <w:spacing w:before="120" w:after="120"/>
      <w:jc w:val="right"/>
    </w:pPr>
    <w:rPr>
      <w:rFonts w:ascii="Arial" w:hAnsi="Arial" w:cs="Arial"/>
      <w:b/>
      <w:bCs/>
      <w:kern w:val="28"/>
      <w:sz w:val="32"/>
      <w:szCs w:val="32"/>
    </w:rPr>
  </w:style>
  <w:style w:type="paragraph" w:customStyle="1" w:styleId="Table">
    <w:name w:val="Table!Таблица"/>
    <w:rsid w:val="000E499E"/>
    <w:rPr>
      <w:rFonts w:ascii="Arial" w:hAnsi="Arial" w:cs="Arial"/>
      <w:bCs/>
      <w:kern w:val="28"/>
      <w:sz w:val="24"/>
      <w:szCs w:val="32"/>
    </w:rPr>
  </w:style>
  <w:style w:type="paragraph" w:customStyle="1" w:styleId="Table0">
    <w:name w:val="Table!"/>
    <w:next w:val="Table"/>
    <w:rsid w:val="000E499E"/>
    <w:pPr>
      <w:jc w:val="center"/>
    </w:pPr>
    <w:rPr>
      <w:rFonts w:ascii="Arial" w:hAnsi="Arial" w:cs="Arial"/>
      <w:b/>
      <w:bCs/>
      <w:kern w:val="28"/>
      <w:sz w:val="24"/>
      <w:szCs w:val="32"/>
    </w:rPr>
  </w:style>
  <w:style w:type="paragraph" w:customStyle="1" w:styleId="NumberAndDate">
    <w:name w:val="NumberAndDate"/>
    <w:aliases w:val="!Дата и Номер"/>
    <w:qFormat/>
    <w:rsid w:val="000E499E"/>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0E499E"/>
    <w:rPr>
      <w:sz w:val="28"/>
    </w:rPr>
  </w:style>
</w:styles>
</file>

<file path=word/webSettings.xml><?xml version="1.0" encoding="utf-8"?>
<w:webSettings xmlns:r="http://schemas.openxmlformats.org/officeDocument/2006/relationships" xmlns:w="http://schemas.openxmlformats.org/wordprocessingml/2006/main">
  <w:divs>
    <w:div w:id="614479345">
      <w:bodyDiv w:val="1"/>
      <w:marLeft w:val="0"/>
      <w:marRight w:val="0"/>
      <w:marTop w:val="0"/>
      <w:marBottom w:val="0"/>
      <w:divBdr>
        <w:top w:val="none" w:sz="0" w:space="0" w:color="auto"/>
        <w:left w:val="none" w:sz="0" w:space="0" w:color="auto"/>
        <w:bottom w:val="none" w:sz="0" w:space="0" w:color="auto"/>
        <w:right w:val="none" w:sz="0" w:space="0" w:color="auto"/>
      </w:divBdr>
    </w:div>
    <w:div w:id="194880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ostup.scli.ru:8111/content/act/96e20c02-1b12-465a-b64c-24aa92270007.html"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623C4-2706-4C84-AF89-8566CE32F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5</Pages>
  <Words>1268</Words>
  <Characters>11321</Characters>
  <Application>Microsoft Office Word</Application>
  <DocSecurity>0</DocSecurity>
  <Lines>94</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12564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2019-03-21T05:46:00Z</cp:lastPrinted>
  <dcterms:created xsi:type="dcterms:W3CDTF">2019-06-07T09:37:00Z</dcterms:created>
  <dcterms:modified xsi:type="dcterms:W3CDTF">2019-06-07T09:37:00Z</dcterms:modified>
</cp:coreProperties>
</file>