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F7" w:rsidRDefault="007B44F7" w:rsidP="00EB788A">
      <w:pPr>
        <w:pStyle w:val="a3"/>
        <w:rPr>
          <w:b/>
          <w:bCs/>
        </w:rPr>
      </w:pPr>
    </w:p>
    <w:p w:rsidR="007B44F7" w:rsidRPr="002B1AFF" w:rsidRDefault="007B44F7" w:rsidP="007B44F7">
      <w:pPr>
        <w:pStyle w:val="a3"/>
        <w:jc w:val="center"/>
        <w:rPr>
          <w:b/>
          <w:bCs/>
          <w:caps/>
          <w:spacing w:val="20"/>
        </w:rPr>
      </w:pPr>
      <w:r w:rsidRPr="002B1AFF">
        <w:rPr>
          <w:b/>
          <w:bCs/>
          <w:caps/>
          <w:spacing w:val="20"/>
        </w:rPr>
        <w:t>СЕЛ</w:t>
      </w:r>
      <w:r>
        <w:rPr>
          <w:b/>
          <w:bCs/>
          <w:caps/>
          <w:spacing w:val="20"/>
        </w:rPr>
        <w:t>ь</w:t>
      </w:r>
      <w:r w:rsidRPr="002B1AFF">
        <w:rPr>
          <w:b/>
          <w:bCs/>
          <w:caps/>
          <w:spacing w:val="20"/>
        </w:rPr>
        <w:t>СКАЯ ДУМА</w:t>
      </w:r>
    </w:p>
    <w:p w:rsidR="007B44F7" w:rsidRPr="00AB157F" w:rsidRDefault="007B44F7" w:rsidP="007B44F7">
      <w:pPr>
        <w:pStyle w:val="a3"/>
        <w:jc w:val="center"/>
        <w:rPr>
          <w:b/>
          <w:bCs/>
          <w:caps/>
          <w:spacing w:val="20"/>
        </w:rPr>
      </w:pPr>
      <w:r w:rsidRPr="00AB157F">
        <w:rPr>
          <w:b/>
          <w:bCs/>
          <w:caps/>
          <w:spacing w:val="20"/>
        </w:rPr>
        <w:t>сельского поселения «Село Букань»</w:t>
      </w:r>
    </w:p>
    <w:p w:rsidR="007B44F7" w:rsidRPr="00AB157F" w:rsidRDefault="007B44F7" w:rsidP="007B44F7">
      <w:pPr>
        <w:pStyle w:val="a3"/>
        <w:jc w:val="center"/>
        <w:rPr>
          <w:b/>
          <w:sz w:val="28"/>
          <w:szCs w:val="28"/>
        </w:rPr>
      </w:pPr>
      <w:proofErr w:type="spellStart"/>
      <w:r w:rsidRPr="00AB157F">
        <w:rPr>
          <w:b/>
          <w:sz w:val="28"/>
          <w:szCs w:val="28"/>
        </w:rPr>
        <w:t>Людиновского</w:t>
      </w:r>
      <w:proofErr w:type="spellEnd"/>
      <w:r w:rsidRPr="00AB157F">
        <w:rPr>
          <w:b/>
          <w:sz w:val="28"/>
          <w:szCs w:val="28"/>
        </w:rPr>
        <w:t xml:space="preserve"> района  Калужской области</w:t>
      </w:r>
    </w:p>
    <w:p w:rsidR="007B44F7" w:rsidRPr="00AB157F" w:rsidRDefault="007B44F7" w:rsidP="007B44F7">
      <w:pPr>
        <w:pStyle w:val="a3"/>
        <w:jc w:val="center"/>
      </w:pPr>
    </w:p>
    <w:p w:rsidR="007B44F7" w:rsidRPr="005934C3" w:rsidRDefault="007B44F7" w:rsidP="007B44F7">
      <w:pPr>
        <w:pStyle w:val="a3"/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Р</w:t>
      </w:r>
      <w:r w:rsidRPr="005934C3">
        <w:rPr>
          <w:spacing w:val="40"/>
          <w:sz w:val="32"/>
          <w:szCs w:val="32"/>
        </w:rPr>
        <w:t>ЕШЕНИЕ</w:t>
      </w:r>
    </w:p>
    <w:p w:rsidR="007B44F7" w:rsidRPr="005934C3" w:rsidRDefault="007B44F7" w:rsidP="007B44F7"/>
    <w:p w:rsidR="0015556A" w:rsidRDefault="00EB788A" w:rsidP="007B44F7">
      <w:pPr>
        <w:pStyle w:val="2"/>
        <w:spacing w:line="360" w:lineRule="auto"/>
        <w:rPr>
          <w:spacing w:val="40"/>
          <w:sz w:val="44"/>
          <w:szCs w:val="44"/>
        </w:rPr>
      </w:pPr>
      <w:r>
        <w:rPr>
          <w:caps/>
        </w:rPr>
        <w:t>12.12.</w:t>
      </w:r>
      <w:r w:rsidR="007B44F7" w:rsidRPr="005934C3">
        <w:rPr>
          <w:caps/>
        </w:rPr>
        <w:t>.2019</w:t>
      </w:r>
      <w:r w:rsidR="007B44F7" w:rsidRPr="005934C3">
        <w:t>г.</w:t>
      </w:r>
      <w:r w:rsidR="007B44F7" w:rsidRPr="005934C3">
        <w:rPr>
          <w:caps/>
        </w:rPr>
        <w:tab/>
      </w:r>
      <w:r w:rsidR="007B44F7" w:rsidRPr="005934C3">
        <w:rPr>
          <w:caps/>
        </w:rPr>
        <w:tab/>
      </w:r>
      <w:r w:rsidR="007B44F7" w:rsidRPr="005934C3">
        <w:rPr>
          <w:caps/>
        </w:rPr>
        <w:tab/>
        <w:t xml:space="preserve">                        </w:t>
      </w:r>
      <w:r w:rsidR="007B44F7" w:rsidRPr="005934C3">
        <w:rPr>
          <w:caps/>
        </w:rPr>
        <w:tab/>
      </w:r>
      <w:r w:rsidR="007B44F7" w:rsidRPr="005934C3">
        <w:rPr>
          <w:caps/>
        </w:rPr>
        <w:tab/>
        <w:t xml:space="preserve">       </w:t>
      </w:r>
      <w:r w:rsidR="007B44F7" w:rsidRPr="005934C3">
        <w:rPr>
          <w:caps/>
        </w:rPr>
        <w:tab/>
        <w:t xml:space="preserve">                       </w:t>
      </w:r>
      <w:r>
        <w:rPr>
          <w:caps/>
        </w:rPr>
        <w:t xml:space="preserve">   </w:t>
      </w:r>
      <w:r w:rsidR="007B44F7" w:rsidRPr="005934C3">
        <w:rPr>
          <w:caps/>
        </w:rPr>
        <w:t xml:space="preserve"> №</w:t>
      </w:r>
      <w:r>
        <w:rPr>
          <w:caps/>
        </w:rPr>
        <w:t>33</w:t>
      </w:r>
      <w:r w:rsidR="0015556A">
        <w:rPr>
          <w:smallCaps/>
          <w:spacing w:val="34"/>
        </w:rPr>
        <w:t xml:space="preserve">  </w:t>
      </w:r>
    </w:p>
    <w:p w:rsidR="0040706E" w:rsidRDefault="0040706E" w:rsidP="0040706E">
      <w:pPr>
        <w:tabs>
          <w:tab w:val="left" w:pos="2850"/>
        </w:tabs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15556A" w:rsidRDefault="0015556A" w:rsidP="0040706E">
      <w:pPr>
        <w:pStyle w:val="a3"/>
      </w:pPr>
    </w:p>
    <w:p w:rsidR="0040706E" w:rsidRDefault="0040706E" w:rsidP="0040706E">
      <w:pPr>
        <w:pStyle w:val="a3"/>
      </w:pPr>
      <w:r>
        <w:rPr>
          <w:rStyle w:val="a4"/>
          <w:color w:val="000000"/>
        </w:rPr>
        <w:t>О внесении изменений в решение  Сельской Думы  от 02.11.2005г №14</w:t>
      </w:r>
      <w:r w:rsidR="0015556A">
        <w:rPr>
          <w:rStyle w:val="a4"/>
          <w:color w:val="000000"/>
        </w:rPr>
        <w:t xml:space="preserve"> </w:t>
      </w:r>
      <w:r w:rsidR="0015556A">
        <w:rPr>
          <w:color w:val="000000"/>
        </w:rPr>
        <w:t>«Об установлении земельного налог</w:t>
      </w:r>
      <w:proofErr w:type="gramStart"/>
      <w:r w:rsidR="0015556A">
        <w:rPr>
          <w:color w:val="000000"/>
        </w:rPr>
        <w:t>а</w:t>
      </w:r>
      <w:r>
        <w:t>(</w:t>
      </w:r>
      <w:proofErr w:type="gramEnd"/>
      <w:r>
        <w:t xml:space="preserve"> в ред. решения от 21.07.2010 г.№25,</w:t>
      </w:r>
    </w:p>
    <w:p w:rsidR="0040706E" w:rsidRDefault="0040706E" w:rsidP="0040706E">
      <w:r>
        <w:t>решения   от 14.09.2010г.№30, решения от 22.10.2010 г.№33, решения от 24.02.2011г.№48 ,</w:t>
      </w:r>
      <w:r w:rsidRPr="0040706E">
        <w:t xml:space="preserve"> </w:t>
      </w:r>
      <w:r>
        <w:t>решения  от 01.08.2014 г. № 157)</w:t>
      </w:r>
    </w:p>
    <w:p w:rsidR="0040706E" w:rsidRDefault="0040706E" w:rsidP="0040706E">
      <w:pPr>
        <w:pStyle w:val="a3"/>
      </w:pPr>
      <w:r>
        <w:t xml:space="preserve">           </w:t>
      </w:r>
      <w:r w:rsidR="0015556A">
        <w:t xml:space="preserve">В соответствии с Федеральным законом от 15.04.2019 № 63-ФЗ «О внесении </w:t>
      </w:r>
      <w:proofErr w:type="gramStart"/>
      <w:r w:rsidR="0015556A">
        <w:t>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Федеральным законом от 06.10.2003 №131-ФЗ «Об общих принципах</w:t>
      </w:r>
      <w:proofErr w:type="gramEnd"/>
      <w:r w:rsidR="0015556A">
        <w:t xml:space="preserve"> организации местного самоуправления в Российской Федерации», Уставом </w:t>
      </w:r>
      <w:r>
        <w:t xml:space="preserve"> сельского  поселения «Село  Букань», Сельская  Дума </w:t>
      </w:r>
    </w:p>
    <w:p w:rsidR="0040706E" w:rsidRDefault="0040706E" w:rsidP="001555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5556A" w:rsidRDefault="0015556A" w:rsidP="0015556A">
      <w:pPr>
        <w:widowControl w:val="0"/>
        <w:autoSpaceDE w:val="0"/>
        <w:autoSpaceDN w:val="0"/>
        <w:adjustRightInd w:val="0"/>
        <w:ind w:firstLine="709"/>
        <w:jc w:val="both"/>
      </w:pPr>
      <w:r>
        <w:t>РЕШИЛА:</w:t>
      </w:r>
    </w:p>
    <w:p w:rsidR="0040706E" w:rsidRDefault="0040706E" w:rsidP="0040706E">
      <w:pPr>
        <w:pStyle w:val="a3"/>
      </w:pPr>
      <w:r>
        <w:t xml:space="preserve">          </w:t>
      </w:r>
      <w:r w:rsidR="0015556A">
        <w:t>1</w:t>
      </w:r>
      <w:r w:rsidR="0015556A" w:rsidRPr="000474E0">
        <w:rPr>
          <w:b/>
        </w:rPr>
        <w:t>. Внести в ре</w:t>
      </w:r>
      <w:r>
        <w:rPr>
          <w:b/>
        </w:rPr>
        <w:t xml:space="preserve">шение  Сельской  Думы   </w:t>
      </w:r>
      <w:r w:rsidRPr="000474E0">
        <w:t>сельского</w:t>
      </w:r>
      <w:r w:rsidR="0015556A" w:rsidRPr="000474E0">
        <w:t xml:space="preserve"> поселения</w:t>
      </w:r>
      <w:r w:rsidR="0015556A">
        <w:t xml:space="preserve"> </w:t>
      </w:r>
      <w:r>
        <w:rPr>
          <w:b/>
        </w:rPr>
        <w:t xml:space="preserve"> «Село  Букань»</w:t>
      </w:r>
      <w:r w:rsidRPr="0040706E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от 02.11.2005г №14 </w:t>
      </w:r>
      <w:r>
        <w:rPr>
          <w:color w:val="000000"/>
        </w:rPr>
        <w:t>«Об установлении земельного налог</w:t>
      </w:r>
      <w:proofErr w:type="gramStart"/>
      <w:r>
        <w:rPr>
          <w:color w:val="000000"/>
        </w:rPr>
        <w:t>а</w:t>
      </w:r>
      <w:r>
        <w:t>(</w:t>
      </w:r>
      <w:proofErr w:type="gramEnd"/>
      <w:r>
        <w:t xml:space="preserve"> в ред. решения от 21.07.2010 г.№25,решения   от 14.09.2010г.№30, решения от 22.10.2010 г.№33, решения от 24.02.2011г.№48 ,</w:t>
      </w:r>
      <w:r w:rsidRPr="0040706E">
        <w:t xml:space="preserve"> </w:t>
      </w:r>
      <w:r>
        <w:t>решения  от 01.08.2014 г. № 157)  следующие изменения:</w:t>
      </w:r>
    </w:p>
    <w:p w:rsidR="0015556A" w:rsidRDefault="0015556A" w:rsidP="0015556A">
      <w:pPr>
        <w:pStyle w:val="ConsPlusTitle"/>
        <w:ind w:firstLine="709"/>
        <w:jc w:val="both"/>
        <w:rPr>
          <w:b w:val="0"/>
        </w:rPr>
      </w:pPr>
    </w:p>
    <w:p w:rsidR="0015556A" w:rsidRDefault="0040706E" w:rsidP="0015556A">
      <w:pPr>
        <w:tabs>
          <w:tab w:val="left" w:pos="567"/>
        </w:tabs>
        <w:ind w:firstLine="709"/>
        <w:jc w:val="both"/>
      </w:pPr>
      <w:r>
        <w:t>1.1. Подпункт   1пункта 2</w:t>
      </w:r>
      <w:r w:rsidR="0015556A">
        <w:t xml:space="preserve"> изложить в новой редакции:</w:t>
      </w:r>
    </w:p>
    <w:p w:rsidR="0052515C" w:rsidRDefault="00873520" w:rsidP="0052515C">
      <w:r>
        <w:t xml:space="preserve">             </w:t>
      </w:r>
      <w:r w:rsidR="0015556A">
        <w:t xml:space="preserve"> </w:t>
      </w:r>
      <w:r w:rsidR="0052515C">
        <w:t>«1)</w:t>
      </w:r>
      <w:proofErr w:type="gramStart"/>
      <w:r w:rsidR="0052515C">
        <w:t xml:space="preserve"> )</w:t>
      </w:r>
      <w:proofErr w:type="gramEnd"/>
      <w:r w:rsidR="0052515C">
        <w:t xml:space="preserve"> 0,15 процентов в  отношении земельных участков :</w:t>
      </w:r>
    </w:p>
    <w:p w:rsidR="00873520" w:rsidRDefault="00873520" w:rsidP="00873520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873520">
        <w:rPr>
          <w:lang w:val="ru-RU"/>
        </w:rPr>
        <w:t>-</w:t>
      </w:r>
      <w:r>
        <w:rPr>
          <w:rFonts w:asciiTheme="minorHAnsi" w:hAnsiTheme="minorHAnsi" w:cstheme="minorHAnsi"/>
          <w:sz w:val="24"/>
          <w:szCs w:val="24"/>
          <w:lang w:val="ru-RU"/>
        </w:rPr>
        <w:t>- 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873520" w:rsidRDefault="00873520" w:rsidP="00873520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73520" w:rsidRDefault="00873520" w:rsidP="00873520">
      <w:pPr>
        <w:tabs>
          <w:tab w:val="left" w:pos="567"/>
        </w:tabs>
        <w:ind w:firstLine="709"/>
        <w:jc w:val="both"/>
      </w:pPr>
      <w:proofErr w:type="gramStart"/>
      <w:r>
        <w:rPr>
          <w:rFonts w:cstheme="minorHAnsi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                      </w:t>
      </w:r>
      <w:proofErr w:type="gramEnd"/>
    </w:p>
    <w:p w:rsidR="00257C7D" w:rsidRDefault="00257C7D" w:rsidP="00257C7D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- предназначенных для размещения домов индивидуальной жилой застройки; </w:t>
      </w:r>
    </w:p>
    <w:p w:rsidR="00257C7D" w:rsidRDefault="00257C7D" w:rsidP="00257C7D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257C7D" w:rsidRDefault="00257C7D" w:rsidP="00257C7D">
      <w:pPr>
        <w:ind w:firstLine="540"/>
        <w:jc w:val="both"/>
      </w:pPr>
      <w:proofErr w:type="gramStart"/>
      <w:r>
        <w:t xml:space="preserve">-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4" w:history="1">
        <w:r>
          <w:rPr>
            <w:rStyle w:val="a5"/>
          </w:rPr>
          <w:t>личного подсобного хозяйства</w:t>
        </w:r>
      </w:hyperlink>
      <w:r>
        <w:t>, садоводства или огородничества, а также земельных участков,  являющихся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 размещения другого имущества</w:t>
      </w:r>
      <w:proofErr w:type="gramEnd"/>
      <w:r>
        <w:t xml:space="preserve"> общего пользования</w:t>
      </w:r>
      <w:proofErr w:type="gramStart"/>
      <w:r>
        <w:t>;»</w:t>
      </w:r>
      <w:proofErr w:type="gramEnd"/>
      <w:r>
        <w:t xml:space="preserve"> </w:t>
      </w:r>
    </w:p>
    <w:p w:rsidR="0015556A" w:rsidRDefault="00873520" w:rsidP="0015556A">
      <w:pPr>
        <w:tabs>
          <w:tab w:val="left" w:pos="567"/>
        </w:tabs>
        <w:ind w:firstLine="709"/>
        <w:jc w:val="both"/>
      </w:pPr>
      <w:r>
        <w:t xml:space="preserve">1.2.  В подпункт 2 пункта </w:t>
      </w:r>
      <w:r w:rsidR="000474E0">
        <w:t>2</w:t>
      </w:r>
      <w:r>
        <w:t xml:space="preserve"> добавить </w:t>
      </w:r>
      <w:r w:rsidR="0001029E">
        <w:t xml:space="preserve">4 </w:t>
      </w:r>
      <w:r>
        <w:t xml:space="preserve"> абзац  </w:t>
      </w:r>
      <w:r w:rsidR="0015556A">
        <w:t xml:space="preserve"> следующего содержания:</w:t>
      </w:r>
    </w:p>
    <w:p w:rsidR="0015556A" w:rsidRDefault="0015556A" w:rsidP="0015556A">
      <w:pPr>
        <w:tabs>
          <w:tab w:val="left" w:pos="567"/>
        </w:tabs>
        <w:ind w:firstLine="709"/>
        <w:jc w:val="both"/>
      </w:pPr>
      <w:r>
        <w:t xml:space="preserve">«- ограниченных в обороте в соответствии с </w:t>
      </w:r>
      <w:hyperlink r:id="rId5" w:history="1">
        <w:r>
          <w:rPr>
            <w:rStyle w:val="a5"/>
            <w:color w:val="auto"/>
            <w:u w:val="none"/>
          </w:rPr>
          <w:t>законодательством</w:t>
        </w:r>
      </w:hyperlink>
      <w:r>
        <w:t xml:space="preserve"> Российской Федерации, предоставленных для обеспечения обороны, безопасности и таможенных нужд».</w:t>
      </w:r>
    </w:p>
    <w:p w:rsidR="0015556A" w:rsidRDefault="0015556A" w:rsidP="0015556A">
      <w:pPr>
        <w:tabs>
          <w:tab w:val="left" w:pos="567"/>
        </w:tabs>
        <w:ind w:firstLine="709"/>
        <w:jc w:val="both"/>
      </w:pPr>
      <w:r>
        <w:t>1.</w:t>
      </w:r>
      <w:r w:rsidR="0001029E">
        <w:t>3</w:t>
      </w:r>
      <w:r>
        <w:t>. пункт</w:t>
      </w:r>
      <w:r w:rsidR="0001029E">
        <w:t xml:space="preserve"> </w:t>
      </w:r>
      <w:r>
        <w:t xml:space="preserve"> 5 исключить.</w:t>
      </w:r>
    </w:p>
    <w:p w:rsidR="0015556A" w:rsidRDefault="0001029E" w:rsidP="0015556A">
      <w:pPr>
        <w:autoSpaceDE w:val="0"/>
        <w:autoSpaceDN w:val="0"/>
        <w:adjustRightInd w:val="0"/>
        <w:ind w:firstLine="709"/>
        <w:jc w:val="both"/>
      </w:pPr>
      <w:r>
        <w:t>2</w:t>
      </w:r>
      <w:r w:rsidR="0015556A">
        <w:t xml:space="preserve">. </w:t>
      </w:r>
      <w:proofErr w:type="gramStart"/>
      <w:r w:rsidR="0015556A">
        <w:t>Контроль за</w:t>
      </w:r>
      <w:proofErr w:type="gramEnd"/>
      <w:r w:rsidR="0015556A">
        <w:t xml:space="preserve"> исполнением настоящего Решения возложить на комитет по экономической политике (Филатов П.П.).</w:t>
      </w:r>
    </w:p>
    <w:p w:rsidR="0015556A" w:rsidRDefault="0001029E" w:rsidP="0015556A">
      <w:pPr>
        <w:pStyle w:val="a3"/>
        <w:ind w:firstLine="709"/>
        <w:jc w:val="both"/>
      </w:pPr>
      <w:r>
        <w:t>3</w:t>
      </w:r>
      <w:r w:rsidR="0015556A">
        <w:rPr>
          <w:rFonts w:eastAsia="Calibri"/>
        </w:rPr>
        <w:t>. Настоящее Р</w:t>
      </w:r>
      <w:r w:rsidR="0015556A">
        <w:t xml:space="preserve">ешение </w:t>
      </w:r>
      <w:r w:rsidR="0015556A">
        <w:rPr>
          <w:rFonts w:eastAsia="Calibri"/>
        </w:rPr>
        <w:t>вступает в силу с 01.01.202</w:t>
      </w:r>
      <w:r>
        <w:rPr>
          <w:rFonts w:eastAsia="Calibri"/>
        </w:rPr>
        <w:t>0 года за исключением пункта 1.3</w:t>
      </w:r>
      <w:r w:rsidR="0015556A">
        <w:rPr>
          <w:rFonts w:eastAsia="Calibri"/>
        </w:rPr>
        <w:t xml:space="preserve">, который </w:t>
      </w:r>
      <w:proofErr w:type="gramStart"/>
      <w:r w:rsidR="0015556A">
        <w:rPr>
          <w:rFonts w:eastAsia="Calibri"/>
        </w:rPr>
        <w:t>применяется</w:t>
      </w:r>
      <w:proofErr w:type="gramEnd"/>
      <w:r w:rsidR="0015556A">
        <w:rPr>
          <w:rFonts w:eastAsia="Calibri"/>
        </w:rPr>
        <w:t xml:space="preserve"> начиная с уплаты земельного налога за налоговый период 2020г.</w:t>
      </w:r>
    </w:p>
    <w:p w:rsidR="0015556A" w:rsidRDefault="0015556A" w:rsidP="0015556A">
      <w:pPr>
        <w:pStyle w:val="a3"/>
        <w:jc w:val="both"/>
      </w:pPr>
    </w:p>
    <w:p w:rsidR="0015556A" w:rsidRDefault="0015556A" w:rsidP="0015556A">
      <w:pPr>
        <w:outlineLvl w:val="0"/>
      </w:pPr>
    </w:p>
    <w:p w:rsidR="0015556A" w:rsidRDefault="009F500E" w:rsidP="0015556A">
      <w:pPr>
        <w:outlineLvl w:val="0"/>
      </w:pPr>
      <w:r>
        <w:t xml:space="preserve">Глава  сельского </w:t>
      </w:r>
      <w:r w:rsidR="00EB788A">
        <w:t xml:space="preserve">  поселени</w:t>
      </w:r>
      <w:r>
        <w:t xml:space="preserve">я </w:t>
      </w:r>
      <w:r w:rsidR="00EB788A">
        <w:t xml:space="preserve"> </w:t>
      </w:r>
      <w:r>
        <w:t>«Село Букань»                                       В.В.Терехов</w:t>
      </w: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15556A" w:rsidRDefault="0015556A" w:rsidP="0015556A">
      <w:pPr>
        <w:outlineLvl w:val="0"/>
      </w:pPr>
    </w:p>
    <w:p w:rsidR="004354DD" w:rsidRDefault="004354DD"/>
    <w:sectPr w:rsidR="004354DD" w:rsidSect="00EB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6A"/>
    <w:rsid w:val="0001029E"/>
    <w:rsid w:val="000474E0"/>
    <w:rsid w:val="000E4918"/>
    <w:rsid w:val="00151D4A"/>
    <w:rsid w:val="0015556A"/>
    <w:rsid w:val="00257C7D"/>
    <w:rsid w:val="00334C06"/>
    <w:rsid w:val="0040706E"/>
    <w:rsid w:val="004354DD"/>
    <w:rsid w:val="0052515C"/>
    <w:rsid w:val="0059403E"/>
    <w:rsid w:val="007B44F7"/>
    <w:rsid w:val="00873520"/>
    <w:rsid w:val="008D6630"/>
    <w:rsid w:val="009C0AD5"/>
    <w:rsid w:val="009F500E"/>
    <w:rsid w:val="00A92ADF"/>
    <w:rsid w:val="00EB0181"/>
    <w:rsid w:val="00EB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1"/>
  </w:style>
  <w:style w:type="paragraph" w:styleId="1">
    <w:name w:val="heading 1"/>
    <w:basedOn w:val="a"/>
    <w:next w:val="a"/>
    <w:link w:val="10"/>
    <w:qFormat/>
    <w:rsid w:val="00155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555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56A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0">
    <w:name w:val="Заголовок 2 Знак"/>
    <w:basedOn w:val="a0"/>
    <w:link w:val="2"/>
    <w:rsid w:val="001555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1555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155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15556A"/>
    <w:rPr>
      <w:b/>
      <w:bCs/>
    </w:rPr>
  </w:style>
  <w:style w:type="character" w:styleId="a5">
    <w:name w:val="Hyperlink"/>
    <w:basedOn w:val="a0"/>
    <w:uiPriority w:val="99"/>
    <w:semiHidden/>
    <w:unhideWhenUsed/>
    <w:rsid w:val="0015556A"/>
    <w:rPr>
      <w:color w:val="0000FF"/>
      <w:u w:val="single"/>
    </w:rPr>
  </w:style>
  <w:style w:type="paragraph" w:customStyle="1" w:styleId="ConsPlusNormal">
    <w:name w:val="ConsPlusNormal"/>
    <w:rsid w:val="00257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A6F1A92717AA879B23DC2D8B2F0F8E2503BBE6EF6539D4FFF740FDD468AEBA9D81688E59EF9C77A2BB1236BD3113A998035315E393E9FFJ7QFJ" TargetMode="External"/><Relationship Id="rId4" Type="http://schemas.openxmlformats.org/officeDocument/2006/relationships/hyperlink" Target="consultantplus://offline/ref=17376BBEA69EC3A6E157016236D8DD8B33E433C0D3636AA7AD003938AF20E323CB8DA63C2699260860D41A0A4997161E27F339929B4F83951E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2019-12-12T08:49:00Z</cp:lastPrinted>
  <dcterms:created xsi:type="dcterms:W3CDTF">2019-12-10T09:34:00Z</dcterms:created>
  <dcterms:modified xsi:type="dcterms:W3CDTF">2019-12-12T08:49:00Z</dcterms:modified>
</cp:coreProperties>
</file>