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CE" w:rsidRDefault="003303CE" w:rsidP="00A26E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Калужская область Людиновский район</w:t>
      </w:r>
    </w:p>
    <w:p w:rsidR="003303CE" w:rsidRDefault="003303CE" w:rsidP="00A26E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ДУМА</w:t>
      </w:r>
    </w:p>
    <w:p w:rsidR="003303CE" w:rsidRDefault="003303CE" w:rsidP="00A26E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«Деревня Игнатовка» </w:t>
      </w:r>
    </w:p>
    <w:p w:rsidR="003303CE" w:rsidRDefault="003303CE" w:rsidP="00A26E99">
      <w:pPr>
        <w:rPr>
          <w:b/>
          <w:sz w:val="28"/>
          <w:szCs w:val="28"/>
        </w:rPr>
      </w:pPr>
    </w:p>
    <w:p w:rsidR="003303CE" w:rsidRPr="00A26E99" w:rsidRDefault="003303CE" w:rsidP="00F27561">
      <w:pPr>
        <w:jc w:val="center"/>
        <w:rPr>
          <w:b/>
          <w:sz w:val="32"/>
          <w:szCs w:val="32"/>
        </w:rPr>
      </w:pPr>
      <w:r w:rsidRPr="00A26E99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A26E99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A26E99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A26E99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A26E99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A26E99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A26E99">
        <w:rPr>
          <w:b/>
          <w:sz w:val="32"/>
          <w:szCs w:val="32"/>
        </w:rPr>
        <w:t>Е</w:t>
      </w:r>
    </w:p>
    <w:p w:rsidR="003303CE" w:rsidRDefault="003303CE" w:rsidP="00F27561">
      <w:pPr>
        <w:jc w:val="center"/>
        <w:rPr>
          <w:b/>
          <w:sz w:val="28"/>
          <w:szCs w:val="28"/>
        </w:rPr>
      </w:pPr>
    </w:p>
    <w:p w:rsidR="003303CE" w:rsidRDefault="003303CE" w:rsidP="00F27561">
      <w:r>
        <w:rPr>
          <w:u w:val="single"/>
        </w:rPr>
        <w:t>от 27 декабря 2019 г</w:t>
      </w:r>
      <w:r w:rsidRPr="00C10E6F">
        <w:rPr>
          <w:u w:val="single"/>
        </w:rPr>
        <w:t>ода</w:t>
      </w:r>
      <w:r>
        <w:rPr>
          <w:u w:val="single"/>
        </w:rPr>
        <w:t xml:space="preserve"> </w:t>
      </w:r>
      <w:r>
        <w:t xml:space="preserve">                                                                                                       </w:t>
      </w:r>
      <w:r>
        <w:rPr>
          <w:u w:val="single"/>
        </w:rPr>
        <w:t>№ 187</w:t>
      </w:r>
    </w:p>
    <w:p w:rsidR="003303CE" w:rsidRDefault="003303CE" w:rsidP="00F27561"/>
    <w:p w:rsidR="003303CE" w:rsidRDefault="003303CE" w:rsidP="00F275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7"/>
      </w:tblGrid>
      <w:tr w:rsidR="003303CE" w:rsidTr="006B3CDD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3303CE" w:rsidRPr="006B3CDD" w:rsidRDefault="003303CE" w:rsidP="006B3CDD">
            <w:pPr>
              <w:jc w:val="both"/>
              <w:rPr>
                <w:b/>
              </w:rPr>
            </w:pPr>
            <w:r w:rsidRPr="006B3CDD">
              <w:rPr>
                <w:b/>
              </w:rPr>
              <w:t>О внесении изменений и дополнений в Положение о бюджетном процессе в муниципальном образовании сельского поселения «Деревня Игнатовка», утвержденного решением Сельской Думы 23.01.2014 № 157</w:t>
            </w:r>
          </w:p>
        </w:tc>
      </w:tr>
    </w:tbl>
    <w:p w:rsidR="003303CE" w:rsidRDefault="003303CE" w:rsidP="00F27561"/>
    <w:p w:rsidR="003303CE" w:rsidRDefault="003303CE">
      <w:pPr>
        <w:rPr>
          <w:b/>
        </w:rPr>
      </w:pPr>
    </w:p>
    <w:p w:rsidR="003303CE" w:rsidRDefault="003303CE">
      <w:pPr>
        <w:rPr>
          <w:b/>
        </w:rPr>
      </w:pPr>
    </w:p>
    <w:p w:rsidR="003303CE" w:rsidRDefault="003303CE" w:rsidP="00F27561">
      <w:pPr>
        <w:jc w:val="both"/>
        <w:rPr>
          <w:b/>
        </w:rPr>
      </w:pPr>
    </w:p>
    <w:p w:rsidR="003303CE" w:rsidRDefault="003303CE" w:rsidP="0086561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 основании ст. 184.2 Бюджетного кодекса Российской Федерации, </w:t>
      </w:r>
      <w:hyperlink r:id="rId5" w:history="1">
        <w:r w:rsidRPr="0086561B">
          <w:rPr>
            <w:rStyle w:val="Hyperlink"/>
            <w:color w:val="auto"/>
          </w:rPr>
          <w:t>ст. 1</w:t>
        </w:r>
      </w:hyperlink>
      <w:r>
        <w:t xml:space="preserve">4 Федерального закона от 06.10.2003 N 131-ФЗ "Об общих принципах организации местного самоуправления в Российской Федерации", в соответствии с Уставом муниципального образования, рассмотрев протест Людиновской городской прокуратуры на «Положение о бюджетном процессе в СП «Деревня Игнатовка», утвержденное решением Сельской Думы СП «Деревня Игнатовка» от 23.01.2014 № 157» СЕЛЬСКАЯ ДУМА </w:t>
      </w:r>
    </w:p>
    <w:p w:rsidR="003303CE" w:rsidRDefault="003303CE" w:rsidP="0086561B">
      <w:pPr>
        <w:jc w:val="both"/>
      </w:pPr>
    </w:p>
    <w:p w:rsidR="003303CE" w:rsidRDefault="003303CE" w:rsidP="0086561B">
      <w:pPr>
        <w:jc w:val="center"/>
        <w:rPr>
          <w:b/>
        </w:rPr>
      </w:pPr>
      <w:r>
        <w:rPr>
          <w:b/>
        </w:rPr>
        <w:t>Р Е Ш И Л А:</w:t>
      </w:r>
    </w:p>
    <w:p w:rsidR="003303CE" w:rsidRDefault="003303CE" w:rsidP="0086561B">
      <w:pPr>
        <w:jc w:val="center"/>
        <w:rPr>
          <w:b/>
        </w:rPr>
      </w:pPr>
    </w:p>
    <w:p w:rsidR="003303CE" w:rsidRDefault="003303CE" w:rsidP="0086561B">
      <w:pPr>
        <w:widowControl w:val="0"/>
        <w:autoSpaceDE w:val="0"/>
        <w:autoSpaceDN w:val="0"/>
        <w:adjustRightInd w:val="0"/>
        <w:ind w:firstLine="540"/>
        <w:jc w:val="both"/>
      </w:pPr>
      <w:r>
        <w:t>1. Протест Людиновской городской прокуратуры от 06.03.2019 № 7-62-19 АБ № 066115 на «Положение о бюджетном процессе в СП «Деревня Игнатовка», утвержденное решением Сельской Думы СП «Деревня Игнатовка» от 23.01.2014 № 157» удовлетворить.</w:t>
      </w:r>
    </w:p>
    <w:p w:rsidR="003303CE" w:rsidRDefault="003303CE" w:rsidP="0086561B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Внести следующие дополнения в </w:t>
      </w:r>
      <w:r w:rsidRPr="00D67989">
        <w:t>Положение о бюджетном процессе в муниципальном образовании сельского поселения «Деревня Игнатовка», утвержденного решением Сельской Думы от 23.01.2014 № 157</w:t>
      </w:r>
      <w:r>
        <w:t>:</w:t>
      </w:r>
    </w:p>
    <w:p w:rsidR="003303CE" w:rsidRDefault="003303CE" w:rsidP="0086561B">
      <w:pPr>
        <w:widowControl w:val="0"/>
        <w:autoSpaceDE w:val="0"/>
        <w:autoSpaceDN w:val="0"/>
        <w:adjustRightInd w:val="0"/>
        <w:ind w:firstLine="540"/>
        <w:jc w:val="both"/>
      </w:pPr>
      <w:r>
        <w:t>2.1. Пункт 15.9 дополнить абзацем следующего содержания:</w:t>
      </w:r>
    </w:p>
    <w:p w:rsidR="003303CE" w:rsidRPr="0086561B" w:rsidRDefault="003303CE" w:rsidP="0086561B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t>«</w:t>
      </w:r>
      <w:r w:rsidRPr="0086561B">
        <w:rPr>
          <w:rFonts w:ascii="yandex-sans" w:hAnsi="yandex-sans" w:hint="eastAsia"/>
          <w:color w:val="000000"/>
          <w:sz w:val="23"/>
          <w:szCs w:val="23"/>
        </w:rPr>
        <w:t>Одновременно</w:t>
      </w:r>
      <w:r w:rsidRPr="0086561B">
        <w:rPr>
          <w:rFonts w:ascii="yandex-sans" w:hAnsi="yandex-sans"/>
          <w:color w:val="000000"/>
          <w:sz w:val="23"/>
          <w:szCs w:val="23"/>
        </w:rPr>
        <w:t xml:space="preserve"> </w:t>
      </w:r>
      <w:r w:rsidRPr="0086561B">
        <w:rPr>
          <w:rFonts w:ascii="yandex-sans" w:hAnsi="yandex-sans" w:hint="eastAsia"/>
          <w:color w:val="000000"/>
          <w:sz w:val="23"/>
          <w:szCs w:val="23"/>
        </w:rPr>
        <w:t>с</w:t>
      </w:r>
      <w:r w:rsidRPr="0086561B">
        <w:rPr>
          <w:rFonts w:ascii="yandex-sans" w:hAnsi="yandex-sans"/>
          <w:color w:val="000000"/>
          <w:sz w:val="23"/>
          <w:szCs w:val="23"/>
        </w:rPr>
        <w:t xml:space="preserve"> </w:t>
      </w:r>
      <w:r w:rsidRPr="0086561B">
        <w:rPr>
          <w:rFonts w:ascii="yandex-sans" w:hAnsi="yandex-sans" w:hint="eastAsia"/>
          <w:color w:val="000000"/>
          <w:sz w:val="23"/>
          <w:szCs w:val="23"/>
        </w:rPr>
        <w:t>проектом</w:t>
      </w:r>
      <w:r w:rsidRPr="0086561B">
        <w:rPr>
          <w:rFonts w:ascii="yandex-sans" w:hAnsi="yandex-sans"/>
          <w:color w:val="000000"/>
          <w:sz w:val="23"/>
          <w:szCs w:val="23"/>
        </w:rPr>
        <w:t xml:space="preserve"> </w:t>
      </w:r>
      <w:r w:rsidRPr="0086561B">
        <w:rPr>
          <w:rFonts w:ascii="yandex-sans" w:hAnsi="yandex-sans" w:hint="eastAsia"/>
          <w:color w:val="000000"/>
          <w:sz w:val="23"/>
          <w:szCs w:val="23"/>
        </w:rPr>
        <w:t>решения</w:t>
      </w:r>
      <w:r w:rsidRPr="0086561B"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 w:hint="eastAsia"/>
          <w:color w:val="000000"/>
          <w:sz w:val="23"/>
          <w:szCs w:val="23"/>
        </w:rPr>
        <w:t>Сельской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 w:hint="eastAsia"/>
          <w:color w:val="000000"/>
          <w:sz w:val="23"/>
          <w:szCs w:val="23"/>
        </w:rPr>
        <w:t>Думы</w:t>
      </w:r>
      <w:r w:rsidRPr="0086561B">
        <w:rPr>
          <w:rFonts w:ascii="yandex-sans" w:hAnsi="yandex-sans"/>
          <w:color w:val="000000"/>
          <w:sz w:val="23"/>
          <w:szCs w:val="23"/>
        </w:rPr>
        <w:t xml:space="preserve"> </w:t>
      </w:r>
      <w:r w:rsidRPr="0086561B">
        <w:rPr>
          <w:rFonts w:ascii="yandex-sans" w:hAnsi="yandex-sans" w:hint="eastAsia"/>
          <w:color w:val="000000"/>
          <w:sz w:val="23"/>
          <w:szCs w:val="23"/>
        </w:rPr>
        <w:t>об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6561B">
        <w:rPr>
          <w:rFonts w:ascii="yandex-sans" w:hAnsi="yandex-sans" w:hint="eastAsia"/>
          <w:color w:val="000000"/>
          <w:sz w:val="23"/>
          <w:szCs w:val="23"/>
        </w:rPr>
        <w:t>исполнении</w:t>
      </w:r>
      <w:r w:rsidRPr="0086561B">
        <w:rPr>
          <w:rFonts w:ascii="yandex-sans" w:hAnsi="yandex-sans"/>
          <w:color w:val="000000"/>
          <w:sz w:val="23"/>
          <w:szCs w:val="23"/>
        </w:rPr>
        <w:t xml:space="preserve"> </w:t>
      </w:r>
      <w:r w:rsidRPr="0086561B">
        <w:rPr>
          <w:rFonts w:ascii="yandex-sans" w:hAnsi="yandex-sans" w:hint="eastAsia"/>
          <w:color w:val="000000"/>
          <w:sz w:val="23"/>
          <w:szCs w:val="23"/>
        </w:rPr>
        <w:t>бюджета</w:t>
      </w:r>
      <w:r w:rsidRPr="0086561B"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 w:hint="eastAsia"/>
          <w:color w:val="000000"/>
          <w:sz w:val="23"/>
          <w:szCs w:val="23"/>
        </w:rPr>
        <w:t>муниципального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 w:hint="eastAsia"/>
          <w:color w:val="000000"/>
          <w:sz w:val="23"/>
          <w:szCs w:val="23"/>
        </w:rPr>
        <w:t>образования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 w:hint="eastAsia"/>
          <w:color w:val="000000"/>
          <w:sz w:val="23"/>
          <w:szCs w:val="23"/>
        </w:rPr>
        <w:t>сельского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 w:hint="eastAsia"/>
          <w:color w:val="000000"/>
          <w:sz w:val="23"/>
          <w:szCs w:val="23"/>
        </w:rPr>
        <w:t>поселения</w:t>
      </w:r>
      <w:r>
        <w:rPr>
          <w:rFonts w:ascii="yandex-sans" w:hAnsi="yandex-sans"/>
          <w:color w:val="000000"/>
          <w:sz w:val="23"/>
          <w:szCs w:val="23"/>
        </w:rPr>
        <w:t xml:space="preserve"> «</w:t>
      </w:r>
      <w:r>
        <w:rPr>
          <w:rFonts w:ascii="yandex-sans" w:hAnsi="yandex-sans" w:hint="eastAsia"/>
          <w:color w:val="000000"/>
          <w:sz w:val="23"/>
          <w:szCs w:val="23"/>
        </w:rPr>
        <w:t>Деревня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 w:hint="eastAsia"/>
          <w:color w:val="000000"/>
          <w:sz w:val="23"/>
          <w:szCs w:val="23"/>
        </w:rPr>
        <w:t>Игнатовка</w:t>
      </w:r>
      <w:r>
        <w:rPr>
          <w:rFonts w:ascii="yandex-sans" w:hAnsi="yandex-sans"/>
          <w:color w:val="000000"/>
          <w:sz w:val="23"/>
          <w:szCs w:val="23"/>
        </w:rPr>
        <w:t>»</w:t>
      </w:r>
      <w:r w:rsidRPr="0086561B">
        <w:rPr>
          <w:rFonts w:ascii="yandex-sans" w:hAnsi="yandex-sans"/>
          <w:color w:val="000000"/>
          <w:sz w:val="23"/>
          <w:szCs w:val="23"/>
        </w:rPr>
        <w:t xml:space="preserve"> </w:t>
      </w:r>
      <w:r w:rsidRPr="0086561B">
        <w:rPr>
          <w:rFonts w:ascii="yandex-sans" w:hAnsi="yandex-sans" w:hint="eastAsia"/>
          <w:color w:val="000000"/>
          <w:sz w:val="23"/>
          <w:szCs w:val="23"/>
        </w:rPr>
        <w:t>представляются</w:t>
      </w:r>
      <w:r w:rsidRPr="0086561B">
        <w:rPr>
          <w:rFonts w:ascii="yandex-sans" w:hAnsi="yandex-sans"/>
          <w:color w:val="000000"/>
          <w:sz w:val="23"/>
          <w:szCs w:val="23"/>
        </w:rPr>
        <w:t xml:space="preserve"> </w:t>
      </w:r>
      <w:r w:rsidRPr="0086561B">
        <w:rPr>
          <w:rFonts w:ascii="yandex-sans" w:hAnsi="yandex-sans" w:hint="eastAsia"/>
          <w:color w:val="000000"/>
          <w:sz w:val="23"/>
          <w:szCs w:val="23"/>
        </w:rPr>
        <w:t>иные</w:t>
      </w:r>
      <w:r w:rsidRPr="0086561B">
        <w:rPr>
          <w:rFonts w:ascii="yandex-sans" w:hAnsi="yandex-sans"/>
          <w:color w:val="000000"/>
          <w:sz w:val="23"/>
          <w:szCs w:val="23"/>
        </w:rPr>
        <w:t xml:space="preserve"> </w:t>
      </w:r>
      <w:r w:rsidRPr="0086561B">
        <w:rPr>
          <w:rFonts w:ascii="yandex-sans" w:hAnsi="yandex-sans" w:hint="eastAsia"/>
          <w:color w:val="000000"/>
          <w:sz w:val="23"/>
          <w:szCs w:val="23"/>
        </w:rPr>
        <w:t>документы</w:t>
      </w:r>
      <w:r w:rsidRPr="0086561B">
        <w:rPr>
          <w:rFonts w:ascii="yandex-sans" w:hAnsi="yandex-sans"/>
          <w:color w:val="000000"/>
          <w:sz w:val="23"/>
          <w:szCs w:val="23"/>
        </w:rPr>
        <w:t>,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86561B">
        <w:rPr>
          <w:rFonts w:ascii="yandex-sans" w:hAnsi="yandex-sans" w:hint="eastAsia"/>
          <w:color w:val="000000"/>
          <w:sz w:val="23"/>
          <w:szCs w:val="23"/>
        </w:rPr>
        <w:t>предусмотренные</w:t>
      </w:r>
      <w:r w:rsidRPr="0086561B">
        <w:rPr>
          <w:rFonts w:ascii="yandex-sans" w:hAnsi="yandex-sans"/>
          <w:color w:val="000000"/>
          <w:sz w:val="23"/>
          <w:szCs w:val="23"/>
        </w:rPr>
        <w:t xml:space="preserve"> </w:t>
      </w:r>
      <w:r w:rsidRPr="0086561B">
        <w:rPr>
          <w:rFonts w:ascii="yandex-sans" w:hAnsi="yandex-sans" w:hint="eastAsia"/>
          <w:color w:val="000000"/>
          <w:sz w:val="23"/>
          <w:szCs w:val="23"/>
        </w:rPr>
        <w:t>законодательством</w:t>
      </w:r>
      <w:r w:rsidRPr="0086561B">
        <w:rPr>
          <w:rFonts w:ascii="yandex-sans" w:hAnsi="yandex-sans"/>
          <w:color w:val="000000"/>
          <w:sz w:val="23"/>
          <w:szCs w:val="23"/>
        </w:rPr>
        <w:t>.</w:t>
      </w:r>
      <w:r>
        <w:rPr>
          <w:rFonts w:ascii="yandex-sans" w:hAnsi="yandex-sans"/>
          <w:color w:val="000000"/>
          <w:sz w:val="23"/>
          <w:szCs w:val="23"/>
        </w:rPr>
        <w:t>»</w:t>
      </w:r>
    </w:p>
    <w:p w:rsidR="003303CE" w:rsidRPr="00D67989" w:rsidRDefault="003303CE" w:rsidP="0086561B">
      <w:pPr>
        <w:widowControl w:val="0"/>
        <w:autoSpaceDE w:val="0"/>
        <w:autoSpaceDN w:val="0"/>
        <w:adjustRightInd w:val="0"/>
        <w:ind w:firstLine="540"/>
        <w:jc w:val="both"/>
      </w:pPr>
    </w:p>
    <w:p w:rsidR="003303CE" w:rsidRDefault="003303CE" w:rsidP="0086561B">
      <w:pPr>
        <w:widowControl w:val="0"/>
        <w:autoSpaceDE w:val="0"/>
        <w:autoSpaceDN w:val="0"/>
        <w:adjustRightInd w:val="0"/>
        <w:ind w:firstLine="540"/>
        <w:jc w:val="both"/>
      </w:pPr>
      <w:r>
        <w:t>3. Решение вступает в силу после его официального опубликования (обнародования).</w:t>
      </w:r>
    </w:p>
    <w:p w:rsidR="003303CE" w:rsidRDefault="003303CE" w:rsidP="0086561B"/>
    <w:p w:rsidR="003303CE" w:rsidRDefault="003303CE" w:rsidP="0086561B"/>
    <w:p w:rsidR="003303CE" w:rsidRDefault="003303CE" w:rsidP="0086561B">
      <w:pPr>
        <w:rPr>
          <w:b/>
        </w:rPr>
      </w:pPr>
      <w:r>
        <w:rPr>
          <w:b/>
        </w:rPr>
        <w:t>Глава сельского поселения</w:t>
      </w:r>
    </w:p>
    <w:p w:rsidR="003303CE" w:rsidRDefault="003303CE" w:rsidP="0086561B">
      <w:pPr>
        <w:rPr>
          <w:b/>
        </w:rPr>
      </w:pPr>
      <w:r>
        <w:rPr>
          <w:b/>
        </w:rPr>
        <w:t xml:space="preserve"> «Деревня Игнатовка»                                                                                         Г.С.Сафронов</w:t>
      </w:r>
    </w:p>
    <w:p w:rsidR="003303CE" w:rsidRDefault="003303CE" w:rsidP="0086561B">
      <w:pPr>
        <w:widowControl w:val="0"/>
        <w:autoSpaceDE w:val="0"/>
        <w:autoSpaceDN w:val="0"/>
        <w:adjustRightInd w:val="0"/>
        <w:jc w:val="both"/>
      </w:pPr>
    </w:p>
    <w:p w:rsidR="003303CE" w:rsidRDefault="003303CE" w:rsidP="0017584D">
      <w:pPr>
        <w:jc w:val="both"/>
        <w:rPr>
          <w:b/>
        </w:rPr>
      </w:pPr>
    </w:p>
    <w:p w:rsidR="003303CE" w:rsidRDefault="003303CE" w:rsidP="0017584D">
      <w:pPr>
        <w:jc w:val="both"/>
        <w:rPr>
          <w:b/>
        </w:rPr>
      </w:pPr>
    </w:p>
    <w:p w:rsidR="003303CE" w:rsidRDefault="003303CE" w:rsidP="0017584D">
      <w:pPr>
        <w:jc w:val="both"/>
        <w:rPr>
          <w:b/>
        </w:rPr>
      </w:pPr>
    </w:p>
    <w:p w:rsidR="003303CE" w:rsidRDefault="003303CE" w:rsidP="0017584D">
      <w:pPr>
        <w:jc w:val="both"/>
        <w:rPr>
          <w:b/>
        </w:rPr>
      </w:pPr>
    </w:p>
    <w:p w:rsidR="003303CE" w:rsidRDefault="003303CE" w:rsidP="0017584D">
      <w:pPr>
        <w:jc w:val="both"/>
        <w:rPr>
          <w:b/>
        </w:rPr>
      </w:pPr>
      <w:bookmarkStart w:id="0" w:name="_GoBack"/>
      <w:bookmarkEnd w:id="0"/>
    </w:p>
    <w:sectPr w:rsidR="003303CE" w:rsidSect="00BF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84DEE"/>
    <w:multiLevelType w:val="hybridMultilevel"/>
    <w:tmpl w:val="BAA6E8C6"/>
    <w:lvl w:ilvl="0" w:tplc="AA424F5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561"/>
    <w:rsid w:val="000257A7"/>
    <w:rsid w:val="0017584D"/>
    <w:rsid w:val="00313D1C"/>
    <w:rsid w:val="003303CE"/>
    <w:rsid w:val="00346D06"/>
    <w:rsid w:val="00352882"/>
    <w:rsid w:val="00577E92"/>
    <w:rsid w:val="00585EE4"/>
    <w:rsid w:val="006664CB"/>
    <w:rsid w:val="006B3CDD"/>
    <w:rsid w:val="007123A0"/>
    <w:rsid w:val="007917C0"/>
    <w:rsid w:val="0086561B"/>
    <w:rsid w:val="008842CD"/>
    <w:rsid w:val="00A26E99"/>
    <w:rsid w:val="00AD5967"/>
    <w:rsid w:val="00B66CCF"/>
    <w:rsid w:val="00BF5B31"/>
    <w:rsid w:val="00C10E6F"/>
    <w:rsid w:val="00CB295F"/>
    <w:rsid w:val="00D67989"/>
    <w:rsid w:val="00EC666D"/>
    <w:rsid w:val="00F2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56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27561"/>
    <w:pPr>
      <w:ind w:left="720"/>
      <w:contextualSpacing/>
    </w:pPr>
  </w:style>
  <w:style w:type="table" w:styleId="TableGrid">
    <w:name w:val="Table Grid"/>
    <w:basedOn w:val="TableNormal"/>
    <w:uiPriority w:val="99"/>
    <w:rsid w:val="007123A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uiPriority w:val="99"/>
    <w:rsid w:val="0086561B"/>
  </w:style>
  <w:style w:type="character" w:styleId="Hyperlink">
    <w:name w:val="Hyperlink"/>
    <w:basedOn w:val="DefaultParagraphFont"/>
    <w:uiPriority w:val="99"/>
    <w:rsid w:val="0086561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3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9ECF1B4DDCFD16B31218CA216EA424EF4731F12BBBFC81A91719A24419775D4E1F4F9E315B5A9DCoD44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293</Words>
  <Characters>1672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Калужская область Людиновский район</dc:title>
  <dc:subject/>
  <dc:creator>ignatovka</dc:creator>
  <cp:keywords/>
  <dc:description/>
  <cp:lastModifiedBy>Lr2014</cp:lastModifiedBy>
  <cp:revision>2</cp:revision>
  <cp:lastPrinted>2019-01-24T11:34:00Z</cp:lastPrinted>
  <dcterms:created xsi:type="dcterms:W3CDTF">2020-01-13T06:31:00Z</dcterms:created>
  <dcterms:modified xsi:type="dcterms:W3CDTF">2020-01-13T06:31:00Z</dcterms:modified>
</cp:coreProperties>
</file>