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262"/>
        <w:gridCol w:w="5953"/>
      </w:tblGrid>
      <w:tr w:rsidR="009A01FA" w:rsidRPr="009A01FA" w:rsidTr="007275CA">
        <w:trPr>
          <w:trHeight w:val="2920"/>
        </w:trPr>
        <w:tc>
          <w:tcPr>
            <w:tcW w:w="4262" w:type="dxa"/>
            <w:shd w:val="clear" w:color="auto" w:fill="FFFFFF"/>
          </w:tcPr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kern w:val="1"/>
              </w:rPr>
            </w:pPr>
          </w:p>
        </w:tc>
        <w:tc>
          <w:tcPr>
            <w:tcW w:w="5953" w:type="dxa"/>
            <w:shd w:val="clear" w:color="auto" w:fill="FFFFFF"/>
          </w:tcPr>
          <w:p w:rsidR="00B07F75" w:rsidRPr="00EF0F0E" w:rsidRDefault="00B07F75" w:rsidP="00B07F75">
            <w:pPr>
              <w:spacing w:after="0" w:line="100" w:lineRule="atLeast"/>
              <w:ind w:left="1311"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0F0E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«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Деревня  Заболотье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07F75" w:rsidRPr="00AA3F91" w:rsidRDefault="00B07F75" w:rsidP="00B0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____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В.П.Соколов</w:t>
            </w:r>
          </w:p>
          <w:p w:rsidR="00B07F75" w:rsidRPr="00AA3F91" w:rsidRDefault="00B07F75" w:rsidP="00B0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F91">
              <w:rPr>
                <w:rFonts w:ascii="Times New Roman" w:hAnsi="Times New Roman"/>
              </w:rPr>
              <w:t xml:space="preserve">  </w:t>
            </w:r>
          </w:p>
          <w:p w:rsidR="00B07F75" w:rsidRPr="00EF0F0E" w:rsidRDefault="00B07F75" w:rsidP="00B07F75">
            <w:pPr>
              <w:spacing w:after="0" w:line="240" w:lineRule="auto"/>
              <w:ind w:left="131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__.___________202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right"/>
              <w:rPr>
                <w:rFonts w:ascii="Times New Roman" w:eastAsia="SimSun" w:hAnsi="Times New Roman"/>
                <w:kern w:val="1"/>
              </w:rPr>
            </w:pPr>
          </w:p>
        </w:tc>
      </w:tr>
    </w:tbl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kern w:val="1"/>
        </w:rPr>
      </w:pPr>
      <w:r w:rsidRPr="009A01FA">
        <w:rPr>
          <w:rFonts w:ascii="Times New Roman" w:eastAsia="SimSun" w:hAnsi="Times New Roman"/>
          <w:i/>
          <w:kern w:val="1"/>
        </w:rPr>
        <w:t xml:space="preserve">                                                                             </w:t>
      </w:r>
    </w:p>
    <w:p w:rsidR="009A01FA" w:rsidRPr="009A01FA" w:rsidRDefault="009A01FA" w:rsidP="009A01FA">
      <w:pPr>
        <w:spacing w:after="0" w:line="100" w:lineRule="atLeast"/>
        <w:ind w:firstLine="709"/>
        <w:jc w:val="right"/>
        <w:rPr>
          <w:rFonts w:ascii="Times New Roman" w:eastAsia="SimSun" w:hAnsi="Times New Roman"/>
          <w:i/>
          <w:color w:val="00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  <w:t xml:space="preserve">    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color w:val="FF0000"/>
          <w:kern w:val="1"/>
          <w:sz w:val="28"/>
          <w:szCs w:val="28"/>
        </w:rPr>
        <w:t xml:space="preserve">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 xml:space="preserve">Извещение о проведении электронного аукциона </w:t>
      </w:r>
    </w:p>
    <w:p w:rsid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>(далее – по тексту аукцион)</w:t>
      </w: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</w:p>
    <w:p w:rsidR="001D08B9" w:rsidRDefault="009A01FA" w:rsidP="00C339B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на право заключения договора аренды земельного участка из 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категории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земель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населенных пунктов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с кадастровым номером </w:t>
      </w:r>
      <w:r w:rsidR="00A953E9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40:12:070301:</w:t>
      </w:r>
      <w:r w:rsidR="008F743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998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,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                    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вид разрешенного использования</w:t>
      </w:r>
      <w:r w:rsidR="007C6CDC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 </w:t>
      </w:r>
      <w:r w:rsidR="009E5EB4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для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ведения личного подсобного хозяйства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, площадью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5000</w:t>
      </w:r>
      <w:r w:rsidR="002B32FE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кв.м, 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м</w:t>
      </w:r>
      <w:r w:rsidR="001727E5" w:rsidRP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естоположение: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Калужская область, р-н Людиновский,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д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.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Войлово.</w:t>
      </w: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C78" w:rsidRDefault="00090C78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510C17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 xml:space="preserve">№ </w:t>
            </w:r>
            <w:r w:rsidRPr="00797BD6">
              <w:rPr>
                <w:rFonts w:ascii="Times New Roman" w:eastAsia="Times New Roman" w:hAnsi="Times New Roman"/>
                <w:b/>
              </w:rPr>
              <w:lastRenderedPageBreak/>
              <w:t>п/п</w:t>
            </w:r>
          </w:p>
        </w:tc>
        <w:tc>
          <w:tcPr>
            <w:tcW w:w="5095" w:type="dxa"/>
            <w:shd w:val="clear" w:color="auto" w:fill="auto"/>
          </w:tcPr>
          <w:p w:rsidR="002A351B" w:rsidRPr="00CF477C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lastRenderedPageBreak/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CF477C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62ED7" w:rsidP="00177F76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</w:rPr>
              <w:t>Бюджетное специализированное учреждение «Фонд имущества Калужской области».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Уполномоченный орган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07F75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 xml:space="preserve">Администрация </w:t>
            </w:r>
            <w:r w:rsidR="00C339BA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>сельского поселения (исполнительно-распорядительный орган) Калужской области Людиновского района "Деревня Заболотье"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095" w:type="dxa"/>
            <w:shd w:val="clear" w:color="auto" w:fill="auto"/>
          </w:tcPr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CF477C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Реквизиты решения о проведении аукциона</w:t>
            </w:r>
          </w:p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7F75">
              <w:rPr>
                <w:rFonts w:ascii="Times New Roman" w:hAnsi="Times New Roman"/>
              </w:rPr>
              <w:t xml:space="preserve">Постановление администрации </w:t>
            </w:r>
            <w:r w:rsidR="00C339BA">
              <w:rPr>
                <w:rFonts w:ascii="Times New Roman" w:hAnsi="Times New Roman"/>
              </w:rPr>
              <w:t>СП " Деревня Заболотье" № 24 от 24.07.2023 г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095" w:type="dxa"/>
            <w:shd w:val="clear" w:color="auto" w:fill="auto"/>
          </w:tcPr>
          <w:p w:rsidR="000F5FE9" w:rsidRPr="00CF477C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C339BA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339BA">
              <w:rPr>
                <w:rFonts w:ascii="Times New Roman" w:hAnsi="Times New Roman"/>
                <w:b/>
                <w:i/>
              </w:rPr>
              <w:t>АО "Единая электронная торговая площадка"</w:t>
            </w:r>
            <w:r>
              <w:rPr>
                <w:rFonts w:ascii="Times New Roman" w:hAnsi="Times New Roman"/>
                <w:b/>
                <w:i/>
              </w:rPr>
              <w:t xml:space="preserve"> (АО ЕЭТП) </w:t>
            </w:r>
            <w:r w:rsidR="00062ED7" w:rsidRPr="00CF477C">
              <w:rPr>
                <w:rFonts w:ascii="Times New Roman" w:hAnsi="Times New Roman"/>
              </w:rPr>
              <w:t xml:space="preserve">Место нахождения: </w:t>
            </w:r>
            <w:r>
              <w:rPr>
                <w:rFonts w:ascii="Times New Roman" w:hAnsi="Times New Roman"/>
              </w:rPr>
              <w:t>115114</w:t>
            </w:r>
            <w:r w:rsidR="00062ED7" w:rsidRPr="00CF477C">
              <w:rPr>
                <w:rFonts w:ascii="Times New Roman" w:hAnsi="Times New Roman"/>
              </w:rPr>
              <w:t xml:space="preserve">, город Москва, </w:t>
            </w:r>
            <w:r>
              <w:rPr>
                <w:rFonts w:ascii="Times New Roman" w:hAnsi="Times New Roman"/>
              </w:rPr>
              <w:t>ул.</w:t>
            </w:r>
            <w:r w:rsidR="00062ED7" w:rsidRPr="00CF47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Кожевническая</w:t>
            </w:r>
            <w:r w:rsidR="00062ED7" w:rsidRPr="00CF477C">
              <w:rPr>
                <w:rFonts w:ascii="Times New Roman" w:hAnsi="Times New Roman"/>
              </w:rPr>
              <w:t>, дом</w:t>
            </w:r>
            <w:r>
              <w:rPr>
                <w:rFonts w:ascii="Times New Roman" w:hAnsi="Times New Roman"/>
              </w:rPr>
              <w:t xml:space="preserve"> 14, стр.5.</w:t>
            </w:r>
          </w:p>
          <w:p w:rsidR="00062ED7" w:rsidRPr="00CF477C" w:rsidRDefault="000F5FE9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>Адрес</w:t>
            </w:r>
            <w:r w:rsidR="00E13A09" w:rsidRPr="00CF477C">
              <w:rPr>
                <w:rFonts w:ascii="Times New Roman" w:hAnsi="Times New Roman"/>
              </w:rPr>
              <w:t xml:space="preserve"> </w:t>
            </w:r>
            <w:r w:rsidR="00E13A09" w:rsidRPr="00CF477C">
              <w:rPr>
                <w:rFonts w:ascii="Times New Roman" w:eastAsia="Times New Roman" w:hAnsi="Times New Roman"/>
                <w:bCs/>
                <w:lang w:eastAsia="ru-RU"/>
              </w:rPr>
              <w:t>электронной площадки в информационно-телекоммуникационной сети "Интернет"</w:t>
            </w:r>
            <w:r w:rsidR="00062ED7" w:rsidRPr="00CF477C">
              <w:rPr>
                <w:rFonts w:ascii="Times New Roman" w:hAnsi="Times New Roman"/>
              </w:rPr>
              <w:t xml:space="preserve">: </w:t>
            </w:r>
            <w:r w:rsidR="00183806" w:rsidRPr="00183806">
              <w:rPr>
                <w:rFonts w:ascii="Times New Roman" w:hAnsi="Times New Roman"/>
                <w:color w:val="0000FF"/>
              </w:rPr>
              <w:t>https://www.roseltorg.ru</w:t>
            </w:r>
            <w:r w:rsidR="00183806">
              <w:rPr>
                <w:rFonts w:ascii="Times New Roman" w:hAnsi="Times New Roman"/>
                <w:color w:val="0000FF"/>
              </w:rPr>
              <w:t>.</w:t>
            </w:r>
          </w:p>
          <w:p w:rsidR="00062ED7" w:rsidRPr="00CF477C" w:rsidRDefault="00062ED7" w:rsidP="00C339BA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 xml:space="preserve">Адрес электронной почты: </w:t>
            </w:r>
            <w:hyperlink r:id="rId8" w:history="1">
              <w:r w:rsidR="00C339BA">
                <w:rPr>
                  <w:rFonts w:ascii="Arial" w:hAnsi="Arial" w:cs="Arial"/>
                  <w:color w:val="000000"/>
                  <w:shd w:val="clear" w:color="auto" w:fill="FFFFFF"/>
                </w:rPr>
                <w:t>info@roseltorg.ru</w:t>
              </w:r>
            </w:hyperlink>
            <w:r w:rsidR="00FD6338" w:rsidRPr="00CF477C">
              <w:rPr>
                <w:rFonts w:ascii="Times New Roman" w:hAnsi="Times New Roman"/>
              </w:rPr>
              <w:t xml:space="preserve">, </w:t>
            </w:r>
            <w:r w:rsidRPr="00CF477C">
              <w:rPr>
                <w:rFonts w:ascii="Times New Roman" w:hAnsi="Times New Roman"/>
              </w:rPr>
              <w:t>Телефон: 7 (</w:t>
            </w:r>
            <w:r w:rsidR="00C339BA">
              <w:rPr>
                <w:rFonts w:ascii="Times New Roman" w:hAnsi="Times New Roman"/>
              </w:rPr>
              <w:t>495</w:t>
            </w:r>
            <w:r w:rsidR="002B32FE" w:rsidRPr="00CF477C">
              <w:rPr>
                <w:rFonts w:ascii="Times New Roman" w:hAnsi="Times New Roman"/>
              </w:rPr>
              <w:t xml:space="preserve">) </w:t>
            </w:r>
            <w:r w:rsidR="00C339BA">
              <w:rPr>
                <w:rFonts w:ascii="Times New Roman" w:hAnsi="Times New Roman"/>
              </w:rPr>
              <w:t>150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9A6BD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6312E6" w:rsidRPr="00CF477C">
              <w:rPr>
                <w:rFonts w:ascii="Times New Roman" w:hAnsi="Times New Roman"/>
                <w:lang w:eastAsia="en-US"/>
              </w:rPr>
              <w:t>еразграниченная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F5FE9" w:rsidP="000F5FE9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lang w:eastAsia="en-US"/>
              </w:rPr>
              <w:t>Аукцион в</w:t>
            </w:r>
            <w:r w:rsidR="00E13A09" w:rsidRPr="00CF477C">
              <w:rPr>
                <w:rFonts w:ascii="Times New Roman" w:hAnsi="Times New Roman"/>
                <w:lang w:eastAsia="en-US"/>
              </w:rPr>
              <w:t xml:space="preserve"> электронной форме</w:t>
            </w:r>
          </w:p>
        </w:tc>
      </w:tr>
      <w:tr w:rsidR="00797BD6" w:rsidRPr="00797BD6" w:rsidTr="00510C17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CF477C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797BD6" w:rsidRPr="00CF477C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CF477C" w:rsidRDefault="009F569B" w:rsidP="009F569B">
            <w:pPr>
              <w:spacing w:after="0" w:line="1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  <w:r w:rsidRPr="009F569B">
              <w:rPr>
                <w:rFonts w:ascii="Times New Roman" w:eastAsia="MS Mincho" w:hAnsi="Times New Roman"/>
                <w:bCs/>
                <w:iCs/>
                <w:color w:val="000000"/>
              </w:rPr>
              <w:t>Участниками аукциона в соответствии с п. 10 ст. 39.11 Земельного кодекса Российской Федерации от 25.10.2001 № 136 - ФЗ, могут являться только граждане.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C339BA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515BBB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. в </w:t>
            </w:r>
            <w:r>
              <w:rPr>
                <w:rFonts w:ascii="Times New Roman" w:eastAsia="MS Mincho" w:hAnsi="Times New Roman"/>
                <w:b/>
              </w:rPr>
              <w:t>10</w:t>
            </w:r>
            <w:r w:rsidR="00510C17" w:rsidRPr="00CF477C">
              <w:rPr>
                <w:rFonts w:ascii="Times New Roman" w:eastAsia="MS Mincho" w:hAnsi="Times New Roman"/>
                <w:b/>
              </w:rPr>
              <w:t>:</w:t>
            </w:r>
            <w:r w:rsidR="00ED1765">
              <w:rPr>
                <w:rFonts w:ascii="Times New Roman" w:eastAsia="MS Mincho" w:hAnsi="Times New Roman"/>
                <w:b/>
              </w:rPr>
              <w:t>0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0                                            </w:t>
            </w:r>
            <w:r w:rsidR="00510C17" w:rsidRPr="00CF477C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и время рассмотрения заявок на участие в аукционе 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92C5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192C51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г.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9F569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A41334" w:rsidRPr="00CF477C">
              <w:rPr>
                <w:rFonts w:ascii="Times New Roman" w:hAnsi="Times New Roman"/>
                <w:b/>
              </w:rPr>
              <w:t>ию</w:t>
            </w:r>
            <w:r w:rsidR="009F569B">
              <w:rPr>
                <w:rFonts w:ascii="Times New Roman" w:hAnsi="Times New Roman"/>
                <w:b/>
              </w:rPr>
              <w:t>л</w:t>
            </w:r>
            <w:r w:rsidR="00A41334" w:rsidRPr="00CF477C">
              <w:rPr>
                <w:rFonts w:ascii="Times New Roman" w:hAnsi="Times New Roman"/>
                <w:b/>
              </w:rPr>
              <w:t>я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00:00.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4D1F6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4D1F69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23:59.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8F3F9F" w:rsidP="008F743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F3F9F">
              <w:rPr>
                <w:rFonts w:ascii="Times New Roman" w:hAnsi="Times New Roman"/>
              </w:rPr>
              <w:t xml:space="preserve">на право заключения договора аренды земельного участка из категории земель населенных пунктов с кадастровым номером </w:t>
            </w:r>
            <w:r w:rsidR="001B1065">
              <w:rPr>
                <w:rFonts w:ascii="Times New Roman" w:hAnsi="Times New Roman"/>
              </w:rPr>
              <w:t>40:12:070301:</w:t>
            </w:r>
            <w:r w:rsidR="008F743A">
              <w:rPr>
                <w:rFonts w:ascii="Times New Roman" w:hAnsi="Times New Roman"/>
              </w:rPr>
              <w:t>998</w:t>
            </w:r>
            <w:r w:rsidRPr="008F3F9F">
              <w:rPr>
                <w:rFonts w:ascii="Times New Roman" w:hAnsi="Times New Roman"/>
              </w:rPr>
              <w:t xml:space="preserve">, вид разрешенного использования: для </w:t>
            </w:r>
            <w:r w:rsidR="001B1065">
              <w:rPr>
                <w:rFonts w:ascii="Times New Roman" w:hAnsi="Times New Roman"/>
              </w:rPr>
              <w:t>ведения личного подсобного хозяйства</w:t>
            </w:r>
            <w:r w:rsidRPr="008F3F9F">
              <w:rPr>
                <w:rFonts w:ascii="Times New Roman" w:hAnsi="Times New Roman"/>
              </w:rPr>
              <w:t xml:space="preserve">, площадью </w:t>
            </w:r>
            <w:r w:rsidR="001B1065">
              <w:rPr>
                <w:rFonts w:ascii="Times New Roman" w:hAnsi="Times New Roman"/>
              </w:rPr>
              <w:t>5000</w:t>
            </w:r>
            <w:r w:rsidRPr="008F3F9F">
              <w:rPr>
                <w:rFonts w:ascii="Times New Roman" w:hAnsi="Times New Roman"/>
              </w:rPr>
              <w:t xml:space="preserve"> кв.м, Местоположение: Калужская область, р-н Людиновский, </w:t>
            </w:r>
            <w:r w:rsidR="001B1065">
              <w:rPr>
                <w:rFonts w:ascii="Times New Roman" w:hAnsi="Times New Roman"/>
              </w:rPr>
              <w:t>д</w:t>
            </w:r>
            <w:r w:rsidRPr="008F3F9F">
              <w:rPr>
                <w:rFonts w:ascii="Times New Roman" w:hAnsi="Times New Roman"/>
              </w:rPr>
              <w:t xml:space="preserve">. </w:t>
            </w:r>
            <w:r w:rsidR="001B1065">
              <w:rPr>
                <w:rFonts w:ascii="Times New Roman" w:hAnsi="Times New Roman"/>
              </w:rPr>
              <w:t>Войлово.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 xml:space="preserve">меются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pacing w:after="0" w:line="10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>меются</w:t>
            </w:r>
            <w:r w:rsidR="00CF477C" w:rsidRPr="00CF47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8F3F9F" w:rsidRDefault="008F3F9F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5095" w:type="dxa"/>
            <w:shd w:val="clear" w:color="auto" w:fill="auto"/>
          </w:tcPr>
          <w:p w:rsidR="008F3F9F" w:rsidRDefault="008F3F9F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 xml:space="preserve">Максимально и (или) минимально допустимые 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4664" w:type="dxa"/>
            <w:shd w:val="clear" w:color="auto" w:fill="auto"/>
          </w:tcPr>
          <w:p w:rsidR="008F3F9F" w:rsidRDefault="008F3F9F" w:rsidP="004D12E3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510C17" w:rsidRPr="00CF477C" w:rsidRDefault="00ED1765" w:rsidP="00A953E9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D1765">
              <w:rPr>
                <w:rFonts w:ascii="Times New Roman" w:hAnsi="Times New Roman"/>
                <w:bCs/>
                <w:lang w:eastAsia="ru-RU"/>
              </w:rPr>
              <w:t xml:space="preserve">В соответствии с Выпиской из Правил землепользования и застройки (утверждены решением Людиновской Городской Думы                от 28.03.2014 №10-Р «Об утверждении правил </w:t>
            </w:r>
            <w:r w:rsidRPr="00ED1765">
              <w:rPr>
                <w:rFonts w:ascii="Times New Roman" w:hAnsi="Times New Roman"/>
                <w:bCs/>
                <w:lang w:eastAsia="ru-RU"/>
              </w:rPr>
              <w:lastRenderedPageBreak/>
              <w:t>землепользования и застройки муниципального образования городского поселения «Город Людиново», в редакции решений Людиновскогой городской Думы от 19.06.2015 №39-Р, от 28.12.2016 № 104-Р, от 18.10.2018 №27-Р, от 07.02.2020 № 07-Р)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, земельный участок</w:t>
            </w:r>
            <w:r w:rsidR="00510C17" w:rsidRPr="00CF477C">
              <w:rPr>
                <w:rFonts w:ascii="Times New Roman" w:hAnsi="Times New Roman"/>
              </w:rPr>
              <w:t xml:space="preserve"> с кадастровым номером </w:t>
            </w:r>
            <w:r w:rsidR="001B1065">
              <w:rPr>
                <w:rFonts w:ascii="Times New Roman" w:hAnsi="Times New Roman"/>
              </w:rPr>
              <w:t>40:12:070301:</w:t>
            </w:r>
            <w:r w:rsidR="00A953E9">
              <w:rPr>
                <w:rFonts w:ascii="Times New Roman" w:hAnsi="Times New Roman"/>
              </w:rPr>
              <w:t>1003</w:t>
            </w:r>
            <w:r w:rsidR="00510C17" w:rsidRPr="00CF477C">
              <w:rPr>
                <w:rFonts w:ascii="Times New Roman" w:hAnsi="Times New Roman"/>
              </w:rPr>
              <w:t xml:space="preserve">, 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 xml:space="preserve">расположен в пределах территориальной зоны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Ж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>-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1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 –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 xml:space="preserve">зона </w:t>
            </w:r>
            <w:r w:rsidR="004D12E3">
              <w:rPr>
                <w:rFonts w:ascii="Times New Roman" w:eastAsia="Times New Roman" w:hAnsi="Times New Roman"/>
                <w:lang w:eastAsia="en-US"/>
              </w:rPr>
              <w:t>мало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этажного жилищного строительства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(Приложение № 3</w:t>
            </w:r>
            <w:r w:rsidR="008F69A2" w:rsidRPr="00CF477C">
              <w:rPr>
                <w:rFonts w:ascii="Times New Roman" w:hAnsi="Times New Roman"/>
                <w:bCs/>
                <w:i/>
                <w:lang w:eastAsia="ru-RU"/>
              </w:rPr>
              <w:t>, размещенное на ГИС Торги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2024F9">
            <w:pPr>
              <w:spacing w:after="0" w:line="240" w:lineRule="auto"/>
              <w:ind w:right="-13"/>
              <w:jc w:val="both"/>
              <w:rPr>
                <w:rFonts w:ascii="Times New Roman" w:eastAsia="MS Mincho" w:hAnsi="Times New Roman"/>
                <w:bCs/>
                <w:color w:val="000000"/>
                <w:kern w:val="1"/>
                <w:shd w:val="clear" w:color="auto" w:fill="FFFFFF"/>
              </w:rPr>
            </w:pP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Срок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  <w:r w:rsidR="009E6274">
              <w:rPr>
                <w:rFonts w:ascii="Times New Roman" w:eastAsia="Times New Roman" w:hAnsi="Times New Roman"/>
                <w:color w:val="000000"/>
              </w:rPr>
              <w:t xml:space="preserve"> лет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485BC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Начальная цена предмета аукциона</w:t>
            </w:r>
            <w:r w:rsidR="003F5F40" w:rsidRPr="00CF477C"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Pr="00CF477C">
              <w:rPr>
                <w:rFonts w:ascii="Times New Roman" w:eastAsia="Times New Roman" w:hAnsi="Times New Roman"/>
                <w:b/>
              </w:rPr>
              <w:t xml:space="preserve">(размер </w:t>
            </w:r>
            <w:r w:rsidR="00D61423" w:rsidRPr="00CF477C">
              <w:rPr>
                <w:rFonts w:ascii="Times New Roman" w:eastAsia="Times New Roman" w:hAnsi="Times New Roman"/>
                <w:b/>
              </w:rPr>
              <w:t>ежегодной арендной платы</w:t>
            </w:r>
            <w:r w:rsidRPr="00CF477C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510C17" w:rsidRPr="00CF477C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 xml:space="preserve">92 </w:t>
            </w:r>
            <w:r w:rsidR="00510C17" w:rsidRPr="00CF477C">
              <w:rPr>
                <w:rFonts w:ascii="Times New Roman" w:eastAsia="Times New Roman" w:hAnsi="Times New Roman"/>
              </w:rPr>
              <w:t>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CF477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B64C20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1521 руб 00 коп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задатка для участия в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аукционе </w:t>
            </w:r>
            <w:r w:rsidR="003F5F40"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                  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(100% от начальной цены предмета</w:t>
            </w:r>
            <w:r w:rsidR="003F5F40"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аукциона)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443821" w:rsidRPr="00443821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>92</w:t>
            </w:r>
            <w:r w:rsidR="00443821" w:rsidRPr="00443821">
              <w:rPr>
                <w:rFonts w:ascii="Times New Roman" w:eastAsia="Times New Roman" w:hAnsi="Times New Roman"/>
              </w:rPr>
              <w:t xml:space="preserve"> 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510C17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  <w:p w:rsidR="001A7962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1A7962" w:rsidRPr="00CF477C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22 извещения о проведении электронного аукциона.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CF477C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 «</w:t>
            </w:r>
            <w:r w:rsidR="00C85699">
              <w:rPr>
                <w:rFonts w:ascii="Times New Roman" w:hAnsi="Times New Roman"/>
                <w:lang w:eastAsia="en-US"/>
              </w:rPr>
              <w:t>АО " ЭЕТП"</w:t>
            </w:r>
            <w:r w:rsidRPr="00CF477C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Pr="00CF477C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C85699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Получатель платежа: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АО "Единая электронная торговая площадка"</w:t>
            </w:r>
          </w:p>
          <w:p w:rsidR="00C85699" w:rsidRPr="00C85699" w:rsidRDefault="00510C17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Банковские реквизиты: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7707704692КПП772501001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Наименование банка получателя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Филиал "Центральный" Банка ВТБ (ПАО) в г. Москва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Расчетный счет (казначейский счет)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40702810510050001273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Лицевой счет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БИК</w:t>
            </w:r>
            <w:r w:rsidR="001A796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044525411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Корреспондентский счет (ЕКС)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30101810145250000411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Назначение платежа: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1A7962" w:rsidRPr="001A7962">
              <w:rPr>
                <w:rFonts w:ascii="Times New Roman" w:eastAsia="Times New Roman" w:hAnsi="Times New Roman"/>
                <w:b/>
                <w:lang w:eastAsia="ru-RU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CF477C" w:rsidRDefault="00CF477C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CF477C" w:rsidRDefault="00CF477C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10C17" w:rsidRPr="00797BD6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443821" w:rsidRDefault="00443821" w:rsidP="00510C17">
            <w:pPr>
              <w:spacing w:after="0" w:line="2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</w:p>
          <w:p w:rsidR="00510C17" w:rsidRPr="00797BD6" w:rsidRDefault="00510C17" w:rsidP="001A7962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>Возврат задатка осуществляется в 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</w:t>
            </w:r>
            <w:r w:rsidR="00D61423">
              <w:rPr>
                <w:rFonts w:ascii="Times New Roman" w:hAnsi="Times New Roman"/>
                <w:lang w:eastAsia="en-US"/>
              </w:rPr>
              <w:t xml:space="preserve">              </w:t>
            </w:r>
            <w:r w:rsidRPr="00797BD6">
              <w:rPr>
                <w:rFonts w:ascii="Times New Roman" w:hAnsi="Times New Roman"/>
                <w:lang w:eastAsia="en-US"/>
              </w:rPr>
              <w:t xml:space="preserve"> «</w:t>
            </w:r>
            <w:r w:rsidR="001A7962">
              <w:rPr>
                <w:rFonts w:ascii="Times New Roman" w:hAnsi="Times New Roman"/>
                <w:lang w:eastAsia="en-US"/>
              </w:rPr>
              <w:t>АО "ЭЕТП</w:t>
            </w:r>
            <w:r w:rsidRPr="00797BD6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="004B487B">
              <w:rPr>
                <w:rFonts w:ascii="Times New Roman" w:hAnsi="Times New Roman"/>
                <w:lang w:eastAsia="en-US"/>
              </w:rPr>
              <w:t>.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A34EA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510C17" w:rsidRPr="001A7962" w:rsidRDefault="00443821" w:rsidP="001A79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</w:pP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Администрация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СП "Деревня Заболотье"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; адрес: Калужская область, Людиновский район,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д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Войлово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,  ул.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Центральная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            д.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понедельник-пятница с 8-00 до 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-00 (обед с 13.00 до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13.45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); тел. 8 (48444)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6-84-15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 Эл.почта: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zabolotie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sovet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@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yandex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контактное лицо: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Гатыч Оксана Ивановна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9F427B" w:rsidRDefault="009F427B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9F427B" w:rsidRDefault="009F427B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510C17" w:rsidRPr="00797BD6" w:rsidRDefault="00510C17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9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0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1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2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</w:t>
            </w:r>
            <w:r w:rsidR="00EE36E5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участие в электронном аукционе</w:t>
            </w:r>
          </w:p>
        </w:tc>
        <w:tc>
          <w:tcPr>
            <w:tcW w:w="4664" w:type="dxa"/>
            <w:shd w:val="clear" w:color="auto" w:fill="auto"/>
          </w:tcPr>
          <w:p w:rsidR="009F427B" w:rsidRDefault="009F427B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соответствии с регламентом и иными документами электронной площадки </w:t>
            </w:r>
          </w:p>
        </w:tc>
      </w:tr>
      <w:tr w:rsidR="0021355A" w:rsidRPr="00797BD6" w:rsidTr="00510C17">
        <w:tc>
          <w:tcPr>
            <w:tcW w:w="531" w:type="dxa"/>
            <w:shd w:val="clear" w:color="auto" w:fill="auto"/>
          </w:tcPr>
          <w:p w:rsidR="0021355A" w:rsidRPr="00797BD6" w:rsidRDefault="0021355A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5095" w:type="dxa"/>
            <w:shd w:val="clear" w:color="auto" w:fill="auto"/>
          </w:tcPr>
          <w:p w:rsidR="0021355A" w:rsidRPr="00797BD6" w:rsidRDefault="0021355A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21355A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от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21355A" w:rsidRDefault="0021355A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21355A">
              <w:rPr>
                <w:rFonts w:ascii="Times New Roman" w:eastAsia="Times New Roman" w:hAnsi="Times New Roman"/>
              </w:rPr>
              <w:t>Уполномоченный орган в праве отказаться от проведения аукциона в сроки, установленные действующим законодательством Российской Федерации.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Проект договора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Times New Roman" w:hAnsi="Times New Roman"/>
              </w:rPr>
              <w:t>См. Приложение №1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3163F0" w:rsidRDefault="003163F0" w:rsidP="00090C7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термины, определения и принятые сокращения</w:t>
      </w:r>
    </w:p>
    <w:p w:rsidR="003163F0" w:rsidRPr="003163F0" w:rsidRDefault="003163F0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Аналитический счет </w:t>
      </w:r>
      <w:r w:rsidRPr="003163F0">
        <w:rPr>
          <w:rFonts w:ascii="Times New Roman" w:eastAsia="Times New Roman" w:hAnsi="Times New Roman"/>
          <w:color w:val="000000"/>
          <w:lang w:eastAsia="ru-RU"/>
        </w:rPr>
        <w:t>- аналитический счет, организованный в электронном виде у Оператора</w:t>
      </w:r>
      <w:r w:rsidRPr="003163F0">
        <w:rPr>
          <w:rFonts w:ascii="Times New Roman" w:eastAsia="Times New Roman" w:hAnsi="Times New Roman"/>
          <w:color w:val="000000"/>
          <w:lang w:eastAsia="ru-RU"/>
        </w:rPr>
        <w:br/>
        <w:t>ЭП при регистрации Клиента ЭП для целей участия в торговых процедурах, отображаемый в Личном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кабинете,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на котором учитываются такие операции как поступление денежных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средств,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их блокирование/прекращение блокирования, а также различного рода списания.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ГИС Торги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официальный сайт Российской Федерации для размещения информации о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проведении торгов</w:t>
      </w:r>
      <w:r w:rsidRPr="0046155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1 </w:t>
      </w:r>
      <w:r w:rsidRPr="00461559">
        <w:rPr>
          <w:rFonts w:ascii="Times New Roman" w:eastAsia="Times New Roman" w:hAnsi="Times New Roman"/>
          <w:color w:val="000000"/>
          <w:lang w:eastAsia="ru-RU"/>
        </w:rPr>
        <w:t>по адресу в информационно-телекоммуникационной сети «Интернет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»: https://new.torgi.gov.ru/</w:t>
      </w:r>
      <w:r w:rsidRPr="0046155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Задаток 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– способ обеспечения обязательства по заключению договора и его 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исполнению, способ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обеспечения исполнения договора, заключаемого по итогам проведения Торговой процедуры.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качестве реквизитов для перечисления задатка Организатор торговой процедуры может определить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реквизиты Оператора ЭП, за исключением проведения процедур по продаже федерального имущества.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Карточка торговой процедуры – </w:t>
      </w:r>
      <w:r w:rsidRPr="00461559">
        <w:rPr>
          <w:rFonts w:ascii="Times New Roman" w:eastAsia="Times New Roman" w:hAnsi="Times New Roman"/>
          <w:color w:val="000000"/>
          <w:lang w:eastAsia="ru-RU"/>
        </w:rPr>
        <w:t>электронный документ, сформированный на основании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информации заполненных Организатором торговой процедуры полей экранной формы, включающий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себя том числе </w:t>
      </w:r>
      <w:r w:rsidR="003C7EF1">
        <w:rPr>
          <w:rFonts w:ascii="Times New Roman" w:eastAsia="Times New Roman" w:hAnsi="Times New Roman"/>
          <w:color w:val="000000"/>
          <w:lang w:eastAsia="ru-RU"/>
        </w:rPr>
        <w:t>извещение о проведении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торгов, и опубликование с использованием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ЭП которого означает официальное объявление Организатора торгов о начале проведения Торговой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процедуры </w:t>
      </w:r>
      <w:r w:rsidR="003C7EF1">
        <w:rPr>
          <w:rFonts w:ascii="Times New Roman" w:eastAsia="Times New Roman" w:hAnsi="Times New Roman"/>
          <w:color w:val="000000"/>
          <w:lang w:eastAsia="ru-RU"/>
        </w:rPr>
        <w:t>путем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C7EF1">
        <w:rPr>
          <w:rFonts w:ascii="Times New Roman" w:eastAsia="Times New Roman" w:hAnsi="Times New Roman"/>
          <w:color w:val="000000"/>
          <w:lang w:eastAsia="ru-RU"/>
        </w:rPr>
        <w:t>а</w:t>
      </w:r>
      <w:r w:rsidRPr="00461559">
        <w:rPr>
          <w:rFonts w:ascii="Times New Roman" w:eastAsia="Times New Roman" w:hAnsi="Times New Roman"/>
          <w:color w:val="000000"/>
          <w:lang w:eastAsia="ru-RU"/>
        </w:rPr>
        <w:t>укцион</w:t>
      </w:r>
      <w:r w:rsidR="003C7EF1">
        <w:rPr>
          <w:rFonts w:ascii="Times New Roman" w:eastAsia="Times New Roman" w:hAnsi="Times New Roman"/>
          <w:color w:val="000000"/>
          <w:lang w:eastAsia="ru-RU"/>
        </w:rPr>
        <w:t>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 ключа проверки электронной </w:t>
      </w:r>
      <w:r w:rsidR="00461559"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>подписи (</w:t>
      </w: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сертификат, КЭП) - </w:t>
      </w:r>
      <w:r w:rsidRPr="00461559">
        <w:rPr>
          <w:rFonts w:ascii="Times New Roman" w:eastAsia="Times New Roman" w:hAnsi="Times New Roman"/>
          <w:color w:val="000000"/>
          <w:lang w:eastAsia="ru-RU"/>
        </w:rPr>
        <w:t>квалифицированный сертификат ключа проверки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электронной подписи в значении Федерального закона от 06.04.2011 № 63-ФЗ «Об электронной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подписи».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Клиент ЭП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юридическое лицо или физическое лицо, в том числе индивидуальный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предприниматель, зарегистрированное на ЭП в установленном порядке, 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которому предоставлен доступ в Личный кабинет.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Личный кабинет Клиента ЭП (Личный кабинет)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персональный раздел закрытой части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ЭП, доступ к которому осуществляется только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 xml:space="preserve">лиентом ЭП и/или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 xml:space="preserve">ользователями такого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лиента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вводе логина и пароля или посредством КЭП, а также посредством учетной записи ЕСИА (Единая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система идентификации и аутентификации) в случаях, предусмотренных</w:t>
      </w:r>
      <w:r w:rsidRPr="003163F0">
        <w:rPr>
          <w:rFonts w:ascii="Times New Roman" w:hAnsi="Times New Roman"/>
          <w:color w:val="000000"/>
        </w:rPr>
        <w:t xml:space="preserve"> п. 5.14.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егламента</w:t>
      </w:r>
      <w:r w:rsidR="003C7EF1">
        <w:rPr>
          <w:rFonts w:ascii="Times New Roman" w:hAnsi="Times New Roman"/>
          <w:color w:val="000000"/>
        </w:rPr>
        <w:t xml:space="preserve"> (Приложение №</w:t>
      </w:r>
      <w:r w:rsidRPr="003163F0">
        <w:rPr>
          <w:rFonts w:ascii="Times New Roman" w:hAnsi="Times New Roman"/>
          <w:color w:val="000000"/>
        </w:rPr>
        <w:t>.</w:t>
      </w:r>
      <w:r w:rsidR="003C7EF1">
        <w:rPr>
          <w:rFonts w:ascii="Times New Roman" w:hAnsi="Times New Roman"/>
          <w:color w:val="000000"/>
        </w:rPr>
        <w:t>3)</w:t>
      </w:r>
      <w:r w:rsidRPr="003163F0">
        <w:rPr>
          <w:rFonts w:ascii="Times New Roman" w:hAnsi="Times New Roman"/>
          <w:color w:val="000000"/>
        </w:rPr>
        <w:t xml:space="preserve">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>лиент ЭП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в случае входа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ичный кабинет посредством логина и пароля получает возможность просматривать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информацию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ичном кабинете, без возможности совершать юридически значимые действия в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соответствии с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егламентом.</w:t>
      </w:r>
    </w:p>
    <w:p w:rsidR="004B487B" w:rsidRDefault="004B487B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>Претендент</w:t>
      </w:r>
      <w:r w:rsidR="0007423C">
        <w:rPr>
          <w:rFonts w:ascii="Times New Roman" w:hAnsi="Times New Roman"/>
          <w:b/>
          <w:bCs/>
          <w:color w:val="000000"/>
        </w:rPr>
        <w:t xml:space="preserve"> (Заявитель)</w:t>
      </w:r>
      <w:r w:rsidRPr="003163F0">
        <w:rPr>
          <w:rFonts w:ascii="Times New Roman" w:hAnsi="Times New Roman"/>
          <w:b/>
          <w:bCs/>
          <w:color w:val="000000"/>
        </w:rPr>
        <w:t xml:space="preserve"> –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 xml:space="preserve">лиент ЭП, подавший заявку на участие в </w:t>
      </w:r>
      <w:r w:rsidR="003C7EF1">
        <w:rPr>
          <w:rFonts w:ascii="Times New Roman" w:hAnsi="Times New Roman"/>
          <w:color w:val="000000"/>
        </w:rPr>
        <w:t>т</w:t>
      </w:r>
      <w:r w:rsidRPr="003163F0">
        <w:rPr>
          <w:rFonts w:ascii="Times New Roman" w:hAnsi="Times New Roman"/>
          <w:color w:val="000000"/>
        </w:rPr>
        <w:t>орговой процедуре.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Пользователь ЭП (Пользователь) </w:t>
      </w:r>
      <w:r w:rsidRPr="00461559">
        <w:rPr>
          <w:rFonts w:ascii="Times New Roman" w:hAnsi="Times New Roman"/>
          <w:color w:val="000000"/>
        </w:rPr>
        <w:t xml:space="preserve">– лицо, указанное в качестве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>ользователя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регистрации Клиента ЭП и/или при регистрации нового Пользователя зарегистрированного Клиента ЭП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и данные о котором хранятся в составе информации 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лиенте ЭП в личном кабинете, использующее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логин и пароль или КЭП для входа в личный кабинет Клиента ЭП и осуществляющее действия от имени</w:t>
      </w:r>
      <w:r w:rsidRPr="00461559">
        <w:rPr>
          <w:color w:val="000000"/>
        </w:rPr>
        <w:br/>
      </w:r>
      <w:r w:rsidR="003C7EF1">
        <w:rPr>
          <w:rFonts w:ascii="Times New Roman" w:hAnsi="Times New Roman"/>
          <w:color w:val="000000"/>
        </w:rPr>
        <w:lastRenderedPageBreak/>
        <w:t>к</w:t>
      </w:r>
      <w:r w:rsidRPr="00461559">
        <w:rPr>
          <w:rFonts w:ascii="Times New Roman" w:hAnsi="Times New Roman"/>
          <w:color w:val="000000"/>
        </w:rPr>
        <w:t xml:space="preserve">лиента ЭП в рамках процедур, проведение которых возможно с использованием </w:t>
      </w:r>
      <w:r w:rsidR="00A953E9">
        <w:rPr>
          <w:rFonts w:ascii="Times New Roman" w:hAnsi="Times New Roman"/>
          <w:color w:val="000000"/>
        </w:rPr>
        <w:t>АО "ЭЕТП</w:t>
      </w:r>
      <w:r w:rsidR="00A953E9" w:rsidRPr="00461559">
        <w:rPr>
          <w:rFonts w:ascii="Times New Roman" w:hAnsi="Times New Roman"/>
          <w:color w:val="000000"/>
        </w:rPr>
        <w:t xml:space="preserve"> </w:t>
      </w:r>
      <w:r w:rsidRPr="00461559">
        <w:rPr>
          <w:rFonts w:ascii="Times New Roman" w:hAnsi="Times New Roman"/>
          <w:color w:val="000000"/>
        </w:rPr>
        <w:t>в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соответствии с положениями Регламента.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Регистрация </w:t>
      </w:r>
      <w:r w:rsidRPr="00461559">
        <w:rPr>
          <w:rFonts w:ascii="Times New Roman" w:hAnsi="Times New Roman"/>
          <w:color w:val="000000"/>
        </w:rPr>
        <w:t>– процедура, предоставляющая юридическому или физическому лицу, в том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числе индивидуальному предпринимателю, возможность использовать функционал Электронной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площадки в соответствии с Регламентом</w:t>
      </w:r>
      <w:r w:rsidR="00AA35A3" w:rsidRPr="00461559">
        <w:rPr>
          <w:rFonts w:ascii="Times New Roman" w:hAnsi="Times New Roman"/>
          <w:color w:val="000000"/>
        </w:rPr>
        <w:t xml:space="preserve"> площадки</w:t>
      </w:r>
      <w:r w:rsidRPr="00461559">
        <w:rPr>
          <w:rFonts w:ascii="Times New Roman" w:hAnsi="Times New Roman"/>
          <w:color w:val="000000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Соглашение о гарантийном обеспечении </w:t>
      </w:r>
      <w:r w:rsidRPr="00461559">
        <w:rPr>
          <w:rFonts w:ascii="Times New Roman" w:hAnsi="Times New Roman"/>
          <w:color w:val="000000"/>
        </w:rPr>
        <w:t>- Соглашение о гарантийном обеспечении на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электронной площадке «</w:t>
      </w:r>
      <w:r w:rsidR="00183806">
        <w:rPr>
          <w:rFonts w:ascii="Times New Roman" w:hAnsi="Times New Roman"/>
          <w:color w:val="000000"/>
        </w:rPr>
        <w:t>АО "ЭЕТП</w:t>
      </w:r>
      <w:r w:rsidRPr="00461559">
        <w:rPr>
          <w:rFonts w:ascii="Times New Roman" w:hAnsi="Times New Roman"/>
          <w:color w:val="000000"/>
        </w:rPr>
        <w:t xml:space="preserve">» Имущественные торги, размещенное по адресу в </w:t>
      </w:r>
      <w:r w:rsidR="00303DE5" w:rsidRPr="00461559">
        <w:rPr>
          <w:rFonts w:ascii="Times New Roman" w:hAnsi="Times New Roman"/>
          <w:color w:val="000000"/>
        </w:rPr>
        <w:t>информационно телекоммуникационной</w:t>
      </w:r>
      <w:r w:rsidRPr="00461559">
        <w:rPr>
          <w:rFonts w:ascii="Times New Roman" w:hAnsi="Times New Roman"/>
          <w:color w:val="000000"/>
        </w:rPr>
        <w:t xml:space="preserve"> 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Тарифы - </w:t>
      </w:r>
      <w:r w:rsidRPr="00461559">
        <w:rPr>
          <w:rFonts w:ascii="Times New Roman" w:hAnsi="Times New Roman"/>
          <w:color w:val="000000"/>
        </w:rPr>
        <w:t>действующий перечень вариантов расчета величины вознаграждения, взимаемого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Оператором ЭП за оказание Услуг, размещенный по адресу в информационно-телекоммуникационной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Торговая процедура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торги, проводимые на ЭП с соблюдением определенной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последовательности действий (способ Торговой процедуры), и с положениями </w:t>
      </w:r>
      <w:r w:rsidR="00E433F8">
        <w:rPr>
          <w:rFonts w:ascii="Times New Roman" w:hAnsi="Times New Roman"/>
          <w:color w:val="000000"/>
        </w:rPr>
        <w:t xml:space="preserve">извещения </w:t>
      </w:r>
      <w:r w:rsidRPr="00461559">
        <w:rPr>
          <w:rFonts w:ascii="Times New Roman" w:hAnsi="Times New Roman"/>
          <w:color w:val="000000"/>
        </w:rPr>
        <w:t xml:space="preserve">о Торговой процедуре </w:t>
      </w:r>
      <w:r w:rsidRPr="003163F0">
        <w:rPr>
          <w:rFonts w:ascii="Times New Roman" w:hAnsi="Times New Roman"/>
          <w:color w:val="000000"/>
        </w:rPr>
        <w:t>на право заключения договоров аренды</w:t>
      </w:r>
      <w:r w:rsidR="00E433F8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земельн</w:t>
      </w:r>
      <w:r w:rsidR="00E433F8">
        <w:rPr>
          <w:rFonts w:ascii="Times New Roman" w:hAnsi="Times New Roman"/>
          <w:color w:val="000000"/>
        </w:rPr>
        <w:t>ого</w:t>
      </w:r>
      <w:r w:rsidRPr="003163F0">
        <w:rPr>
          <w:rFonts w:ascii="Times New Roman" w:hAnsi="Times New Roman"/>
          <w:color w:val="000000"/>
        </w:rPr>
        <w:t xml:space="preserve"> участк</w:t>
      </w:r>
      <w:r w:rsidR="00E433F8">
        <w:rPr>
          <w:rFonts w:ascii="Times New Roman" w:hAnsi="Times New Roman"/>
          <w:color w:val="000000"/>
        </w:rPr>
        <w:t>а.</w:t>
      </w:r>
    </w:p>
    <w:p w:rsidR="003163F0" w:rsidRDefault="003163F0" w:rsidP="00AA35A3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Участник Торговой процедуры - </w:t>
      </w:r>
      <w:r w:rsidR="003C7EF1">
        <w:rPr>
          <w:rFonts w:ascii="Times New Roman" w:hAnsi="Times New Roman"/>
          <w:color w:val="000000"/>
        </w:rPr>
        <w:t>п</w:t>
      </w:r>
      <w:r w:rsidRPr="003163F0">
        <w:rPr>
          <w:rFonts w:ascii="Times New Roman" w:hAnsi="Times New Roman"/>
          <w:color w:val="000000"/>
        </w:rPr>
        <w:t>ретендент, допущенный Организатором Торговой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процедуры к участию в ней.</w:t>
      </w:r>
    </w:p>
    <w:p w:rsidR="009F36C7" w:rsidRDefault="003163F0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Электронная площадка </w:t>
      </w:r>
      <w:r w:rsidR="00183806" w:rsidRPr="00183806">
        <w:rPr>
          <w:rFonts w:ascii="Times New Roman" w:hAnsi="Times New Roman"/>
          <w:b/>
          <w:color w:val="000000"/>
        </w:rPr>
        <w:t>«АО "ЭЕТП»</w:t>
      </w:r>
      <w:r w:rsidR="00183806" w:rsidRPr="00461559">
        <w:rPr>
          <w:rFonts w:ascii="Times New Roman" w:hAnsi="Times New Roman"/>
          <w:color w:val="000000"/>
        </w:rPr>
        <w:t xml:space="preserve"> </w:t>
      </w:r>
      <w:r w:rsidR="00183806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b/>
          <w:bCs/>
          <w:color w:val="000000"/>
        </w:rPr>
        <w:t>Имущественные торги (далее – Электронная</w:t>
      </w:r>
      <w:r w:rsidRPr="003163F0">
        <w:rPr>
          <w:b/>
          <w:bCs/>
          <w:color w:val="000000"/>
        </w:rPr>
        <w:br/>
      </w:r>
      <w:r w:rsidRPr="003163F0">
        <w:rPr>
          <w:rFonts w:ascii="Times New Roman" w:hAnsi="Times New Roman"/>
          <w:b/>
          <w:bCs/>
          <w:color w:val="000000"/>
        </w:rPr>
        <w:t xml:space="preserve">площадка,) </w:t>
      </w:r>
      <w:r w:rsidRPr="003163F0">
        <w:rPr>
          <w:rFonts w:ascii="Times New Roman" w:hAnsi="Times New Roman"/>
          <w:color w:val="000000"/>
        </w:rPr>
        <w:t>– автоматизированная система, исключительным правом на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которую обладает ООО «</w:t>
      </w:r>
      <w:r w:rsidR="00183806" w:rsidRPr="00461559">
        <w:rPr>
          <w:rFonts w:ascii="Times New Roman" w:hAnsi="Times New Roman"/>
          <w:color w:val="000000"/>
        </w:rPr>
        <w:t>«</w:t>
      </w:r>
      <w:r w:rsidR="00183806">
        <w:rPr>
          <w:rFonts w:ascii="Times New Roman" w:hAnsi="Times New Roman"/>
          <w:color w:val="000000"/>
        </w:rPr>
        <w:t>АО "ЭЕТП</w:t>
      </w:r>
      <w:r w:rsidR="00183806" w:rsidRPr="00461559">
        <w:rPr>
          <w:rFonts w:ascii="Times New Roman" w:hAnsi="Times New Roman"/>
          <w:color w:val="000000"/>
        </w:rPr>
        <w:t>»</w:t>
      </w:r>
      <w:r w:rsidRPr="003163F0">
        <w:rPr>
          <w:rFonts w:ascii="Times New Roman" w:hAnsi="Times New Roman"/>
          <w:color w:val="000000"/>
        </w:rPr>
        <w:t xml:space="preserve">», и размещённая на официальном сайте в </w:t>
      </w:r>
      <w:r w:rsidR="00AA35A3" w:rsidRPr="003163F0">
        <w:rPr>
          <w:rFonts w:ascii="Times New Roman" w:hAnsi="Times New Roman"/>
          <w:color w:val="000000"/>
        </w:rPr>
        <w:t>информационно телекоммуникационной</w:t>
      </w:r>
      <w:r w:rsidRPr="003163F0">
        <w:rPr>
          <w:rFonts w:ascii="Times New Roman" w:hAnsi="Times New Roman"/>
          <w:color w:val="000000"/>
        </w:rPr>
        <w:t xml:space="preserve"> сети «Интернет» по адресу: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  <w:r w:rsidR="00183806" w:rsidRPr="00183806">
        <w:rPr>
          <w:rFonts w:ascii="Times New Roman" w:hAnsi="Times New Roman"/>
          <w:color w:val="0000FF"/>
        </w:rPr>
        <w:t xml:space="preserve"> </w:t>
      </w:r>
      <w:r w:rsidRPr="003163F0">
        <w:rPr>
          <w:rFonts w:ascii="Times New Roman" w:hAnsi="Times New Roman"/>
          <w:color w:val="000000"/>
        </w:rPr>
        <w:t>Электронная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площадка представляет собой программно-аппаратный комплекс, предназначенный для проведения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торгов в электронной форме при продаже имущества на сайте в информационно-телекоммуникационной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сети «Интернет» (Имущественные торги), отвечающий требованиям законодательства Российской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Федерации, предъявляемым к электронным площадкам, используемым для обозначенных выше целей.</w:t>
      </w:r>
    </w:p>
    <w:p w:rsidR="0007423C" w:rsidRDefault="0007423C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7423C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Подача</w:t>
      </w:r>
      <w:r w:rsidR="00062ED7" w:rsidRPr="00062ED7">
        <w:rPr>
          <w:rFonts w:ascii="Times New Roman" w:hAnsi="Times New Roman"/>
          <w:b/>
          <w:lang w:eastAsia="en-US"/>
        </w:rPr>
        <w:t xml:space="preserve">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Для участия в электронном аукционе заявитель направляет оператору электронной площадки заявку на участие в электронном аукционе с указанием банковских реквизитов счета для возврата задатка в форме электронного документа с приложением: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1) заявка на участие в аукционе </w:t>
      </w:r>
      <w:r>
        <w:rPr>
          <w:rFonts w:ascii="Times New Roman" w:hAnsi="Times New Roman"/>
          <w:lang w:eastAsia="en-US"/>
        </w:rPr>
        <w:t>(созданная посредство штатного интерфейса ЭП)</w:t>
      </w:r>
      <w:r w:rsidRPr="005F69CE">
        <w:rPr>
          <w:rFonts w:ascii="Times New Roman" w:hAnsi="Times New Roman"/>
          <w:lang w:eastAsia="en-US"/>
        </w:rPr>
        <w:t xml:space="preserve"> о проведении аукциона с указанием банковских реквизитов счета для возврата задатка;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2) копии документов, удостоверяющих личность </w:t>
      </w:r>
      <w:r w:rsidRPr="004314CD">
        <w:rPr>
          <w:rFonts w:ascii="Times New Roman" w:hAnsi="Times New Roman"/>
          <w:color w:val="000000"/>
          <w:lang w:eastAsia="en-US"/>
        </w:rPr>
        <w:t>заявителя</w:t>
      </w:r>
      <w:r w:rsidRPr="00AF528C">
        <w:rPr>
          <w:rFonts w:ascii="Times New Roman" w:hAnsi="Times New Roman"/>
          <w:lang w:eastAsia="en-US"/>
        </w:rPr>
        <w:t>;</w:t>
      </w:r>
    </w:p>
    <w:p w:rsidR="005F69CE" w:rsidRPr="005F69CE" w:rsidRDefault="00AF528C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5F69CE" w:rsidRPr="005F69CE">
        <w:rPr>
          <w:rFonts w:ascii="Times New Roman" w:hAnsi="Times New Roman"/>
          <w:lang w:eastAsia="en-US"/>
        </w:rPr>
        <w:t>) документы, подтверждающие внесение задатка. Представление документов, подтверждающих внесение задатка, признается заключением    соглашения о задатке.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</w:t>
      </w:r>
      <w:r>
        <w:rPr>
          <w:rFonts w:ascii="Times New Roman" w:hAnsi="Times New Roman"/>
          <w:lang w:eastAsia="en-US"/>
        </w:rPr>
        <w:t xml:space="preserve">направляется </w:t>
      </w:r>
      <w:r w:rsidRPr="005F69CE">
        <w:rPr>
          <w:rFonts w:ascii="Times New Roman" w:hAnsi="Times New Roman"/>
          <w:lang w:eastAsia="en-US"/>
        </w:rPr>
        <w:t>в виде электронного документа, подписанного электронной подписью заявителя по установленной форме посредством штатного интерфейса электронной площадки.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F69CE" w:rsidRPr="005F69CE" w:rsidRDefault="005F69CE" w:rsidP="005F69C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F69CE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Подача Заявок на участие в аукционе на электронной площадке осуществляется только </w:t>
      </w:r>
      <w:r w:rsidR="003C7EF1">
        <w:rPr>
          <w:rFonts w:ascii="Times New Roman" w:hAnsi="Times New Roman"/>
          <w:lang w:eastAsia="en-US"/>
        </w:rPr>
        <w:t>к</w:t>
      </w:r>
      <w:r w:rsidRPr="005F69CE">
        <w:rPr>
          <w:rFonts w:ascii="Times New Roman" w:hAnsi="Times New Roman"/>
          <w:lang w:eastAsia="en-US"/>
        </w:rPr>
        <w:t xml:space="preserve">лиентами электронной площадки (лицом, зарегистрированным на электронной площадке в порядке, установленном </w:t>
      </w:r>
      <w:r w:rsidR="003C7EF1">
        <w:rPr>
          <w:rFonts w:ascii="Times New Roman" w:hAnsi="Times New Roman"/>
          <w:lang w:eastAsia="en-US"/>
        </w:rPr>
        <w:t>р</w:t>
      </w:r>
      <w:r w:rsidRPr="005F69CE">
        <w:rPr>
          <w:rFonts w:ascii="Times New Roman" w:hAnsi="Times New Roman"/>
          <w:lang w:eastAsia="en-US"/>
        </w:rPr>
        <w:t xml:space="preserve">егламентом электронной площадки, которому предоставлен доступ в личный кабинет).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</w:t>
      </w:r>
      <w:r w:rsidR="003C7EF1">
        <w:rPr>
          <w:rFonts w:ascii="Times New Roman" w:hAnsi="Times New Roman"/>
          <w:lang w:eastAsia="en-US"/>
        </w:rPr>
        <w:t>л</w:t>
      </w:r>
      <w:r w:rsidRPr="005F69CE">
        <w:rPr>
          <w:rFonts w:ascii="Times New Roman" w:hAnsi="Times New Roman"/>
          <w:lang w:eastAsia="en-US"/>
        </w:rPr>
        <w:t>ичного кабинета клиента-доверителя в случае, если поверенный является зарегистрированным пользователем в личном кабинете клиента-доверителя.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Любой клиент электронной площадки, зарегистрированный на электронной площадке с целью участия в торговых процедурах, имеет возможность в личном кабинете создать заявку на участие в торговой процедуре до наступления времени окончания подачи заявок. В случае, если клиент ЭП зарегистрирован в качестве пользователя в личном кабинете другого клиента ЭП, то заявка на участие в торговой процедуре может быть подана как от имени такого клиента ЭП, так и от имени того клиента ЭП, в чьем личном кабинете зарегистрирован данный клиент в качестве пользователя, но только при условии входа (авторизации) в соответствующий Личный кабинет. Одновременный вход (авторизация) с целью совершения юридически значимых действий от имени разных клиентов ЭП в два и более личных кабинета не поддерживается функционалом ЭП.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Участник торговой процедуры имеет возможность до подписания КЭП и отправки оператору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торговой процедуре.</w:t>
      </w:r>
    </w:p>
    <w:p w:rsid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lang w:eastAsia="en-US"/>
        </w:rPr>
        <w:t>Изменение заявки осуществляется только путем отзыва заявки.</w:t>
      </w:r>
      <w:r w:rsidRPr="005F69CE">
        <w:rPr>
          <w:rFonts w:ascii="Times New Roman" w:hAnsi="Times New Roman"/>
          <w:color w:val="000000"/>
        </w:rPr>
        <w:t xml:space="preserve">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color w:val="000000"/>
        </w:rPr>
        <w:lastRenderedPageBreak/>
        <w:t>После отзыва заявки участник торговой процедуры имеет возможность повторно</w:t>
      </w:r>
      <w:r w:rsidRPr="005F69CE">
        <w:rPr>
          <w:color w:val="000000"/>
        </w:rPr>
        <w:br/>
      </w:r>
      <w:r w:rsidRPr="005F69CE">
        <w:rPr>
          <w:rFonts w:ascii="Times New Roman" w:hAnsi="Times New Roman"/>
          <w:color w:val="000000"/>
        </w:rPr>
        <w:t>сформировать и подать заявку до наступления времени окончания подачи Заявок, установленного в</w:t>
      </w:r>
      <w:r w:rsidRPr="005F69CE">
        <w:rPr>
          <w:color w:val="000000"/>
        </w:rPr>
        <w:t xml:space="preserve"> </w:t>
      </w:r>
      <w:r w:rsidRPr="005F69CE">
        <w:rPr>
          <w:rFonts w:ascii="Times New Roman" w:hAnsi="Times New Roman"/>
          <w:color w:val="000000"/>
        </w:rPr>
        <w:t>карточке торговой процедуры.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После отзыва заявки участник торговой процедуры имеет возможность повторно сформировать и подать заявку до наступления времени окончания подачи заявок, установленного в карточке торговой процедуры. В случае приостановления проведения торговой процедуры организатором отзыв заявки допускается на этапе приема заявок - до окончания срока приема заявок в торговой процедуре по письменному обращению участника.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торговой процедуре не принимается/подлежит возврату в следующих случаях: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участником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- участником подана заявка по истечении срока подачи заявок;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CF2535">
      <w:pPr>
        <w:suppressAutoHyphens w:val="0"/>
        <w:spacing w:line="259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Рассмотрение заявок на участие в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2) непоступление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размер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B85684" w:rsidRPr="00461559" w:rsidRDefault="00062ED7" w:rsidP="00B8568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При этом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CF253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Порядок проведения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C7E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lastRenderedPageBreak/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также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по наступлении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и их лучших ставок.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При проведении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</w:t>
      </w:r>
      <w:r w:rsidRPr="00461559">
        <w:rPr>
          <w:rFonts w:ascii="Times New Roman" w:hAnsi="Times New Roman"/>
          <w:lang w:eastAsia="en-US"/>
        </w:rPr>
        <w:lastRenderedPageBreak/>
        <w:t>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Pr="00062ED7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1D08B9" w:rsidRPr="00C339BA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485BCF">
        <w:rPr>
          <w:rFonts w:ascii="Times New Roman" w:hAnsi="Times New Roman"/>
          <w:b/>
          <w:bCs/>
          <w:i/>
        </w:rPr>
        <w:t>Приложение №</w:t>
      </w:r>
      <w:r w:rsidR="005B1AA1" w:rsidRPr="00C339BA">
        <w:rPr>
          <w:rFonts w:ascii="Times New Roman" w:hAnsi="Times New Roman"/>
          <w:b/>
          <w:bCs/>
          <w:i/>
        </w:rPr>
        <w:t>1</w:t>
      </w:r>
    </w:p>
    <w:p w:rsidR="0007423C" w:rsidRPr="00485BCF" w:rsidRDefault="0007423C" w:rsidP="0007423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485BCF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</w:t>
      </w:r>
      <w:r w:rsidRPr="00485BCF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</w:t>
      </w:r>
    </w:p>
    <w:p w:rsidR="00485BCF" w:rsidRDefault="00485BCF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ТИПОВОЙ ДОГОВОР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ЗЕМЕЛЬНОГО УЧАСТКА №________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(заключаемого на торгах, проводимых в форме аукциона)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>Заболотье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«____»_____________202__г.</w:t>
      </w:r>
    </w:p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numPr>
          <w:ilvl w:val="0"/>
          <w:numId w:val="28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Предмет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 основании постановления администрации муниципального района «Город. Людиново и Людиновский район»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  »____________202__г №______ 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 результатах на право заключения договора аренды земельного участка                                     от «   »____________202_____г №________, «Арендодатель» передает, а «Арендатор» принимает в аренду земельный участок общей площадью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с кадастровым номером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40:12:070301:</w:t>
      </w:r>
      <w:r w:rsidR="008F743A">
        <w:rPr>
          <w:rFonts w:ascii="Times New Roman" w:eastAsia="Times New Roman" w:hAnsi="Times New Roman"/>
          <w:sz w:val="24"/>
          <w:szCs w:val="24"/>
          <w:lang w:eastAsia="ru-RU"/>
        </w:rPr>
        <w:t>998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по адресу: Калужская обл.,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1.2. Ограничения в пользовании и обременений правами других лиц: согласно действующему законодательству.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1.3. Местом исполнения настоящего договора является г. Людиново.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Срок Договора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Настоящий договор заключается сроком на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сорок девять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) лет. Срок аренды Участка устанавливается с ___________ 20____ г. по __________ 20___ г., в соответствии с п. 8 ст. 39.8 Земельного кодекса РФ.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2.2. Начало исчисления срока по пункту 2.1. настоящего Договора производится с даты подписания договора аренды и акта приема-передачи земельного участка, указанного в главе 1 настоящего Договора.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2.3. Договор подписывается Арендатором в течение тридцати дней со дня направления ему Арендодателем проекта настоящего договора. В случае не подписания договора Арендатором и непредставления его Арендодателю в указанный срок, договор считается не заключенным, в течение пяти дней со дня истечения указанного срока Арендодатель направляет сведения, предусмотренные пунктами 1-3 статьи 29 Земельного кодекса РФ,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2.4.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Калужской области и вступает в силу с момента регистрации.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Договор,  заключенный  на  срок менее чем один год, вступает в силу с даты                     его подписания Сторонами.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2.5. Если «Арендатор» продолжает пользоваться земельным участком после истечения срока действия договора, при отсутствии возражений со стороны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«Арендодателя», договор считается возобновленным на тех же условиях на неопределенный срок. В этом случае, договор не требует государственной регистрации. Для расторжения договора, заключенного на неопределенный срок, каждая из сторон договора в любое время вправе отказаться от договора,  предупредив другую сторону за один месяц.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3. Размер и условия внесения арендной платы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3.1. В соответствии с протоколом о результатах аукциона на право заключения договора аренды земельного участка от _________________________________________, ежегодная  арендная плата за земельный участок составляет ____________________ (____________________________________________________________) рублей. Задаток, внесенный Арендатором для участия в аукционе в сумме __________ (____________) рублей, засчитывается в счет арендной платы за землю.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3.2. Арендная плата начисляется со дня подписания настоящего договора обеими  сторонами.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 Арендная плата вносится Арендаторами: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3.3.1. Юридическими лицами ежеквартально, не позднее 30 числа последнего месяца квартала.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3.3.2.  Физическими лицами ежегодно не позднее 15 сентября.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3.4. Оплата производится Арендатором на расчетный счет: № _______________________ 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БИК _______________________, ОКТМО ________________,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(наименование банка)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КБК доходов _____________________________________________, получатель – УФК по Калужской области (Администрация </w:t>
      </w:r>
      <w:r w:rsidR="008F743A">
        <w:rPr>
          <w:rFonts w:ascii="Times New Roman" w:eastAsia="Times New Roman" w:hAnsi="Times New Roman"/>
          <w:sz w:val="24"/>
          <w:szCs w:val="24"/>
          <w:lang w:eastAsia="ru-RU"/>
        </w:rPr>
        <w:t>СП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ИНН ______________________________, КПП ___________________________________.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Подтверждением исполнения обязательства Арендатора по уплате арендной платы является подлинный платежный документ с отметкой банка (платежное поручение, квитанция).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3.5. Размер ежегодной арендной платы изменяется и подлежит обязательной уплате Арендатором в каждом случае централизованного изменения (введения) ставок арендной платы и/или коэффициентов к ставкам арендной платы (в том числе коэффициентов индексации) полномочным (уполномоченным) органом государственной власти Российской Федерации и/или субъекта Российской Федерации, а также в случае изменения кадастровой стоимости</w:t>
      </w: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без согласования с Арендатором и без внесения соответствующих изменений и/или дополнений в настоящий Договор.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таких актов исчисление и уплата Арендатором арендной платы осуществляются на основании договора и публичного опубликования информации об изменении (введении) ставок арендной платы и/или уведомления с расчетом платежей (физическим лицам – квитанции об уплате арендной платы в сроки, установленные в п.3.2.).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Права и обязанности Сторон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4.1. Арендодатель имеет право: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2" w:right="50" w:firstLine="51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4.1.1.Требовать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порче; при невнесении арендной платы более чем за 6 месяцев после сроков, установленных пунктом 3.2. Договора; в случае не подписания Арендатором дополнительных соглашений к Договору и нарушения других условий Договора;в иных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4.2. Арендодатель обязан: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4.2.1.Выполнять в полном объеме все условия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4.2.2. Передать Арендатору Участок по акту приема-передачи земельного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4.2.3. Уведомить Арендатора об изменении номеров счетов для перечисления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4.2.4. Своевременно производить перерасчет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4.2.5. После окончания срока аренды принять у «Арендатора» арендуемый им Участок в соответствии с требованиями земельного законодательства РФ.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4.3. Арендатор имеет право: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4.3.1. Использовать Участок на условиях, установленных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4.3.2.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4.3.3.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Арендатор не имеет права на заключение нового договора аренды без проведения торгов в соответствии с п. 3 ст. 39.6 Земельного Кодекса Российской Федерации(за исключением случаев, предусмотренных пунктом 13, 14 или 20 статьи 39.12 настоящего Кодекса).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4.3.4. Исключить передавать свои права и обязанности по договору аренды земельного участка третьему лицу.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4.4. Арендатор обязан: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4.4.1. Выполнять в полном объеме все условия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4.4.4. Обеспечить Арендодателю (его законным представителям), представителям органов муниципального и государственного земельного контроля доступ на Участок по их требованию.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4.4.5. После подписания Договора и изменений к нему произвести его(их) государственную регистрацию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4.4.6.  В случае намерения прекратить Договор по истечении срока его действия или досрочно его расторгнуть письменно сообщить Арендодателю не позднее чем за три месяца о предстоящем прекращении Договора или его досрочном расторжении и освобождении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4.4.7. В течение десяти дней после истечения срока действия Договора или после досрочного его расторжения возвратить Участок Арендодателю по Акту приема-передачи Участка от Арендатора к Арендодателю в состоянии, пригодном для его использования по целевому назначению, за исключением случаев, предусмотренных пунктом 2.3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4.4.8.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4.4.9. Письменно в десятидневный срок уведомить Арендодателя об изменении своих реквизитов.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4.4.10. С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охранять межевые, геодезические и другие специальные знаки, установленные на Участке в соответствии с законодательством.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4.4.11. Не нарушать права других землепользователей.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4.4.12. Не допускать загрязнение, захламление,  деградацию и ухудшение  земли;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4.4.13. Обеспечить сохранность расположенных на Участке, а также под землей, объектов коммунально-бытового назначения, объектов инженерной инфраструктуры;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4.4.14. Принять изменения размера арендной платы и методики расчета арендной платы к исполнению без подписания дополнительного соглашения Сторонами, в случае изменения действующего законодательство РФ, при этом размер арендной платы рассчитывается в соответствии с нормативно – правовыми актами на текущий период, определяющими порядок начисления арендных платежей.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4.4.15. Не совершать сделок по передаче земельного участка в субаренду, по передаче прав и обязанностей по настоящему Договору третьему лицу, в том числе не отдавать в залог, не вносить в качестве вклада в уставный капитал хозяйственного товарищества или общества либо паевого взноса в производственный кооператив, без письменного согласия Арендодателя.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4.4.16.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правил, нормативов.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4.4.17. Не осуществлять на земельном участке работы, для проведения которых требуются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разрешения уполномоченных на то органов, без получения таковых.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4.4.18. В случае отчуждения принадлежащих Арендатору зданий, строений, сооружений,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расположенных на земельном участке, их частей или долей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изменении, либо прекращении ранее установленного права на земельный участок либо его части.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4.4.19. Выполнять иные требования, предусмотренные действующим законодательством,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нормативно-правовыми актами органов местного самоуправления и должностных лиц муниципального района «Город Людиново и Людиновский район».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5.2. 3а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5.3. Уплата пени не освобождает Арендатора от обязанности по внесению арендной платы.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5.4. При поступлении очередного платежа сначала зачисляются денежные средства  в счет погашения пени, остаток – в счет оплаты по арендной плате.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Изменение, расторжение и прекращение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6.1. Все изменения и (или) дополнения к Договору оформляются Сторонами в письменной форме.</w:t>
      </w:r>
    </w:p>
    <w:p w:rsidR="001727E5" w:rsidRPr="001727E5" w:rsidRDefault="001727E5" w:rsidP="001727E5">
      <w:pPr>
        <w:widowControl w:val="0"/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6.2. Договор может быть расторгнут по соглашению сторон,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6.3.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досрочного расторжения договора аренды Участка по инициативе Арендодателя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являются: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Н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еиспользование Участка в указанных целях в течение трех лет, за исключением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- Изъятие Участка для государственных или муниципальных нужд в соответствии с правилами, установленными статьей 55 Земельного кодекса Российской Федерации;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Реквизиция  Участка в соответствии с правилами, установленными статьей 51 Земельного кодекса Российской Федерации. 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0"/>
          <w:lang w:eastAsia="ru-RU"/>
        </w:rPr>
        <w:t>- Невнесение арендной платы и пени в полном объеме в течение двух сроков подряд, а также в случаях,  предусмотренных действующим законодательством.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6.4. При прекращении Договора Арендатор обязан вернуть Арендодателю Участок в надлежащем состоянии,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 законодательством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Рассмотрение и урегулирование споров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 Особые условия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8.1.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Участка не может служить основанием для освобождения его от арендной платы.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8.2. При досрочном расторжении Договора договор субаренды Участка прекращает свое действие.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8.3. Согласно части 4 статьи 24 Федерального закона от 24.07.2007 г. № 221-ФЗ «О государственном кадастре недвижимости»  в случае, если по истечении пяти лет со дня постановки на учет образованного объекта недвижимости, не осуществлена государственная регистрация права на него </w:t>
      </w:r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(либо в указанном в </w:t>
      </w:r>
      <w:hyperlink r:id="rId13" w:history="1">
        <w:r w:rsidRPr="001727E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части 3.1</w:t>
        </w:r>
      </w:hyperlink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настоящей статьи случае не осуществлена государственная регистрация аренды) сведения, внесенные в государственный кадастр недвижимости при данной постановке, аннулируются и исключаются из государственного кадастра недвижимости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1727E5" w:rsidRPr="001727E5" w:rsidRDefault="001727E5" w:rsidP="001727E5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8.2. Настоящий договор составлен в двух экземплярах, из которых первый выдан «Арендатору», второй «Арендодателю».</w:t>
      </w:r>
    </w:p>
    <w:p w:rsidR="001727E5" w:rsidRPr="001727E5" w:rsidRDefault="001727E5" w:rsidP="001727E5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Приложения к Договору: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 1. Акт приемки-передачи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№2. Расчет суммы арендной платы за земельный участок.</w:t>
      </w: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9. 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"Деревня Заболотье"</w:t>
            </w:r>
          </w:p>
          <w:p w:rsidR="001727E5" w:rsidRPr="001727E5" w:rsidRDefault="001A7962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249414, Калужская обл., 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9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д.Заболотье,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д. 4.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b/>
          <w:lang w:eastAsia="ru-RU"/>
        </w:rPr>
        <w:t>ПРИЛОЖЕНИЕ №1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к договору аренды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№_________ от "_____" ___________ 202___г.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  <w:t>АКТ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приема-передачи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г. Людиново</w:t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  <w:t>«_____» ____________ 202_____ г.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3806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183806"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3806" w:rsidRPr="001727E5" w:rsidRDefault="00183806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 основании постановления администрации муниципального района «Город Людиново и Людиновский район» от «    »_____________202___г.  №______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 аренды земельного участка № _______ от «______» ______________ 202____г., «Арендодатель» передал, а «Арендатор» земельный участок общей площадью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           с кадастровым номером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40:12:070301:</w:t>
      </w:r>
      <w:r w:rsidR="008F743A">
        <w:rPr>
          <w:rFonts w:ascii="Times New Roman" w:eastAsia="Times New Roman" w:hAnsi="Times New Roman"/>
          <w:sz w:val="24"/>
          <w:szCs w:val="24"/>
          <w:lang w:eastAsia="ru-RU"/>
        </w:rPr>
        <w:t>998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расположенный по адресу: Калужская обл.,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Настоящий документ подтверждает отсутствие претензий у «Арендатора» в отношении предоставленного ему земельного Участка.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из которых первый выдан «Арендодателю», второй «Арендатору». 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8380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 Деревня Заболотье"</w:t>
            </w:r>
          </w:p>
          <w:p w:rsidR="001727E5" w:rsidRPr="001727E5" w:rsidRDefault="00183806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Калужская обл.,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27E5" w:rsidRPr="001727E5" w:rsidRDefault="00A953E9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Д.Заболотье,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08B9" w:rsidRPr="002D7FB9" w:rsidRDefault="001D08B9" w:rsidP="001727E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/>
          <w:highlight w:val="yellow"/>
        </w:rPr>
      </w:pPr>
    </w:p>
    <w:sectPr w:rsidR="001D08B9" w:rsidRPr="002D7FB9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AD" w:rsidRDefault="00F127AD" w:rsidP="00270753">
      <w:pPr>
        <w:spacing w:after="0" w:line="240" w:lineRule="auto"/>
      </w:pPr>
      <w:r>
        <w:separator/>
      </w:r>
    </w:p>
  </w:endnote>
  <w:endnote w:type="continuationSeparator" w:id="1">
    <w:p w:rsidR="00F127AD" w:rsidRDefault="00F127AD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AD" w:rsidRDefault="00F127AD" w:rsidP="00270753">
      <w:pPr>
        <w:spacing w:after="0" w:line="240" w:lineRule="auto"/>
      </w:pPr>
      <w:r>
        <w:separator/>
      </w:r>
    </w:p>
  </w:footnote>
  <w:footnote w:type="continuationSeparator" w:id="1">
    <w:p w:rsidR="00F127AD" w:rsidRDefault="00F127AD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>
    <w:nsid w:val="152A223B"/>
    <w:multiLevelType w:val="hybridMultilevel"/>
    <w:tmpl w:val="FC7CAC02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7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167AC"/>
    <w:multiLevelType w:val="hybridMultilevel"/>
    <w:tmpl w:val="FAD8C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938D1"/>
    <w:multiLevelType w:val="hybridMultilevel"/>
    <w:tmpl w:val="DF567AF6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1"/>
  </w:num>
  <w:num w:numId="10">
    <w:abstractNumId w:val="16"/>
  </w:num>
  <w:num w:numId="11">
    <w:abstractNumId w:val="20"/>
  </w:num>
  <w:num w:numId="12">
    <w:abstractNumId w:val="3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5"/>
  </w:num>
  <w:num w:numId="26">
    <w:abstractNumId w:val="9"/>
  </w:num>
  <w:num w:numId="27">
    <w:abstractNumId w:val="17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1CC"/>
    <w:rsid w:val="000058E8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33362"/>
    <w:rsid w:val="00037E67"/>
    <w:rsid w:val="0004070F"/>
    <w:rsid w:val="00040E0E"/>
    <w:rsid w:val="00046F84"/>
    <w:rsid w:val="000475BE"/>
    <w:rsid w:val="00050B84"/>
    <w:rsid w:val="00060792"/>
    <w:rsid w:val="0006112C"/>
    <w:rsid w:val="00062ED7"/>
    <w:rsid w:val="000653A7"/>
    <w:rsid w:val="00065C9F"/>
    <w:rsid w:val="00066E5D"/>
    <w:rsid w:val="00066EF5"/>
    <w:rsid w:val="00070FC5"/>
    <w:rsid w:val="00071436"/>
    <w:rsid w:val="000736B8"/>
    <w:rsid w:val="00073E0C"/>
    <w:rsid w:val="0007423C"/>
    <w:rsid w:val="0007440B"/>
    <w:rsid w:val="00082F02"/>
    <w:rsid w:val="00083AEF"/>
    <w:rsid w:val="000847CB"/>
    <w:rsid w:val="000859CC"/>
    <w:rsid w:val="00086226"/>
    <w:rsid w:val="00090B14"/>
    <w:rsid w:val="00090C78"/>
    <w:rsid w:val="000927BF"/>
    <w:rsid w:val="00094009"/>
    <w:rsid w:val="0009663F"/>
    <w:rsid w:val="000A0B34"/>
    <w:rsid w:val="000A183D"/>
    <w:rsid w:val="000A4F79"/>
    <w:rsid w:val="000A6ECC"/>
    <w:rsid w:val="000B018B"/>
    <w:rsid w:val="000B6D1F"/>
    <w:rsid w:val="000B7275"/>
    <w:rsid w:val="000C4470"/>
    <w:rsid w:val="000C5775"/>
    <w:rsid w:val="000D19C2"/>
    <w:rsid w:val="000D3FDA"/>
    <w:rsid w:val="000D57A0"/>
    <w:rsid w:val="000E2745"/>
    <w:rsid w:val="000E5894"/>
    <w:rsid w:val="000F05D7"/>
    <w:rsid w:val="000F1715"/>
    <w:rsid w:val="000F2696"/>
    <w:rsid w:val="000F5FE9"/>
    <w:rsid w:val="000F6DF1"/>
    <w:rsid w:val="00101F1E"/>
    <w:rsid w:val="001027B9"/>
    <w:rsid w:val="00104695"/>
    <w:rsid w:val="00107470"/>
    <w:rsid w:val="00112A61"/>
    <w:rsid w:val="00114793"/>
    <w:rsid w:val="00115323"/>
    <w:rsid w:val="001167E6"/>
    <w:rsid w:val="00120400"/>
    <w:rsid w:val="00121205"/>
    <w:rsid w:val="001246EB"/>
    <w:rsid w:val="001254EE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75E7"/>
    <w:rsid w:val="0016007A"/>
    <w:rsid w:val="0016323F"/>
    <w:rsid w:val="00163CC0"/>
    <w:rsid w:val="00164DAF"/>
    <w:rsid w:val="00164E99"/>
    <w:rsid w:val="0016793C"/>
    <w:rsid w:val="001727E5"/>
    <w:rsid w:val="0017319B"/>
    <w:rsid w:val="00173D24"/>
    <w:rsid w:val="001743C4"/>
    <w:rsid w:val="00175850"/>
    <w:rsid w:val="00177F76"/>
    <w:rsid w:val="00180832"/>
    <w:rsid w:val="00181CCC"/>
    <w:rsid w:val="001831DB"/>
    <w:rsid w:val="00183806"/>
    <w:rsid w:val="00183ADD"/>
    <w:rsid w:val="00185BAD"/>
    <w:rsid w:val="00192C51"/>
    <w:rsid w:val="00195FB9"/>
    <w:rsid w:val="00196946"/>
    <w:rsid w:val="00197979"/>
    <w:rsid w:val="001A041D"/>
    <w:rsid w:val="001A1FBA"/>
    <w:rsid w:val="001A26BA"/>
    <w:rsid w:val="001A4562"/>
    <w:rsid w:val="001A5516"/>
    <w:rsid w:val="001A5B6A"/>
    <w:rsid w:val="001A7962"/>
    <w:rsid w:val="001B1065"/>
    <w:rsid w:val="001B2664"/>
    <w:rsid w:val="001B64FA"/>
    <w:rsid w:val="001B6587"/>
    <w:rsid w:val="001C7617"/>
    <w:rsid w:val="001C79CA"/>
    <w:rsid w:val="001C7B0D"/>
    <w:rsid w:val="001D08B9"/>
    <w:rsid w:val="001D6D36"/>
    <w:rsid w:val="001D75EA"/>
    <w:rsid w:val="001E0DE5"/>
    <w:rsid w:val="001E2F71"/>
    <w:rsid w:val="001E3965"/>
    <w:rsid w:val="001F0BE6"/>
    <w:rsid w:val="001F18F1"/>
    <w:rsid w:val="001F1B89"/>
    <w:rsid w:val="001F3B68"/>
    <w:rsid w:val="001F475F"/>
    <w:rsid w:val="001F5F8E"/>
    <w:rsid w:val="00200E8E"/>
    <w:rsid w:val="0020241D"/>
    <w:rsid w:val="002024F9"/>
    <w:rsid w:val="0021355A"/>
    <w:rsid w:val="00213EAC"/>
    <w:rsid w:val="002204E6"/>
    <w:rsid w:val="00225174"/>
    <w:rsid w:val="00225365"/>
    <w:rsid w:val="00230FB2"/>
    <w:rsid w:val="00234D58"/>
    <w:rsid w:val="002365FA"/>
    <w:rsid w:val="00240813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229F"/>
    <w:rsid w:val="002669E1"/>
    <w:rsid w:val="00267DC4"/>
    <w:rsid w:val="00270753"/>
    <w:rsid w:val="0027137E"/>
    <w:rsid w:val="002717EC"/>
    <w:rsid w:val="002718EC"/>
    <w:rsid w:val="0027324F"/>
    <w:rsid w:val="002756A5"/>
    <w:rsid w:val="00280625"/>
    <w:rsid w:val="00290C24"/>
    <w:rsid w:val="00294761"/>
    <w:rsid w:val="002A0B36"/>
    <w:rsid w:val="002A1118"/>
    <w:rsid w:val="002A351B"/>
    <w:rsid w:val="002A40B5"/>
    <w:rsid w:val="002A675D"/>
    <w:rsid w:val="002B1E93"/>
    <w:rsid w:val="002B32FE"/>
    <w:rsid w:val="002B63D7"/>
    <w:rsid w:val="002C0A74"/>
    <w:rsid w:val="002C10E1"/>
    <w:rsid w:val="002C1F24"/>
    <w:rsid w:val="002C236B"/>
    <w:rsid w:val="002C4D57"/>
    <w:rsid w:val="002D0329"/>
    <w:rsid w:val="002D55CA"/>
    <w:rsid w:val="002D7AB4"/>
    <w:rsid w:val="002D7FB9"/>
    <w:rsid w:val="002E0D7E"/>
    <w:rsid w:val="002E14AA"/>
    <w:rsid w:val="002E7CEF"/>
    <w:rsid w:val="002F7338"/>
    <w:rsid w:val="002F73F2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63F0"/>
    <w:rsid w:val="0032003A"/>
    <w:rsid w:val="00321734"/>
    <w:rsid w:val="00323654"/>
    <w:rsid w:val="00324031"/>
    <w:rsid w:val="00324267"/>
    <w:rsid w:val="003261BA"/>
    <w:rsid w:val="00326DFE"/>
    <w:rsid w:val="00331DB6"/>
    <w:rsid w:val="00332086"/>
    <w:rsid w:val="0034165E"/>
    <w:rsid w:val="00341F60"/>
    <w:rsid w:val="00341F74"/>
    <w:rsid w:val="003441E2"/>
    <w:rsid w:val="0034471A"/>
    <w:rsid w:val="00344A69"/>
    <w:rsid w:val="00352BA7"/>
    <w:rsid w:val="00361AA6"/>
    <w:rsid w:val="003710B4"/>
    <w:rsid w:val="003736A7"/>
    <w:rsid w:val="0037635C"/>
    <w:rsid w:val="00384626"/>
    <w:rsid w:val="003905CD"/>
    <w:rsid w:val="00394735"/>
    <w:rsid w:val="00394F10"/>
    <w:rsid w:val="003A3901"/>
    <w:rsid w:val="003B1ED8"/>
    <w:rsid w:val="003B230D"/>
    <w:rsid w:val="003B3BB0"/>
    <w:rsid w:val="003B5168"/>
    <w:rsid w:val="003B5B80"/>
    <w:rsid w:val="003B5BC1"/>
    <w:rsid w:val="003B64C1"/>
    <w:rsid w:val="003B7C64"/>
    <w:rsid w:val="003C19FB"/>
    <w:rsid w:val="003C7BA3"/>
    <w:rsid w:val="003C7EF1"/>
    <w:rsid w:val="003D0830"/>
    <w:rsid w:val="003D1363"/>
    <w:rsid w:val="003D5E2F"/>
    <w:rsid w:val="003E124A"/>
    <w:rsid w:val="003E3BE8"/>
    <w:rsid w:val="003E491F"/>
    <w:rsid w:val="003E5DE3"/>
    <w:rsid w:val="003E6E85"/>
    <w:rsid w:val="003E6F13"/>
    <w:rsid w:val="003F5F40"/>
    <w:rsid w:val="003F6629"/>
    <w:rsid w:val="003F69B6"/>
    <w:rsid w:val="003F7019"/>
    <w:rsid w:val="00405EC5"/>
    <w:rsid w:val="00406B4A"/>
    <w:rsid w:val="004076C5"/>
    <w:rsid w:val="00411877"/>
    <w:rsid w:val="00415E7E"/>
    <w:rsid w:val="00422F11"/>
    <w:rsid w:val="00423EE9"/>
    <w:rsid w:val="00426C42"/>
    <w:rsid w:val="0043038C"/>
    <w:rsid w:val="004314CD"/>
    <w:rsid w:val="00435276"/>
    <w:rsid w:val="0044121A"/>
    <w:rsid w:val="00443821"/>
    <w:rsid w:val="00444922"/>
    <w:rsid w:val="00444C17"/>
    <w:rsid w:val="00445729"/>
    <w:rsid w:val="00445E6A"/>
    <w:rsid w:val="004511B2"/>
    <w:rsid w:val="00454CAC"/>
    <w:rsid w:val="004551E9"/>
    <w:rsid w:val="00460266"/>
    <w:rsid w:val="00461559"/>
    <w:rsid w:val="0046349E"/>
    <w:rsid w:val="00463A65"/>
    <w:rsid w:val="00464B2A"/>
    <w:rsid w:val="00466095"/>
    <w:rsid w:val="004664D3"/>
    <w:rsid w:val="0048342D"/>
    <w:rsid w:val="00485BCF"/>
    <w:rsid w:val="004866E3"/>
    <w:rsid w:val="00493494"/>
    <w:rsid w:val="004A0520"/>
    <w:rsid w:val="004A0EF0"/>
    <w:rsid w:val="004A1C2D"/>
    <w:rsid w:val="004A2019"/>
    <w:rsid w:val="004A2987"/>
    <w:rsid w:val="004A2C47"/>
    <w:rsid w:val="004A4826"/>
    <w:rsid w:val="004A57BB"/>
    <w:rsid w:val="004A7AD4"/>
    <w:rsid w:val="004B2B74"/>
    <w:rsid w:val="004B487B"/>
    <w:rsid w:val="004B56CA"/>
    <w:rsid w:val="004C1115"/>
    <w:rsid w:val="004C4791"/>
    <w:rsid w:val="004C6599"/>
    <w:rsid w:val="004C7B60"/>
    <w:rsid w:val="004D10D3"/>
    <w:rsid w:val="004D12E3"/>
    <w:rsid w:val="004D17E2"/>
    <w:rsid w:val="004D1B40"/>
    <w:rsid w:val="004D1F69"/>
    <w:rsid w:val="004D3377"/>
    <w:rsid w:val="004D4496"/>
    <w:rsid w:val="004D4889"/>
    <w:rsid w:val="004D5F38"/>
    <w:rsid w:val="004D6221"/>
    <w:rsid w:val="004D6644"/>
    <w:rsid w:val="004D6665"/>
    <w:rsid w:val="004D6D4A"/>
    <w:rsid w:val="004E3B99"/>
    <w:rsid w:val="004E4F7E"/>
    <w:rsid w:val="004F1E41"/>
    <w:rsid w:val="004F2173"/>
    <w:rsid w:val="004F2DA6"/>
    <w:rsid w:val="00503D10"/>
    <w:rsid w:val="00510C17"/>
    <w:rsid w:val="005121C6"/>
    <w:rsid w:val="00514DD0"/>
    <w:rsid w:val="00515BBB"/>
    <w:rsid w:val="00515EEC"/>
    <w:rsid w:val="005167A5"/>
    <w:rsid w:val="00525B2F"/>
    <w:rsid w:val="0053177D"/>
    <w:rsid w:val="00534AC7"/>
    <w:rsid w:val="00534E07"/>
    <w:rsid w:val="00540F55"/>
    <w:rsid w:val="00547E55"/>
    <w:rsid w:val="00550D81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1C49"/>
    <w:rsid w:val="00572499"/>
    <w:rsid w:val="00576BD8"/>
    <w:rsid w:val="00581000"/>
    <w:rsid w:val="00582637"/>
    <w:rsid w:val="00582C71"/>
    <w:rsid w:val="005917E8"/>
    <w:rsid w:val="00593483"/>
    <w:rsid w:val="00596D89"/>
    <w:rsid w:val="005A0E72"/>
    <w:rsid w:val="005A10C2"/>
    <w:rsid w:val="005A4968"/>
    <w:rsid w:val="005B1AA1"/>
    <w:rsid w:val="005B3B90"/>
    <w:rsid w:val="005B56F4"/>
    <w:rsid w:val="005B5A1D"/>
    <w:rsid w:val="005C25B4"/>
    <w:rsid w:val="005C3EFA"/>
    <w:rsid w:val="005C51AE"/>
    <w:rsid w:val="005C54DB"/>
    <w:rsid w:val="005C7B0F"/>
    <w:rsid w:val="005E07D9"/>
    <w:rsid w:val="005E66AE"/>
    <w:rsid w:val="005F0B51"/>
    <w:rsid w:val="005F1590"/>
    <w:rsid w:val="005F69CE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B42"/>
    <w:rsid w:val="00623105"/>
    <w:rsid w:val="006312E6"/>
    <w:rsid w:val="006313D8"/>
    <w:rsid w:val="006351CA"/>
    <w:rsid w:val="00635481"/>
    <w:rsid w:val="00635494"/>
    <w:rsid w:val="0063709D"/>
    <w:rsid w:val="00640DBA"/>
    <w:rsid w:val="00641CDD"/>
    <w:rsid w:val="00641D8E"/>
    <w:rsid w:val="00643B83"/>
    <w:rsid w:val="0065201E"/>
    <w:rsid w:val="00654221"/>
    <w:rsid w:val="0065525F"/>
    <w:rsid w:val="00656E61"/>
    <w:rsid w:val="006625A0"/>
    <w:rsid w:val="00662BDE"/>
    <w:rsid w:val="00666035"/>
    <w:rsid w:val="00666F48"/>
    <w:rsid w:val="00667784"/>
    <w:rsid w:val="00667C5C"/>
    <w:rsid w:val="00667D36"/>
    <w:rsid w:val="0067152C"/>
    <w:rsid w:val="006743A0"/>
    <w:rsid w:val="00681404"/>
    <w:rsid w:val="00681CED"/>
    <w:rsid w:val="006855C7"/>
    <w:rsid w:val="00686CA8"/>
    <w:rsid w:val="0069097D"/>
    <w:rsid w:val="00691A21"/>
    <w:rsid w:val="00693A40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088A"/>
    <w:rsid w:val="006F1D2D"/>
    <w:rsid w:val="006F2BFB"/>
    <w:rsid w:val="007071CF"/>
    <w:rsid w:val="00715D60"/>
    <w:rsid w:val="0071751F"/>
    <w:rsid w:val="00720974"/>
    <w:rsid w:val="0072214E"/>
    <w:rsid w:val="007275CA"/>
    <w:rsid w:val="00732BBD"/>
    <w:rsid w:val="007343B2"/>
    <w:rsid w:val="00734A46"/>
    <w:rsid w:val="007421B2"/>
    <w:rsid w:val="0074296D"/>
    <w:rsid w:val="00743530"/>
    <w:rsid w:val="00744785"/>
    <w:rsid w:val="00744CEA"/>
    <w:rsid w:val="0074575B"/>
    <w:rsid w:val="0074634D"/>
    <w:rsid w:val="00752DFB"/>
    <w:rsid w:val="00757917"/>
    <w:rsid w:val="00760B06"/>
    <w:rsid w:val="00772D92"/>
    <w:rsid w:val="007746CC"/>
    <w:rsid w:val="00775B00"/>
    <w:rsid w:val="00781180"/>
    <w:rsid w:val="0078160B"/>
    <w:rsid w:val="007851CC"/>
    <w:rsid w:val="00787630"/>
    <w:rsid w:val="00790EC4"/>
    <w:rsid w:val="00791083"/>
    <w:rsid w:val="00793333"/>
    <w:rsid w:val="00795706"/>
    <w:rsid w:val="0079731A"/>
    <w:rsid w:val="00797BD6"/>
    <w:rsid w:val="007A0539"/>
    <w:rsid w:val="007A3434"/>
    <w:rsid w:val="007A443A"/>
    <w:rsid w:val="007A5341"/>
    <w:rsid w:val="007A58EB"/>
    <w:rsid w:val="007A6AED"/>
    <w:rsid w:val="007B0695"/>
    <w:rsid w:val="007B0A79"/>
    <w:rsid w:val="007B1F60"/>
    <w:rsid w:val="007C01E8"/>
    <w:rsid w:val="007C1869"/>
    <w:rsid w:val="007C5EB8"/>
    <w:rsid w:val="007C6CDC"/>
    <w:rsid w:val="007D17E4"/>
    <w:rsid w:val="007D1C39"/>
    <w:rsid w:val="007D2F63"/>
    <w:rsid w:val="007D5D09"/>
    <w:rsid w:val="007D7270"/>
    <w:rsid w:val="007E2203"/>
    <w:rsid w:val="007E55B4"/>
    <w:rsid w:val="007E635D"/>
    <w:rsid w:val="007F23FB"/>
    <w:rsid w:val="007F25EE"/>
    <w:rsid w:val="007F36FC"/>
    <w:rsid w:val="00800403"/>
    <w:rsid w:val="00802AE4"/>
    <w:rsid w:val="00805CD7"/>
    <w:rsid w:val="00806E6B"/>
    <w:rsid w:val="00807DE0"/>
    <w:rsid w:val="00813A7C"/>
    <w:rsid w:val="008148C5"/>
    <w:rsid w:val="008176D1"/>
    <w:rsid w:val="00817E6E"/>
    <w:rsid w:val="00825193"/>
    <w:rsid w:val="00825549"/>
    <w:rsid w:val="00830944"/>
    <w:rsid w:val="00831594"/>
    <w:rsid w:val="00833E2E"/>
    <w:rsid w:val="00835014"/>
    <w:rsid w:val="008356F2"/>
    <w:rsid w:val="00835E2F"/>
    <w:rsid w:val="00836599"/>
    <w:rsid w:val="00837D56"/>
    <w:rsid w:val="00837F33"/>
    <w:rsid w:val="0084263B"/>
    <w:rsid w:val="0084317F"/>
    <w:rsid w:val="00843951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75FA"/>
    <w:rsid w:val="00867F07"/>
    <w:rsid w:val="00871847"/>
    <w:rsid w:val="008720FF"/>
    <w:rsid w:val="008771E6"/>
    <w:rsid w:val="00886E15"/>
    <w:rsid w:val="00887F08"/>
    <w:rsid w:val="00892FB2"/>
    <w:rsid w:val="00893674"/>
    <w:rsid w:val="00894FB9"/>
    <w:rsid w:val="008A0C77"/>
    <w:rsid w:val="008A2E04"/>
    <w:rsid w:val="008A32C1"/>
    <w:rsid w:val="008A44B2"/>
    <w:rsid w:val="008A7A37"/>
    <w:rsid w:val="008B4AAF"/>
    <w:rsid w:val="008B4C70"/>
    <w:rsid w:val="008B6B40"/>
    <w:rsid w:val="008B6E39"/>
    <w:rsid w:val="008D6F90"/>
    <w:rsid w:val="008D7204"/>
    <w:rsid w:val="008D758A"/>
    <w:rsid w:val="008D7A09"/>
    <w:rsid w:val="008E4365"/>
    <w:rsid w:val="008E52E1"/>
    <w:rsid w:val="008E76C1"/>
    <w:rsid w:val="008F32ED"/>
    <w:rsid w:val="008F3C09"/>
    <w:rsid w:val="008F3F9F"/>
    <w:rsid w:val="008F64BA"/>
    <w:rsid w:val="008F69A2"/>
    <w:rsid w:val="008F743A"/>
    <w:rsid w:val="00903FDA"/>
    <w:rsid w:val="009040C7"/>
    <w:rsid w:val="0091126E"/>
    <w:rsid w:val="009115B0"/>
    <w:rsid w:val="00914490"/>
    <w:rsid w:val="00914B00"/>
    <w:rsid w:val="0091550B"/>
    <w:rsid w:val="00922976"/>
    <w:rsid w:val="00925729"/>
    <w:rsid w:val="00927303"/>
    <w:rsid w:val="009274EC"/>
    <w:rsid w:val="009301E8"/>
    <w:rsid w:val="00931793"/>
    <w:rsid w:val="009324C7"/>
    <w:rsid w:val="0093653B"/>
    <w:rsid w:val="00941C8F"/>
    <w:rsid w:val="0094301B"/>
    <w:rsid w:val="0094404F"/>
    <w:rsid w:val="0094520D"/>
    <w:rsid w:val="00955563"/>
    <w:rsid w:val="00955D92"/>
    <w:rsid w:val="00956F1C"/>
    <w:rsid w:val="009603BA"/>
    <w:rsid w:val="0096084C"/>
    <w:rsid w:val="009620F1"/>
    <w:rsid w:val="009629B5"/>
    <w:rsid w:val="0096446C"/>
    <w:rsid w:val="00965D70"/>
    <w:rsid w:val="00966497"/>
    <w:rsid w:val="0096698A"/>
    <w:rsid w:val="00976A8D"/>
    <w:rsid w:val="00976B49"/>
    <w:rsid w:val="00986689"/>
    <w:rsid w:val="009870AF"/>
    <w:rsid w:val="00987602"/>
    <w:rsid w:val="00990F76"/>
    <w:rsid w:val="00997DE7"/>
    <w:rsid w:val="009A01FA"/>
    <w:rsid w:val="009A258D"/>
    <w:rsid w:val="009A6BD5"/>
    <w:rsid w:val="009C3DC1"/>
    <w:rsid w:val="009D41E7"/>
    <w:rsid w:val="009D4D52"/>
    <w:rsid w:val="009D5877"/>
    <w:rsid w:val="009D7D14"/>
    <w:rsid w:val="009E0886"/>
    <w:rsid w:val="009E1B87"/>
    <w:rsid w:val="009E5EB4"/>
    <w:rsid w:val="009E6274"/>
    <w:rsid w:val="009E6CE2"/>
    <w:rsid w:val="009E6D89"/>
    <w:rsid w:val="009E73AC"/>
    <w:rsid w:val="009F16B0"/>
    <w:rsid w:val="009F1FCD"/>
    <w:rsid w:val="009F36C7"/>
    <w:rsid w:val="009F427B"/>
    <w:rsid w:val="009F54F4"/>
    <w:rsid w:val="009F569B"/>
    <w:rsid w:val="009F599C"/>
    <w:rsid w:val="00A00EE7"/>
    <w:rsid w:val="00A02968"/>
    <w:rsid w:val="00A03A28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4EAA"/>
    <w:rsid w:val="00A363A4"/>
    <w:rsid w:val="00A368BE"/>
    <w:rsid w:val="00A41334"/>
    <w:rsid w:val="00A43D1B"/>
    <w:rsid w:val="00A47A27"/>
    <w:rsid w:val="00A545D5"/>
    <w:rsid w:val="00A5561B"/>
    <w:rsid w:val="00A55FB3"/>
    <w:rsid w:val="00A61363"/>
    <w:rsid w:val="00A65892"/>
    <w:rsid w:val="00A713AA"/>
    <w:rsid w:val="00A71C03"/>
    <w:rsid w:val="00A75D74"/>
    <w:rsid w:val="00A77735"/>
    <w:rsid w:val="00A812CC"/>
    <w:rsid w:val="00A825B2"/>
    <w:rsid w:val="00A82A42"/>
    <w:rsid w:val="00A8514A"/>
    <w:rsid w:val="00A85868"/>
    <w:rsid w:val="00A9218D"/>
    <w:rsid w:val="00A94AEB"/>
    <w:rsid w:val="00A953E9"/>
    <w:rsid w:val="00A977CE"/>
    <w:rsid w:val="00AA35A3"/>
    <w:rsid w:val="00AB10AF"/>
    <w:rsid w:val="00AB2CB5"/>
    <w:rsid w:val="00AB3D02"/>
    <w:rsid w:val="00AB430A"/>
    <w:rsid w:val="00AB4528"/>
    <w:rsid w:val="00AC1D6B"/>
    <w:rsid w:val="00AC49C4"/>
    <w:rsid w:val="00AC6C18"/>
    <w:rsid w:val="00AD4B11"/>
    <w:rsid w:val="00AD4DFD"/>
    <w:rsid w:val="00AD66D0"/>
    <w:rsid w:val="00AE2B93"/>
    <w:rsid w:val="00AF10F1"/>
    <w:rsid w:val="00AF404E"/>
    <w:rsid w:val="00AF528C"/>
    <w:rsid w:val="00AF5AE5"/>
    <w:rsid w:val="00AF771A"/>
    <w:rsid w:val="00B0030E"/>
    <w:rsid w:val="00B02798"/>
    <w:rsid w:val="00B07F75"/>
    <w:rsid w:val="00B116BA"/>
    <w:rsid w:val="00B12F61"/>
    <w:rsid w:val="00B16A7F"/>
    <w:rsid w:val="00B1713D"/>
    <w:rsid w:val="00B270D4"/>
    <w:rsid w:val="00B27816"/>
    <w:rsid w:val="00B37D01"/>
    <w:rsid w:val="00B41DDE"/>
    <w:rsid w:val="00B435B2"/>
    <w:rsid w:val="00B506EF"/>
    <w:rsid w:val="00B50759"/>
    <w:rsid w:val="00B52082"/>
    <w:rsid w:val="00B54172"/>
    <w:rsid w:val="00B579FE"/>
    <w:rsid w:val="00B57C85"/>
    <w:rsid w:val="00B63F07"/>
    <w:rsid w:val="00B64C20"/>
    <w:rsid w:val="00B66BA5"/>
    <w:rsid w:val="00B74ACA"/>
    <w:rsid w:val="00B7504C"/>
    <w:rsid w:val="00B76069"/>
    <w:rsid w:val="00B81513"/>
    <w:rsid w:val="00B83429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C275F"/>
    <w:rsid w:val="00BC3B82"/>
    <w:rsid w:val="00BC4C25"/>
    <w:rsid w:val="00BD18F8"/>
    <w:rsid w:val="00BD1EDB"/>
    <w:rsid w:val="00BD2CC1"/>
    <w:rsid w:val="00BD3516"/>
    <w:rsid w:val="00BD4388"/>
    <w:rsid w:val="00BE0585"/>
    <w:rsid w:val="00BE1D8C"/>
    <w:rsid w:val="00BE6A19"/>
    <w:rsid w:val="00C03C1B"/>
    <w:rsid w:val="00C065C9"/>
    <w:rsid w:val="00C1151E"/>
    <w:rsid w:val="00C14665"/>
    <w:rsid w:val="00C1735F"/>
    <w:rsid w:val="00C21724"/>
    <w:rsid w:val="00C21AE6"/>
    <w:rsid w:val="00C24AB5"/>
    <w:rsid w:val="00C339BA"/>
    <w:rsid w:val="00C40BA5"/>
    <w:rsid w:val="00C41687"/>
    <w:rsid w:val="00C446DA"/>
    <w:rsid w:val="00C46A72"/>
    <w:rsid w:val="00C5219C"/>
    <w:rsid w:val="00C53770"/>
    <w:rsid w:val="00C537B5"/>
    <w:rsid w:val="00C547ED"/>
    <w:rsid w:val="00C61A18"/>
    <w:rsid w:val="00C62B90"/>
    <w:rsid w:val="00C63755"/>
    <w:rsid w:val="00C677C8"/>
    <w:rsid w:val="00C73E1C"/>
    <w:rsid w:val="00C7477E"/>
    <w:rsid w:val="00C77EDD"/>
    <w:rsid w:val="00C806CC"/>
    <w:rsid w:val="00C833F4"/>
    <w:rsid w:val="00C83B9D"/>
    <w:rsid w:val="00C83BE8"/>
    <w:rsid w:val="00C83CCF"/>
    <w:rsid w:val="00C84198"/>
    <w:rsid w:val="00C85699"/>
    <w:rsid w:val="00C8654E"/>
    <w:rsid w:val="00C87103"/>
    <w:rsid w:val="00C90F75"/>
    <w:rsid w:val="00C91E22"/>
    <w:rsid w:val="00C9217B"/>
    <w:rsid w:val="00C93A61"/>
    <w:rsid w:val="00C94893"/>
    <w:rsid w:val="00C94C58"/>
    <w:rsid w:val="00CA20A3"/>
    <w:rsid w:val="00CA2B54"/>
    <w:rsid w:val="00CA4018"/>
    <w:rsid w:val="00CA518F"/>
    <w:rsid w:val="00CA5925"/>
    <w:rsid w:val="00CC0613"/>
    <w:rsid w:val="00CC0E6E"/>
    <w:rsid w:val="00CC23FF"/>
    <w:rsid w:val="00CC40AF"/>
    <w:rsid w:val="00CD10C2"/>
    <w:rsid w:val="00CD76C1"/>
    <w:rsid w:val="00CE1145"/>
    <w:rsid w:val="00CE1C15"/>
    <w:rsid w:val="00CE225C"/>
    <w:rsid w:val="00CE48D3"/>
    <w:rsid w:val="00CE699B"/>
    <w:rsid w:val="00CE7922"/>
    <w:rsid w:val="00CF2535"/>
    <w:rsid w:val="00CF477C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6C2E"/>
    <w:rsid w:val="00D170AE"/>
    <w:rsid w:val="00D203C5"/>
    <w:rsid w:val="00D20F7B"/>
    <w:rsid w:val="00D21736"/>
    <w:rsid w:val="00D23AA4"/>
    <w:rsid w:val="00D248AB"/>
    <w:rsid w:val="00D255F8"/>
    <w:rsid w:val="00D41AF3"/>
    <w:rsid w:val="00D4633F"/>
    <w:rsid w:val="00D47133"/>
    <w:rsid w:val="00D474EC"/>
    <w:rsid w:val="00D5064E"/>
    <w:rsid w:val="00D509DE"/>
    <w:rsid w:val="00D50E68"/>
    <w:rsid w:val="00D5113F"/>
    <w:rsid w:val="00D53952"/>
    <w:rsid w:val="00D556C8"/>
    <w:rsid w:val="00D563CF"/>
    <w:rsid w:val="00D60D4D"/>
    <w:rsid w:val="00D61423"/>
    <w:rsid w:val="00D67C35"/>
    <w:rsid w:val="00D7227B"/>
    <w:rsid w:val="00D739F2"/>
    <w:rsid w:val="00D74A3F"/>
    <w:rsid w:val="00D74E79"/>
    <w:rsid w:val="00D7698E"/>
    <w:rsid w:val="00D863D3"/>
    <w:rsid w:val="00D901B7"/>
    <w:rsid w:val="00D93E0C"/>
    <w:rsid w:val="00DA4490"/>
    <w:rsid w:val="00DA7BCE"/>
    <w:rsid w:val="00DB5ED0"/>
    <w:rsid w:val="00DC120F"/>
    <w:rsid w:val="00DC1BD1"/>
    <w:rsid w:val="00DC4C3D"/>
    <w:rsid w:val="00DC50E7"/>
    <w:rsid w:val="00DC64EE"/>
    <w:rsid w:val="00DD0A0F"/>
    <w:rsid w:val="00DD0CBD"/>
    <w:rsid w:val="00DD2352"/>
    <w:rsid w:val="00DD371C"/>
    <w:rsid w:val="00DD6182"/>
    <w:rsid w:val="00DE2A05"/>
    <w:rsid w:val="00DE34B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5407"/>
    <w:rsid w:val="00E261CB"/>
    <w:rsid w:val="00E273B3"/>
    <w:rsid w:val="00E37A31"/>
    <w:rsid w:val="00E416F9"/>
    <w:rsid w:val="00E41BA7"/>
    <w:rsid w:val="00E42361"/>
    <w:rsid w:val="00E433F8"/>
    <w:rsid w:val="00E4392F"/>
    <w:rsid w:val="00E44269"/>
    <w:rsid w:val="00E521F8"/>
    <w:rsid w:val="00E54F39"/>
    <w:rsid w:val="00E56E3F"/>
    <w:rsid w:val="00E60308"/>
    <w:rsid w:val="00E62357"/>
    <w:rsid w:val="00E652FD"/>
    <w:rsid w:val="00E703C7"/>
    <w:rsid w:val="00E7046D"/>
    <w:rsid w:val="00E72476"/>
    <w:rsid w:val="00E74A0C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31F5"/>
    <w:rsid w:val="00EB4242"/>
    <w:rsid w:val="00EB4FBE"/>
    <w:rsid w:val="00EB6B17"/>
    <w:rsid w:val="00EC3606"/>
    <w:rsid w:val="00EC5100"/>
    <w:rsid w:val="00EC616A"/>
    <w:rsid w:val="00ED1765"/>
    <w:rsid w:val="00ED1E3E"/>
    <w:rsid w:val="00ED43E9"/>
    <w:rsid w:val="00ED5AE4"/>
    <w:rsid w:val="00ED5F6D"/>
    <w:rsid w:val="00ED6E16"/>
    <w:rsid w:val="00EE0DBA"/>
    <w:rsid w:val="00EE296E"/>
    <w:rsid w:val="00EE36E5"/>
    <w:rsid w:val="00EF0B11"/>
    <w:rsid w:val="00EF0B41"/>
    <w:rsid w:val="00EF0C09"/>
    <w:rsid w:val="00EF0EF0"/>
    <w:rsid w:val="00EF15FE"/>
    <w:rsid w:val="00EF4134"/>
    <w:rsid w:val="00EF735D"/>
    <w:rsid w:val="00EF7C36"/>
    <w:rsid w:val="00F02C8D"/>
    <w:rsid w:val="00F0584B"/>
    <w:rsid w:val="00F0681C"/>
    <w:rsid w:val="00F1054E"/>
    <w:rsid w:val="00F108F4"/>
    <w:rsid w:val="00F127AD"/>
    <w:rsid w:val="00F161D9"/>
    <w:rsid w:val="00F23050"/>
    <w:rsid w:val="00F312C1"/>
    <w:rsid w:val="00F31534"/>
    <w:rsid w:val="00F31F01"/>
    <w:rsid w:val="00F33335"/>
    <w:rsid w:val="00F33644"/>
    <w:rsid w:val="00F35EF4"/>
    <w:rsid w:val="00F36D17"/>
    <w:rsid w:val="00F40E0E"/>
    <w:rsid w:val="00F47B22"/>
    <w:rsid w:val="00F47D8A"/>
    <w:rsid w:val="00F50CC5"/>
    <w:rsid w:val="00F52054"/>
    <w:rsid w:val="00F52217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77061"/>
    <w:rsid w:val="00F7792C"/>
    <w:rsid w:val="00F812A8"/>
    <w:rsid w:val="00F855B7"/>
    <w:rsid w:val="00F85A72"/>
    <w:rsid w:val="00F93301"/>
    <w:rsid w:val="00F93BAD"/>
    <w:rsid w:val="00FA05CD"/>
    <w:rsid w:val="00FA1AAE"/>
    <w:rsid w:val="00FA2AC7"/>
    <w:rsid w:val="00FA3787"/>
    <w:rsid w:val="00FA37DE"/>
    <w:rsid w:val="00FA3E1F"/>
    <w:rsid w:val="00FA7136"/>
    <w:rsid w:val="00FB47D2"/>
    <w:rsid w:val="00FB6D7D"/>
    <w:rsid w:val="00FD154D"/>
    <w:rsid w:val="00FD422C"/>
    <w:rsid w:val="00FD6338"/>
    <w:rsid w:val="00FD66FF"/>
    <w:rsid w:val="00FE041C"/>
    <w:rsid w:val="00FE3AE7"/>
    <w:rsid w:val="00FF47AC"/>
    <w:rsid w:val="00FF6247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99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36599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6599"/>
    <w:pPr>
      <w:keepNext/>
      <w:keepLines/>
      <w:tabs>
        <w:tab w:val="num" w:pos="0"/>
      </w:tabs>
      <w:spacing w:before="40" w:after="0"/>
      <w:ind w:left="720" w:hanging="72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6599"/>
  </w:style>
  <w:style w:type="character" w:customStyle="1" w:styleId="WW8Num1z1">
    <w:name w:val="WW8Num1z1"/>
    <w:rsid w:val="00836599"/>
  </w:style>
  <w:style w:type="character" w:customStyle="1" w:styleId="WW8Num1z2">
    <w:name w:val="WW8Num1z2"/>
    <w:rsid w:val="00836599"/>
  </w:style>
  <w:style w:type="character" w:customStyle="1" w:styleId="WW8Num1z3">
    <w:name w:val="WW8Num1z3"/>
    <w:rsid w:val="00836599"/>
  </w:style>
  <w:style w:type="character" w:customStyle="1" w:styleId="WW8Num1z4">
    <w:name w:val="WW8Num1z4"/>
    <w:rsid w:val="00836599"/>
  </w:style>
  <w:style w:type="character" w:customStyle="1" w:styleId="WW8Num1z5">
    <w:name w:val="WW8Num1z5"/>
    <w:rsid w:val="00836599"/>
  </w:style>
  <w:style w:type="character" w:customStyle="1" w:styleId="WW8Num1z6">
    <w:name w:val="WW8Num1z6"/>
    <w:rsid w:val="00836599"/>
  </w:style>
  <w:style w:type="character" w:customStyle="1" w:styleId="WW8Num1z7">
    <w:name w:val="WW8Num1z7"/>
    <w:rsid w:val="00836599"/>
  </w:style>
  <w:style w:type="character" w:customStyle="1" w:styleId="WW8Num1z8">
    <w:name w:val="WW8Num1z8"/>
    <w:rsid w:val="00836599"/>
  </w:style>
  <w:style w:type="character" w:customStyle="1" w:styleId="WW8Num2z0">
    <w:name w:val="WW8Num2z0"/>
    <w:rsid w:val="00836599"/>
    <w:rPr>
      <w:rFonts w:hint="default"/>
    </w:rPr>
  </w:style>
  <w:style w:type="character" w:customStyle="1" w:styleId="WW8Num2z1">
    <w:name w:val="WW8Num2z1"/>
    <w:rsid w:val="00836599"/>
    <w:rPr>
      <w:color w:val="000000"/>
    </w:rPr>
  </w:style>
  <w:style w:type="character" w:customStyle="1" w:styleId="WW8Num2z2">
    <w:name w:val="WW8Num2z2"/>
    <w:rsid w:val="00836599"/>
  </w:style>
  <w:style w:type="character" w:customStyle="1" w:styleId="WW8Num2z3">
    <w:name w:val="WW8Num2z3"/>
    <w:rsid w:val="00836599"/>
  </w:style>
  <w:style w:type="character" w:customStyle="1" w:styleId="WW8Num2z4">
    <w:name w:val="WW8Num2z4"/>
    <w:rsid w:val="00836599"/>
  </w:style>
  <w:style w:type="character" w:customStyle="1" w:styleId="WW8Num2z5">
    <w:name w:val="WW8Num2z5"/>
    <w:rsid w:val="00836599"/>
  </w:style>
  <w:style w:type="character" w:customStyle="1" w:styleId="WW8Num2z6">
    <w:name w:val="WW8Num2z6"/>
    <w:rsid w:val="00836599"/>
  </w:style>
  <w:style w:type="character" w:customStyle="1" w:styleId="WW8Num2z7">
    <w:name w:val="WW8Num2z7"/>
    <w:rsid w:val="00836599"/>
  </w:style>
  <w:style w:type="character" w:customStyle="1" w:styleId="WW8Num2z8">
    <w:name w:val="WW8Num2z8"/>
    <w:rsid w:val="00836599"/>
  </w:style>
  <w:style w:type="character" w:customStyle="1" w:styleId="WW8Num3z0">
    <w:name w:val="WW8Num3z0"/>
    <w:rsid w:val="00836599"/>
    <w:rPr>
      <w:rFonts w:hint="default"/>
    </w:rPr>
  </w:style>
  <w:style w:type="character" w:customStyle="1" w:styleId="WW8Num3z1">
    <w:name w:val="WW8Num3z1"/>
    <w:rsid w:val="00836599"/>
  </w:style>
  <w:style w:type="character" w:customStyle="1" w:styleId="WW8Num3z2">
    <w:name w:val="WW8Num3z2"/>
    <w:rsid w:val="00836599"/>
  </w:style>
  <w:style w:type="character" w:customStyle="1" w:styleId="WW8Num3z3">
    <w:name w:val="WW8Num3z3"/>
    <w:rsid w:val="00836599"/>
  </w:style>
  <w:style w:type="character" w:customStyle="1" w:styleId="WW8Num3z4">
    <w:name w:val="WW8Num3z4"/>
    <w:rsid w:val="00836599"/>
  </w:style>
  <w:style w:type="character" w:customStyle="1" w:styleId="WW8Num3z5">
    <w:name w:val="WW8Num3z5"/>
    <w:rsid w:val="00836599"/>
  </w:style>
  <w:style w:type="character" w:customStyle="1" w:styleId="WW8Num3z6">
    <w:name w:val="WW8Num3z6"/>
    <w:rsid w:val="00836599"/>
  </w:style>
  <w:style w:type="character" w:customStyle="1" w:styleId="WW8Num3z7">
    <w:name w:val="WW8Num3z7"/>
    <w:rsid w:val="00836599"/>
  </w:style>
  <w:style w:type="character" w:customStyle="1" w:styleId="WW8Num3z8">
    <w:name w:val="WW8Num3z8"/>
    <w:rsid w:val="00836599"/>
  </w:style>
  <w:style w:type="character" w:customStyle="1" w:styleId="WW8Num4z0">
    <w:name w:val="WW8Num4z0"/>
    <w:rsid w:val="00836599"/>
    <w:rPr>
      <w:rFonts w:hint="default"/>
    </w:rPr>
  </w:style>
  <w:style w:type="character" w:customStyle="1" w:styleId="WW8Num4z1">
    <w:name w:val="WW8Num4z1"/>
    <w:rsid w:val="00836599"/>
  </w:style>
  <w:style w:type="character" w:customStyle="1" w:styleId="WW8Num4z2">
    <w:name w:val="WW8Num4z2"/>
    <w:rsid w:val="00836599"/>
  </w:style>
  <w:style w:type="character" w:customStyle="1" w:styleId="WW8Num4z3">
    <w:name w:val="WW8Num4z3"/>
    <w:rsid w:val="00836599"/>
  </w:style>
  <w:style w:type="character" w:customStyle="1" w:styleId="WW8Num4z4">
    <w:name w:val="WW8Num4z4"/>
    <w:rsid w:val="00836599"/>
  </w:style>
  <w:style w:type="character" w:customStyle="1" w:styleId="WW8Num4z5">
    <w:name w:val="WW8Num4z5"/>
    <w:rsid w:val="00836599"/>
  </w:style>
  <w:style w:type="character" w:customStyle="1" w:styleId="WW8Num4z6">
    <w:name w:val="WW8Num4z6"/>
    <w:rsid w:val="00836599"/>
  </w:style>
  <w:style w:type="character" w:customStyle="1" w:styleId="WW8Num4z7">
    <w:name w:val="WW8Num4z7"/>
    <w:rsid w:val="00836599"/>
  </w:style>
  <w:style w:type="character" w:customStyle="1" w:styleId="WW8Num4z8">
    <w:name w:val="WW8Num4z8"/>
    <w:rsid w:val="00836599"/>
  </w:style>
  <w:style w:type="character" w:customStyle="1" w:styleId="WW8Num5z0">
    <w:name w:val="WW8Num5z0"/>
    <w:rsid w:val="00836599"/>
  </w:style>
  <w:style w:type="character" w:customStyle="1" w:styleId="WW8Num5z1">
    <w:name w:val="WW8Num5z1"/>
    <w:rsid w:val="00836599"/>
    <w:rPr>
      <w:b w:val="0"/>
      <w:i w:val="0"/>
      <w:color w:val="000000"/>
    </w:rPr>
  </w:style>
  <w:style w:type="character" w:customStyle="1" w:styleId="WW8Num5z2">
    <w:name w:val="WW8Num5z2"/>
    <w:rsid w:val="00836599"/>
  </w:style>
  <w:style w:type="character" w:customStyle="1" w:styleId="WW8Num5z3">
    <w:name w:val="WW8Num5z3"/>
    <w:rsid w:val="00836599"/>
  </w:style>
  <w:style w:type="character" w:customStyle="1" w:styleId="WW8Num5z4">
    <w:name w:val="WW8Num5z4"/>
    <w:rsid w:val="00836599"/>
  </w:style>
  <w:style w:type="character" w:customStyle="1" w:styleId="WW8Num5z5">
    <w:name w:val="WW8Num5z5"/>
    <w:rsid w:val="00836599"/>
  </w:style>
  <w:style w:type="character" w:customStyle="1" w:styleId="WW8Num5z6">
    <w:name w:val="WW8Num5z6"/>
    <w:rsid w:val="00836599"/>
  </w:style>
  <w:style w:type="character" w:customStyle="1" w:styleId="WW8Num5z7">
    <w:name w:val="WW8Num5z7"/>
    <w:rsid w:val="00836599"/>
  </w:style>
  <w:style w:type="character" w:customStyle="1" w:styleId="WW8Num5z8">
    <w:name w:val="WW8Num5z8"/>
    <w:rsid w:val="00836599"/>
  </w:style>
  <w:style w:type="character" w:customStyle="1" w:styleId="10">
    <w:name w:val="Основной шрифт абзаца1"/>
    <w:rsid w:val="00836599"/>
  </w:style>
  <w:style w:type="character" w:customStyle="1" w:styleId="a3">
    <w:name w:val="Верхний колонтитул Знак"/>
    <w:basedOn w:val="10"/>
    <w:rsid w:val="00836599"/>
  </w:style>
  <w:style w:type="character" w:customStyle="1" w:styleId="a4">
    <w:name w:val="Нижний колонтитул Знак"/>
    <w:basedOn w:val="10"/>
    <w:rsid w:val="00836599"/>
  </w:style>
  <w:style w:type="character" w:styleId="a5">
    <w:name w:val="Emphasis"/>
    <w:qFormat/>
    <w:rsid w:val="00836599"/>
    <w:rPr>
      <w:i/>
      <w:iCs/>
    </w:rPr>
  </w:style>
  <w:style w:type="character" w:styleId="a6">
    <w:name w:val="Strong"/>
    <w:qFormat/>
    <w:rsid w:val="00836599"/>
    <w:rPr>
      <w:b/>
      <w:bCs/>
    </w:rPr>
  </w:style>
  <w:style w:type="character" w:styleId="a7">
    <w:name w:val="Hyperlink"/>
    <w:rsid w:val="00836599"/>
    <w:rPr>
      <w:color w:val="0000FF"/>
      <w:u w:val="single"/>
    </w:rPr>
  </w:style>
  <w:style w:type="character" w:customStyle="1" w:styleId="a8">
    <w:name w:val="Основной текст с отступом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836599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836599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8365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83659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83659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836599"/>
  </w:style>
  <w:style w:type="character" w:customStyle="1" w:styleId="31">
    <w:name w:val="Основной текст с отступом 3 Знак"/>
    <w:rsid w:val="00836599"/>
    <w:rPr>
      <w:sz w:val="16"/>
      <w:szCs w:val="16"/>
    </w:rPr>
  </w:style>
  <w:style w:type="character" w:customStyle="1" w:styleId="ad">
    <w:name w:val="Символ нумерации"/>
    <w:rsid w:val="00836599"/>
  </w:style>
  <w:style w:type="paragraph" w:customStyle="1" w:styleId="ae">
    <w:name w:val="Заголовок"/>
    <w:basedOn w:val="a"/>
    <w:next w:val="af"/>
    <w:rsid w:val="008365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8365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836599"/>
    <w:rPr>
      <w:rFonts w:cs="Mangal"/>
    </w:rPr>
  </w:style>
  <w:style w:type="paragraph" w:customStyle="1" w:styleId="12">
    <w:name w:val="Название1"/>
    <w:basedOn w:val="a"/>
    <w:rsid w:val="008365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36599"/>
    <w:pPr>
      <w:suppressLineNumbers/>
    </w:pPr>
    <w:rPr>
      <w:rFonts w:cs="Mangal"/>
    </w:rPr>
  </w:style>
  <w:style w:type="paragraph" w:styleId="af1">
    <w:name w:val="header"/>
    <w:basedOn w:val="a"/>
    <w:rsid w:val="00836599"/>
    <w:pPr>
      <w:spacing w:after="0" w:line="240" w:lineRule="auto"/>
    </w:pPr>
  </w:style>
  <w:style w:type="paragraph" w:styleId="af2">
    <w:name w:val="footer"/>
    <w:basedOn w:val="a"/>
    <w:rsid w:val="00836599"/>
    <w:pPr>
      <w:spacing w:after="0" w:line="240" w:lineRule="auto"/>
    </w:pPr>
  </w:style>
  <w:style w:type="paragraph" w:customStyle="1" w:styleId="14">
    <w:name w:val="Текст1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365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836599"/>
    <w:pPr>
      <w:ind w:left="720"/>
    </w:pPr>
  </w:style>
  <w:style w:type="paragraph" w:styleId="af4">
    <w:name w:val="Body Text Indent"/>
    <w:basedOn w:val="a"/>
    <w:rsid w:val="00836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3659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8365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8365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836599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836599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836599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836599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36599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836599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836599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836599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8365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836599"/>
    <w:pPr>
      <w:suppressLineNumbers/>
    </w:pPr>
  </w:style>
  <w:style w:type="paragraph" w:customStyle="1" w:styleId="afa">
    <w:name w:val="Заголовок таблицы"/>
    <w:basedOn w:val="af9"/>
    <w:rsid w:val="00836599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consultantplus://offline/ref=3CC35205EB0C8F78B08ADA26FF9057685BE32A10B746CE3E825ED54B890CD36449C80810FCs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87E6DD50C07799A4DF62C4E8EE1FC8CB9FAEBF03BCA2FBC06222D2F2ACD0018F10C8DE324F60C7087852AF87FE2CFD9141AE8BF7zD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FCAC-1023-4A4E-8795-FDE439D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6334</Words>
  <Characters>36108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42358</CharactersWithSpaces>
  <SharedDoc>false</SharedDoc>
  <HLinks>
    <vt:vector size="60" baseType="variant"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consultantplus://offline/ref=3CC35205EB0C8F78B08ADA26FF9057685BE32A10B746CE3E825ED54B890CD36449C80810FCs8I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zabolotie</cp:lastModifiedBy>
  <cp:revision>2</cp:revision>
  <cp:lastPrinted>2021-09-15T07:56:00Z</cp:lastPrinted>
  <dcterms:created xsi:type="dcterms:W3CDTF">2023-07-25T13:43:00Z</dcterms:created>
  <dcterms:modified xsi:type="dcterms:W3CDTF">2023-07-25T13:43:00Z</dcterms:modified>
</cp:coreProperties>
</file>