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35" w:rsidRDefault="00623535" w:rsidP="002F6809">
      <w:pPr>
        <w:pStyle w:val="10"/>
        <w:keepNext/>
        <w:keepLines/>
        <w:shd w:val="clear" w:color="auto" w:fill="auto"/>
        <w:spacing w:after="90" w:line="240" w:lineRule="auto"/>
        <w:ind w:left="200"/>
        <w:rPr>
          <w:sz w:val="24"/>
          <w:szCs w:val="24"/>
        </w:rPr>
      </w:pPr>
      <w:bookmarkStart w:id="0" w:name="bookmark0"/>
    </w:p>
    <w:p w:rsidR="002F6809" w:rsidRDefault="002F6809" w:rsidP="002F6809">
      <w:pPr>
        <w:pStyle w:val="10"/>
        <w:keepNext/>
        <w:keepLines/>
        <w:shd w:val="clear" w:color="auto" w:fill="auto"/>
        <w:spacing w:after="90" w:line="240" w:lineRule="auto"/>
        <w:ind w:left="200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bookmarkEnd w:id="0"/>
    </w:p>
    <w:p w:rsidR="002F6809" w:rsidRPr="00623535" w:rsidRDefault="002F6809" w:rsidP="002F6809">
      <w:pPr>
        <w:pStyle w:val="a3"/>
        <w:shd w:val="clear" w:color="auto" w:fill="auto"/>
        <w:spacing w:before="0" w:after="39" w:line="240" w:lineRule="auto"/>
        <w:ind w:left="200" w:firstLine="0"/>
        <w:rPr>
          <w:sz w:val="24"/>
          <w:szCs w:val="24"/>
        </w:rPr>
      </w:pPr>
      <w:r>
        <w:rPr>
          <w:sz w:val="24"/>
          <w:szCs w:val="24"/>
        </w:rPr>
        <w:t xml:space="preserve">(исполнительно-распорядительный </w:t>
      </w:r>
      <w:r w:rsidRPr="00623535">
        <w:rPr>
          <w:sz w:val="24"/>
          <w:szCs w:val="24"/>
        </w:rPr>
        <w:t>орган)</w:t>
      </w:r>
    </w:p>
    <w:p w:rsidR="002F6809" w:rsidRDefault="002F6809" w:rsidP="002F6809">
      <w:pPr>
        <w:pStyle w:val="20"/>
        <w:keepNext/>
        <w:keepLines/>
        <w:shd w:val="clear" w:color="auto" w:fill="auto"/>
        <w:spacing w:before="0" w:after="347" w:line="240" w:lineRule="auto"/>
        <w:ind w:left="200"/>
        <w:rPr>
          <w:sz w:val="24"/>
          <w:szCs w:val="24"/>
        </w:rPr>
      </w:pPr>
      <w:bookmarkStart w:id="1" w:name="bookmark1"/>
      <w:r w:rsidRPr="00623535">
        <w:rPr>
          <w:rStyle w:val="215"/>
          <w:b/>
          <w:sz w:val="24"/>
          <w:szCs w:val="24"/>
        </w:rPr>
        <w:t xml:space="preserve">сельского поселения « Село Букань»                                                              </w:t>
      </w:r>
      <w:r w:rsidRPr="00623535">
        <w:rPr>
          <w:sz w:val="22"/>
          <w:szCs w:val="22"/>
        </w:rPr>
        <w:t>ЛЮДИНОВСКОГО РАЙОНА, КАЛУЖСКОЙ ОБЛАСТИ</w:t>
      </w:r>
      <w:bookmarkEnd w:id="1"/>
    </w:p>
    <w:p w:rsidR="002F6809" w:rsidRPr="00623535" w:rsidRDefault="002F6809" w:rsidP="002F6809">
      <w:pPr>
        <w:pStyle w:val="31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0"/>
          <w:rFonts w:cs="Arial Unicode MS"/>
          <w:b/>
          <w:sz w:val="26"/>
          <w:szCs w:val="26"/>
        </w:rPr>
      </w:pPr>
      <w:bookmarkStart w:id="2" w:name="bookmark2"/>
      <w:r w:rsidRPr="00623535">
        <w:rPr>
          <w:rStyle w:val="30"/>
          <w:b/>
          <w:sz w:val="26"/>
          <w:szCs w:val="26"/>
        </w:rPr>
        <w:t>ПОСТАНОВЛЕНИЕ</w:t>
      </w:r>
    </w:p>
    <w:p w:rsidR="002F6809" w:rsidRDefault="00E22FA1" w:rsidP="002F6809">
      <w:pPr>
        <w:pStyle w:val="31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right="1560" w:firstLine="0"/>
      </w:pPr>
      <w:r>
        <w:rPr>
          <w:sz w:val="26"/>
          <w:szCs w:val="26"/>
        </w:rPr>
        <w:t>от 12.04.2024</w:t>
      </w:r>
      <w:r w:rsidR="002F6809">
        <w:rPr>
          <w:sz w:val="26"/>
          <w:szCs w:val="26"/>
        </w:rPr>
        <w:t xml:space="preserve"> г.</w:t>
      </w:r>
      <w:r w:rsidR="002F6809">
        <w:rPr>
          <w:sz w:val="26"/>
          <w:szCs w:val="26"/>
        </w:rPr>
        <w:tab/>
        <w:t xml:space="preserve">№ </w:t>
      </w:r>
      <w:bookmarkEnd w:id="2"/>
      <w:r w:rsidR="00623535">
        <w:rPr>
          <w:sz w:val="26"/>
          <w:szCs w:val="26"/>
        </w:rPr>
        <w:t>6</w:t>
      </w:r>
    </w:p>
    <w:p w:rsidR="002F6809" w:rsidRDefault="002F6809" w:rsidP="002F6809">
      <w:pPr>
        <w:pStyle w:val="a3"/>
        <w:shd w:val="clear" w:color="auto" w:fill="auto"/>
        <w:spacing w:before="0" w:after="480" w:line="278" w:lineRule="exact"/>
        <w:ind w:right="5860" w:firstLine="0"/>
        <w:jc w:val="left"/>
        <w:rPr>
          <w:sz w:val="26"/>
          <w:szCs w:val="26"/>
        </w:rPr>
      </w:pPr>
      <w:r>
        <w:rPr>
          <w:sz w:val="26"/>
          <w:szCs w:val="26"/>
        </w:rPr>
        <w:t>О проведении месячника пожарной безопасности на территории сельского поселения «Село Букань»</w:t>
      </w:r>
    </w:p>
    <w:p w:rsidR="002F6809" w:rsidRDefault="002F6809" w:rsidP="002F680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снижения количества пожаров, тяжести последствий от них, недопущения гибели людей при пожарах, активации работы по обучению населения мерам пожарной безопасности по месту жительства и на работе, в соответствии с Федеральным Законом от 21.12.1994 № 69 – ФЗ «О пожарной безопасности», Постановлением администрации МР «Город Людиново и </w:t>
      </w:r>
      <w:r w:rsidR="00623535">
        <w:rPr>
          <w:rFonts w:ascii="Times New Roman" w:hAnsi="Times New Roman" w:cs="Times New Roman"/>
          <w:sz w:val="26"/>
          <w:szCs w:val="26"/>
        </w:rPr>
        <w:t>Людиновский район» от 10.04.2024 № 398</w:t>
      </w:r>
      <w:r>
        <w:rPr>
          <w:rFonts w:ascii="Times New Roman" w:hAnsi="Times New Roman" w:cs="Times New Roman"/>
          <w:sz w:val="26"/>
          <w:szCs w:val="26"/>
        </w:rPr>
        <w:t xml:space="preserve"> «О проведении месячника пожарной безопасности на территории муниципального района», администрация (исполнительно - распорядительный орган) сельского поселения «Село Букань»</w:t>
      </w:r>
    </w:p>
    <w:p w:rsidR="002F6809" w:rsidRDefault="002F6809" w:rsidP="002F6809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F6809" w:rsidRDefault="002F6809" w:rsidP="002F6809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6809" w:rsidRDefault="002F6809" w:rsidP="002F680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Провести с 15 апреля по 15 мая 202</w:t>
      </w:r>
      <w:r w:rsidR="0062353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на территории сельского  поселения «Село Букань»» месячник пожарной безопасности.</w:t>
      </w:r>
    </w:p>
    <w:p w:rsidR="002F6809" w:rsidRDefault="002F6809" w:rsidP="002F680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Утвердить план мероприятий месячника пожарной безопасности на территории сельского поселения «Село Букань» (прилагается).</w:t>
      </w:r>
    </w:p>
    <w:p w:rsidR="002F6809" w:rsidRDefault="002F6809" w:rsidP="002F680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Контроль за выполнением настоящего постановления оставляю за собой.</w:t>
      </w:r>
    </w:p>
    <w:p w:rsidR="002F6809" w:rsidRDefault="002F6809" w:rsidP="002F680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Настоящее постановление вступает в силу с момента его подписания.</w:t>
      </w:r>
    </w:p>
    <w:p w:rsidR="002F6809" w:rsidRDefault="002F6809" w:rsidP="002F6809">
      <w:pPr>
        <w:pStyle w:val="a3"/>
        <w:shd w:val="clear" w:color="auto" w:fill="auto"/>
        <w:tabs>
          <w:tab w:val="left" w:pos="5078"/>
        </w:tabs>
        <w:spacing w:before="0" w:after="0" w:line="276" w:lineRule="auto"/>
        <w:ind w:left="100" w:firstLine="0"/>
        <w:jc w:val="both"/>
        <w:rPr>
          <w:rFonts w:cs="Arial Unicode MS"/>
          <w:b w:val="0"/>
          <w:bCs w:val="0"/>
          <w:sz w:val="26"/>
          <w:szCs w:val="26"/>
        </w:rPr>
      </w:pPr>
    </w:p>
    <w:p w:rsidR="002F6809" w:rsidRDefault="002F6809" w:rsidP="002F6809">
      <w:pPr>
        <w:pStyle w:val="a3"/>
        <w:shd w:val="clear" w:color="auto" w:fill="auto"/>
        <w:tabs>
          <w:tab w:val="left" w:pos="5078"/>
        </w:tabs>
        <w:spacing w:before="0" w:after="0" w:line="276" w:lineRule="auto"/>
        <w:ind w:left="100" w:firstLine="0"/>
        <w:jc w:val="both"/>
        <w:rPr>
          <w:rFonts w:cs="Arial Unicode MS"/>
          <w:b w:val="0"/>
          <w:bCs w:val="0"/>
          <w:sz w:val="26"/>
          <w:szCs w:val="26"/>
        </w:rPr>
      </w:pPr>
    </w:p>
    <w:p w:rsidR="002F6809" w:rsidRDefault="002F6809" w:rsidP="002F6809">
      <w:pPr>
        <w:pStyle w:val="a3"/>
        <w:shd w:val="clear" w:color="auto" w:fill="auto"/>
        <w:tabs>
          <w:tab w:val="left" w:pos="5078"/>
        </w:tabs>
        <w:spacing w:before="0" w:after="0" w:line="283" w:lineRule="exact"/>
        <w:ind w:left="100" w:firstLine="0"/>
        <w:jc w:val="both"/>
        <w:rPr>
          <w:rFonts w:cs="Arial Unicode MS"/>
          <w:b w:val="0"/>
          <w:bCs w:val="0"/>
          <w:sz w:val="26"/>
          <w:szCs w:val="26"/>
        </w:rPr>
      </w:pPr>
    </w:p>
    <w:p w:rsidR="002F6809" w:rsidRDefault="002F6809" w:rsidP="002F6809">
      <w:pPr>
        <w:pStyle w:val="a3"/>
        <w:shd w:val="clear" w:color="auto" w:fill="auto"/>
        <w:tabs>
          <w:tab w:val="left" w:pos="5078"/>
        </w:tabs>
        <w:spacing w:before="0" w:after="0" w:line="283" w:lineRule="exact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администрации </w:t>
      </w:r>
    </w:p>
    <w:p w:rsidR="002F6809" w:rsidRDefault="002F6809" w:rsidP="002F6809">
      <w:pPr>
        <w:pStyle w:val="a3"/>
        <w:shd w:val="clear" w:color="auto" w:fill="auto"/>
        <w:tabs>
          <w:tab w:val="left" w:pos="5078"/>
        </w:tabs>
        <w:spacing w:before="0" w:after="0" w:line="283" w:lineRule="exact"/>
        <w:ind w:left="100" w:firstLine="0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«Село Букань»</w:t>
      </w:r>
      <w:r>
        <w:rPr>
          <w:sz w:val="26"/>
          <w:szCs w:val="26"/>
        </w:rPr>
        <w:tab/>
        <w:t xml:space="preserve">                                  Воротнев А.П.</w:t>
      </w:r>
    </w:p>
    <w:p w:rsidR="002F6809" w:rsidRDefault="002F6809" w:rsidP="002F6809">
      <w:pPr>
        <w:pStyle w:val="a3"/>
        <w:shd w:val="clear" w:color="auto" w:fill="auto"/>
        <w:tabs>
          <w:tab w:val="left" w:pos="5078"/>
        </w:tabs>
        <w:spacing w:before="0" w:after="0" w:line="283" w:lineRule="exact"/>
        <w:ind w:left="100" w:firstLine="0"/>
        <w:jc w:val="both"/>
        <w:rPr>
          <w:sz w:val="26"/>
          <w:szCs w:val="26"/>
        </w:rPr>
      </w:pPr>
    </w:p>
    <w:p w:rsidR="002F6809" w:rsidRDefault="002F6809" w:rsidP="002F6809">
      <w:pPr>
        <w:pStyle w:val="a3"/>
        <w:shd w:val="clear" w:color="auto" w:fill="auto"/>
        <w:tabs>
          <w:tab w:val="left" w:pos="5078"/>
        </w:tabs>
        <w:spacing w:before="0" w:after="0" w:line="283" w:lineRule="exact"/>
        <w:ind w:left="100" w:firstLine="0"/>
        <w:jc w:val="both"/>
        <w:rPr>
          <w:sz w:val="26"/>
          <w:szCs w:val="26"/>
        </w:rPr>
      </w:pPr>
    </w:p>
    <w:p w:rsidR="002F6809" w:rsidRDefault="002F6809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30" w:lineRule="exact"/>
        <w:ind w:left="520" w:firstLine="0"/>
        <w:jc w:val="both"/>
        <w:rPr>
          <w:rFonts w:cs="Arial Unicode MS"/>
          <w:sz w:val="26"/>
          <w:szCs w:val="26"/>
        </w:rPr>
      </w:pPr>
    </w:p>
    <w:p w:rsidR="002F6809" w:rsidRDefault="00E27781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30" w:lineRule="exact"/>
        <w:ind w:left="520" w:firstLine="0"/>
        <w:jc w:val="right"/>
        <w:rPr>
          <w:rFonts w:cs="Arial Unicode MS"/>
          <w:b w:val="0"/>
          <w:sz w:val="22"/>
          <w:szCs w:val="22"/>
        </w:rPr>
      </w:pPr>
      <w:r>
        <w:rPr>
          <w:rFonts w:cs="Arial Unicode MS"/>
          <w:b w:val="0"/>
          <w:sz w:val="22"/>
          <w:szCs w:val="22"/>
        </w:rPr>
        <w:lastRenderedPageBreak/>
        <w:t>П</w:t>
      </w:r>
      <w:r w:rsidR="002F6809">
        <w:rPr>
          <w:rFonts w:cs="Arial Unicode MS"/>
          <w:b w:val="0"/>
          <w:sz w:val="22"/>
          <w:szCs w:val="22"/>
        </w:rPr>
        <w:t>риложение</w:t>
      </w:r>
    </w:p>
    <w:p w:rsidR="002F6809" w:rsidRDefault="002F6809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30" w:lineRule="exact"/>
        <w:ind w:left="520" w:firstLine="0"/>
        <w:jc w:val="right"/>
        <w:rPr>
          <w:rFonts w:cs="Arial Unicode MS"/>
          <w:b w:val="0"/>
          <w:sz w:val="22"/>
          <w:szCs w:val="22"/>
        </w:rPr>
      </w:pPr>
      <w:r>
        <w:rPr>
          <w:rFonts w:cs="Arial Unicode MS"/>
          <w:b w:val="0"/>
          <w:sz w:val="22"/>
          <w:szCs w:val="22"/>
        </w:rPr>
        <w:t>к постановлению администрации</w:t>
      </w:r>
    </w:p>
    <w:p w:rsidR="002F6809" w:rsidRDefault="002F6809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30" w:lineRule="exact"/>
        <w:ind w:left="520" w:firstLine="0"/>
        <w:jc w:val="right"/>
        <w:rPr>
          <w:rFonts w:cs="Arial Unicode MS"/>
          <w:b w:val="0"/>
          <w:sz w:val="22"/>
          <w:szCs w:val="22"/>
        </w:rPr>
      </w:pPr>
      <w:r>
        <w:rPr>
          <w:rFonts w:cs="Arial Unicode MS"/>
          <w:b w:val="0"/>
          <w:sz w:val="22"/>
          <w:szCs w:val="22"/>
        </w:rPr>
        <w:t>сельского поселения  «Село Букань»</w:t>
      </w:r>
    </w:p>
    <w:p w:rsidR="002F6809" w:rsidRDefault="00623535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30" w:lineRule="exact"/>
        <w:ind w:left="520" w:firstLine="0"/>
        <w:jc w:val="right"/>
        <w:rPr>
          <w:rFonts w:cs="Arial Unicode MS"/>
          <w:b w:val="0"/>
          <w:sz w:val="22"/>
          <w:szCs w:val="22"/>
        </w:rPr>
      </w:pPr>
      <w:r>
        <w:rPr>
          <w:rFonts w:cs="Arial Unicode MS"/>
          <w:b w:val="0"/>
          <w:sz w:val="22"/>
          <w:szCs w:val="22"/>
        </w:rPr>
        <w:t>от 12.04.2024г. № 6</w:t>
      </w:r>
    </w:p>
    <w:p w:rsidR="002F6809" w:rsidRDefault="002F6809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30" w:lineRule="exact"/>
        <w:ind w:left="520" w:firstLine="0"/>
        <w:rPr>
          <w:rFonts w:cs="Arial Unicode MS"/>
          <w:b w:val="0"/>
          <w:sz w:val="22"/>
          <w:szCs w:val="22"/>
        </w:rPr>
      </w:pPr>
    </w:p>
    <w:p w:rsidR="002F6809" w:rsidRDefault="002F6809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30" w:lineRule="exact"/>
        <w:ind w:left="520" w:firstLine="0"/>
        <w:rPr>
          <w:rFonts w:cs="Arial Unicode MS"/>
          <w:sz w:val="26"/>
          <w:szCs w:val="26"/>
        </w:rPr>
      </w:pPr>
    </w:p>
    <w:p w:rsidR="002F6809" w:rsidRDefault="002F6809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30" w:lineRule="exact"/>
        <w:ind w:left="520" w:firstLine="0"/>
        <w:rPr>
          <w:rFonts w:cs="Arial Unicode MS"/>
          <w:sz w:val="26"/>
          <w:szCs w:val="26"/>
        </w:rPr>
      </w:pPr>
    </w:p>
    <w:p w:rsidR="002F6809" w:rsidRDefault="002F6809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30" w:lineRule="exact"/>
        <w:ind w:left="520" w:firstLine="0"/>
        <w:rPr>
          <w:rFonts w:cs="Arial Unicode MS"/>
          <w:sz w:val="26"/>
          <w:szCs w:val="26"/>
        </w:rPr>
      </w:pPr>
      <w:r>
        <w:rPr>
          <w:rFonts w:cs="Arial Unicode MS"/>
          <w:sz w:val="26"/>
          <w:szCs w:val="26"/>
        </w:rPr>
        <w:t>ПЛАН</w:t>
      </w:r>
    </w:p>
    <w:p w:rsidR="002F6809" w:rsidRDefault="002F6809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30" w:lineRule="exact"/>
        <w:ind w:left="520" w:firstLine="0"/>
        <w:rPr>
          <w:rFonts w:cs="Arial Unicode MS"/>
          <w:sz w:val="26"/>
          <w:szCs w:val="26"/>
        </w:rPr>
      </w:pPr>
      <w:r>
        <w:rPr>
          <w:rFonts w:cs="Arial Unicode MS"/>
          <w:sz w:val="26"/>
          <w:szCs w:val="26"/>
        </w:rPr>
        <w:t>мероприятий месячника пожарной безопасности на территории сельского поселения «Село Букань»</w:t>
      </w:r>
    </w:p>
    <w:p w:rsidR="002F6809" w:rsidRDefault="002F6809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30" w:lineRule="exact"/>
        <w:ind w:left="520" w:firstLine="0"/>
        <w:rPr>
          <w:rFonts w:cs="Arial Unicode MS"/>
          <w:sz w:val="26"/>
          <w:szCs w:val="26"/>
        </w:rPr>
      </w:pPr>
    </w:p>
    <w:p w:rsidR="002F6809" w:rsidRDefault="002F6809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30" w:lineRule="exact"/>
        <w:ind w:left="520" w:firstLine="0"/>
        <w:rPr>
          <w:rFonts w:cs="Arial Unicode MS"/>
          <w:sz w:val="26"/>
          <w:szCs w:val="26"/>
        </w:rPr>
      </w:pPr>
    </w:p>
    <w:p w:rsidR="002F6809" w:rsidRDefault="002F6809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76" w:lineRule="auto"/>
        <w:ind w:left="520" w:firstLine="0"/>
        <w:jc w:val="both"/>
        <w:rPr>
          <w:rFonts w:cs="Arial Unicode MS"/>
          <w:b w:val="0"/>
          <w:sz w:val="26"/>
          <w:szCs w:val="26"/>
        </w:rPr>
      </w:pPr>
      <w:r>
        <w:rPr>
          <w:rFonts w:cs="Arial Unicode MS"/>
          <w:b w:val="0"/>
          <w:sz w:val="26"/>
          <w:szCs w:val="26"/>
        </w:rPr>
        <w:t>1.  Проведение сходов с населением сельского поселения «Село Букань» по вопросу повышения уровня пожарной безопасности, привлечение населения к патрулированию населенных пунктов с целью выявления мест возможных палов сухой растительности и недопущения перехода огня на территорию населенного пункта.</w:t>
      </w:r>
    </w:p>
    <w:p w:rsidR="002F6809" w:rsidRDefault="002F6809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76" w:lineRule="auto"/>
        <w:ind w:left="520" w:firstLine="0"/>
        <w:jc w:val="both"/>
        <w:rPr>
          <w:rFonts w:cs="Arial Unicode MS"/>
          <w:b w:val="0"/>
          <w:sz w:val="26"/>
          <w:szCs w:val="26"/>
        </w:rPr>
      </w:pPr>
      <w:r>
        <w:rPr>
          <w:rFonts w:cs="Arial Unicode MS"/>
          <w:b w:val="0"/>
          <w:sz w:val="26"/>
          <w:szCs w:val="26"/>
        </w:rPr>
        <w:t>2. Очистка  подъездов к пожарным водоисточникам.</w:t>
      </w:r>
    </w:p>
    <w:p w:rsidR="002F6809" w:rsidRDefault="002F6809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76" w:lineRule="auto"/>
        <w:ind w:left="520" w:firstLine="0"/>
        <w:jc w:val="both"/>
        <w:rPr>
          <w:rFonts w:cs="Arial Unicode MS"/>
          <w:b w:val="0"/>
          <w:sz w:val="26"/>
          <w:szCs w:val="26"/>
        </w:rPr>
      </w:pPr>
      <w:r>
        <w:rPr>
          <w:rFonts w:cs="Arial Unicode MS"/>
          <w:b w:val="0"/>
          <w:sz w:val="26"/>
          <w:szCs w:val="26"/>
        </w:rPr>
        <w:t>3.Проведение проверки исправности пожарных гидрантов на территории сельского поселения.</w:t>
      </w:r>
    </w:p>
    <w:p w:rsidR="002F6809" w:rsidRDefault="002F6809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76" w:lineRule="auto"/>
        <w:ind w:left="520" w:firstLine="0"/>
        <w:jc w:val="both"/>
        <w:rPr>
          <w:rFonts w:cs="Arial Unicode MS"/>
          <w:b w:val="0"/>
          <w:sz w:val="26"/>
          <w:szCs w:val="26"/>
        </w:rPr>
      </w:pPr>
      <w:r>
        <w:rPr>
          <w:rFonts w:cs="Arial Unicode MS"/>
          <w:b w:val="0"/>
          <w:sz w:val="26"/>
          <w:szCs w:val="26"/>
        </w:rPr>
        <w:t>4. Проведение противопожарных инструкций по месту жительства лиц, относящихся к группе риска (склонных к злоупотреблению спиртными напитками, одиноких престарелых граждан, многодетных семей).</w:t>
      </w:r>
    </w:p>
    <w:p w:rsidR="002F6809" w:rsidRDefault="002F6809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76" w:lineRule="auto"/>
        <w:ind w:left="520" w:firstLine="0"/>
        <w:jc w:val="both"/>
        <w:rPr>
          <w:rFonts w:cs="Arial Unicode MS"/>
          <w:b w:val="0"/>
          <w:sz w:val="26"/>
          <w:szCs w:val="26"/>
        </w:rPr>
      </w:pPr>
      <w:r>
        <w:rPr>
          <w:rFonts w:cs="Arial Unicode MS"/>
          <w:b w:val="0"/>
          <w:sz w:val="26"/>
          <w:szCs w:val="26"/>
        </w:rPr>
        <w:t>5. Проведение совместных рейдов с целью контроля соблюдения требований пожарной безопасности: соблюдение порядка выжигания сухой травянистой растительности, соблюдение порядка использования открытого огня и разведения костров на территориях, соблюдение п.67,68 Правил противопожарного режима в РФ, утвержденных постановлением Правительства РФ от 16.09.2020 № 1479.</w:t>
      </w:r>
    </w:p>
    <w:p w:rsidR="002F6809" w:rsidRDefault="002F6809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76" w:lineRule="auto"/>
        <w:ind w:left="520" w:firstLine="0"/>
        <w:jc w:val="both"/>
        <w:rPr>
          <w:rFonts w:cs="Arial Unicode MS"/>
          <w:b w:val="0"/>
          <w:sz w:val="26"/>
          <w:szCs w:val="26"/>
        </w:rPr>
      </w:pPr>
      <w:r>
        <w:rPr>
          <w:rFonts w:cs="Arial Unicode MS"/>
          <w:b w:val="0"/>
          <w:sz w:val="26"/>
          <w:szCs w:val="26"/>
        </w:rPr>
        <w:t>6. Проведение опашки населенных пунктов, отделение леса противопожарной минерализованной полосой.</w:t>
      </w:r>
    </w:p>
    <w:p w:rsidR="002F6809" w:rsidRDefault="002F6809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76" w:lineRule="auto"/>
        <w:ind w:left="520" w:firstLine="0"/>
        <w:jc w:val="both"/>
        <w:rPr>
          <w:rFonts w:cs="Arial Unicode MS"/>
          <w:b w:val="0"/>
          <w:sz w:val="26"/>
          <w:szCs w:val="26"/>
        </w:rPr>
      </w:pPr>
      <w:r>
        <w:rPr>
          <w:rFonts w:cs="Arial Unicode MS"/>
          <w:b w:val="0"/>
          <w:sz w:val="26"/>
          <w:szCs w:val="26"/>
        </w:rPr>
        <w:t>7. Проведение субботников с целью очистки наиболее уязвимых территорий от горючих материалов.</w:t>
      </w:r>
    </w:p>
    <w:p w:rsidR="002F6809" w:rsidRDefault="002F6809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76" w:lineRule="auto"/>
        <w:ind w:left="520" w:firstLine="0"/>
        <w:jc w:val="both"/>
        <w:rPr>
          <w:rFonts w:cs="Arial Unicode MS"/>
          <w:b w:val="0"/>
          <w:i/>
          <w:sz w:val="26"/>
          <w:szCs w:val="26"/>
        </w:rPr>
      </w:pPr>
    </w:p>
    <w:p w:rsidR="00E22FA1" w:rsidRDefault="00E22FA1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76" w:lineRule="auto"/>
        <w:ind w:left="520" w:firstLine="0"/>
        <w:jc w:val="both"/>
        <w:rPr>
          <w:rFonts w:cs="Arial Unicode MS"/>
          <w:b w:val="0"/>
          <w:i/>
          <w:sz w:val="26"/>
          <w:szCs w:val="26"/>
        </w:rPr>
      </w:pPr>
    </w:p>
    <w:p w:rsidR="00E22FA1" w:rsidRDefault="00E22FA1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76" w:lineRule="auto"/>
        <w:ind w:left="520" w:firstLine="0"/>
        <w:jc w:val="both"/>
        <w:rPr>
          <w:rFonts w:cs="Arial Unicode MS"/>
          <w:b w:val="0"/>
          <w:i/>
          <w:sz w:val="26"/>
          <w:szCs w:val="26"/>
        </w:rPr>
      </w:pPr>
    </w:p>
    <w:p w:rsidR="00E22FA1" w:rsidRDefault="00E22FA1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76" w:lineRule="auto"/>
        <w:ind w:left="520" w:firstLine="0"/>
        <w:jc w:val="both"/>
        <w:rPr>
          <w:rFonts w:cs="Arial Unicode MS"/>
          <w:b w:val="0"/>
          <w:i/>
          <w:sz w:val="26"/>
          <w:szCs w:val="26"/>
        </w:rPr>
      </w:pPr>
    </w:p>
    <w:p w:rsidR="00E22FA1" w:rsidRDefault="00E22FA1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76" w:lineRule="auto"/>
        <w:ind w:left="520" w:firstLine="0"/>
        <w:jc w:val="both"/>
        <w:rPr>
          <w:rFonts w:cs="Arial Unicode MS"/>
          <w:b w:val="0"/>
          <w:i/>
          <w:sz w:val="26"/>
          <w:szCs w:val="26"/>
        </w:rPr>
      </w:pPr>
    </w:p>
    <w:p w:rsidR="00E22FA1" w:rsidRDefault="00E22FA1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76" w:lineRule="auto"/>
        <w:ind w:left="520" w:firstLine="0"/>
        <w:jc w:val="both"/>
        <w:rPr>
          <w:rFonts w:cs="Arial Unicode MS"/>
          <w:b w:val="0"/>
          <w:i/>
          <w:sz w:val="26"/>
          <w:szCs w:val="26"/>
        </w:rPr>
      </w:pPr>
    </w:p>
    <w:p w:rsidR="00E22FA1" w:rsidRDefault="00E22FA1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76" w:lineRule="auto"/>
        <w:ind w:left="520" w:firstLine="0"/>
        <w:jc w:val="both"/>
        <w:rPr>
          <w:rFonts w:cs="Arial Unicode MS"/>
          <w:b w:val="0"/>
          <w:i/>
          <w:sz w:val="26"/>
          <w:szCs w:val="26"/>
        </w:rPr>
      </w:pPr>
    </w:p>
    <w:p w:rsidR="00E22FA1" w:rsidRDefault="00E22FA1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76" w:lineRule="auto"/>
        <w:ind w:left="520" w:firstLine="0"/>
        <w:jc w:val="both"/>
        <w:rPr>
          <w:rFonts w:cs="Arial Unicode MS"/>
          <w:b w:val="0"/>
          <w:i/>
          <w:sz w:val="26"/>
          <w:szCs w:val="26"/>
        </w:rPr>
      </w:pPr>
    </w:p>
    <w:p w:rsidR="00E22FA1" w:rsidRDefault="00E22FA1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76" w:lineRule="auto"/>
        <w:ind w:left="520" w:firstLine="0"/>
        <w:jc w:val="both"/>
        <w:rPr>
          <w:rFonts w:cs="Arial Unicode MS"/>
          <w:b w:val="0"/>
          <w:i/>
          <w:sz w:val="26"/>
          <w:szCs w:val="26"/>
        </w:rPr>
      </w:pPr>
    </w:p>
    <w:p w:rsidR="00623535" w:rsidRDefault="00623535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76" w:lineRule="auto"/>
        <w:ind w:left="520" w:firstLine="0"/>
        <w:jc w:val="both"/>
        <w:rPr>
          <w:rFonts w:cs="Arial Unicode MS"/>
          <w:b w:val="0"/>
          <w:i/>
          <w:sz w:val="26"/>
          <w:szCs w:val="26"/>
        </w:rPr>
      </w:pPr>
    </w:p>
    <w:p w:rsidR="00E22FA1" w:rsidRDefault="00E22FA1" w:rsidP="002F6809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76" w:lineRule="auto"/>
        <w:ind w:left="520" w:firstLine="0"/>
        <w:jc w:val="both"/>
        <w:rPr>
          <w:rFonts w:cs="Arial Unicode MS"/>
          <w:b w:val="0"/>
          <w:i/>
          <w:sz w:val="26"/>
          <w:szCs w:val="26"/>
        </w:rPr>
      </w:pPr>
    </w:p>
    <w:sectPr w:rsidR="00E22FA1" w:rsidSect="0066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F6809"/>
    <w:rsid w:val="001B7BD7"/>
    <w:rsid w:val="002F6809"/>
    <w:rsid w:val="0030138E"/>
    <w:rsid w:val="004F6EBC"/>
    <w:rsid w:val="00623535"/>
    <w:rsid w:val="00665095"/>
    <w:rsid w:val="00E22FA1"/>
    <w:rsid w:val="00E2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F6809"/>
    <w:pPr>
      <w:shd w:val="clear" w:color="auto" w:fill="FFFFFF"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6809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2F68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F6809"/>
    <w:pPr>
      <w:shd w:val="clear" w:color="auto" w:fill="FFFFFF"/>
      <w:spacing w:before="120" w:after="600" w:line="326" w:lineRule="exact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2F680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F6809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character" w:customStyle="1" w:styleId="3">
    <w:name w:val="Заголовок №3_"/>
    <w:basedOn w:val="a0"/>
    <w:link w:val="31"/>
    <w:uiPriority w:val="99"/>
    <w:locked/>
    <w:rsid w:val="002F68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2F6809"/>
    <w:pPr>
      <w:shd w:val="clear" w:color="auto" w:fill="FFFFFF"/>
      <w:spacing w:before="600" w:after="240" w:line="643" w:lineRule="exact"/>
      <w:ind w:firstLine="256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5">
    <w:name w:val="Заголовок №2 + 15"/>
    <w:aliases w:val="5 pt"/>
    <w:basedOn w:val="2"/>
    <w:uiPriority w:val="99"/>
    <w:rsid w:val="002F6809"/>
    <w:rPr>
      <w:sz w:val="31"/>
      <w:szCs w:val="31"/>
    </w:rPr>
  </w:style>
  <w:style w:type="character" w:customStyle="1" w:styleId="30">
    <w:name w:val="Заголовок №3"/>
    <w:basedOn w:val="3"/>
    <w:uiPriority w:val="99"/>
    <w:rsid w:val="002F6809"/>
  </w:style>
  <w:style w:type="paragraph" w:styleId="a5">
    <w:name w:val="No Spacing"/>
    <w:basedOn w:val="a"/>
    <w:uiPriority w:val="1"/>
    <w:qFormat/>
    <w:rsid w:val="00E22FA1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417</Words>
  <Characters>2378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2024-04-17T09:36:00Z</cp:lastPrinted>
  <dcterms:created xsi:type="dcterms:W3CDTF">2024-04-12T05:47:00Z</dcterms:created>
  <dcterms:modified xsi:type="dcterms:W3CDTF">2024-04-19T07:38:00Z</dcterms:modified>
</cp:coreProperties>
</file>