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37A" w:rsidRPr="00F9766A" w:rsidRDefault="007D637A" w:rsidP="007D637A">
      <w:pPr>
        <w:spacing w:after="0" w:line="288" w:lineRule="atLeast"/>
        <w:jc w:val="center"/>
        <w:rPr>
          <w:rFonts w:ascii="Times New Roman" w:eastAsia="Times New Roman" w:hAnsi="Times New Roman" w:cs="Times New Roman"/>
          <w:b/>
          <w:sz w:val="24"/>
          <w:szCs w:val="24"/>
        </w:rPr>
      </w:pPr>
    </w:p>
    <w:p w:rsidR="0055589E" w:rsidRPr="00F9766A" w:rsidRDefault="0055589E" w:rsidP="0055589E">
      <w:pPr>
        <w:jc w:val="center"/>
        <w:rPr>
          <w:rFonts w:ascii="Times New Roman" w:hAnsi="Times New Roman" w:cs="Times New Roman"/>
          <w:b/>
          <w:bCs/>
          <w:sz w:val="24"/>
          <w:szCs w:val="24"/>
        </w:rPr>
      </w:pPr>
      <w:r w:rsidRPr="00F9766A">
        <w:rPr>
          <w:rFonts w:ascii="Times New Roman" w:hAnsi="Times New Roman" w:cs="Times New Roman"/>
          <w:b/>
          <w:bCs/>
          <w:sz w:val="24"/>
          <w:szCs w:val="24"/>
        </w:rPr>
        <w:t>КАЛУЖСКАЯ ОБЛАСТЬ</w:t>
      </w:r>
    </w:p>
    <w:p w:rsidR="00D23222" w:rsidRPr="00F9766A" w:rsidRDefault="0055589E" w:rsidP="00D23222">
      <w:pPr>
        <w:spacing w:after="0" w:line="240" w:lineRule="auto"/>
        <w:jc w:val="center"/>
        <w:rPr>
          <w:rFonts w:ascii="Times New Roman" w:hAnsi="Times New Roman" w:cs="Times New Roman"/>
          <w:b/>
          <w:bCs/>
          <w:sz w:val="24"/>
          <w:szCs w:val="24"/>
        </w:rPr>
      </w:pPr>
      <w:r w:rsidRPr="00F9766A">
        <w:rPr>
          <w:rFonts w:ascii="Times New Roman" w:hAnsi="Times New Roman" w:cs="Times New Roman"/>
          <w:b/>
          <w:bCs/>
          <w:sz w:val="24"/>
          <w:szCs w:val="24"/>
        </w:rPr>
        <w:t>ДУМА ЛЮДИНОВСКОГО МУНИЦИПАЛЬНОГО ОКРУГА</w:t>
      </w:r>
    </w:p>
    <w:p w:rsidR="0055589E" w:rsidRPr="00F9766A" w:rsidRDefault="0055589E" w:rsidP="00D23222">
      <w:pPr>
        <w:spacing w:after="0" w:line="240" w:lineRule="auto"/>
        <w:jc w:val="center"/>
        <w:rPr>
          <w:rFonts w:ascii="Times New Roman" w:hAnsi="Times New Roman" w:cs="Times New Roman"/>
          <w:b/>
          <w:bCs/>
          <w:sz w:val="24"/>
          <w:szCs w:val="24"/>
        </w:rPr>
      </w:pPr>
      <w:r w:rsidRPr="00F9766A">
        <w:rPr>
          <w:rFonts w:ascii="Times New Roman" w:hAnsi="Times New Roman" w:cs="Times New Roman"/>
          <w:b/>
          <w:bCs/>
          <w:sz w:val="24"/>
          <w:szCs w:val="24"/>
        </w:rPr>
        <w:t>КАЛУЖСКОЙ ОБЛАСТИ</w:t>
      </w:r>
    </w:p>
    <w:p w:rsidR="0055589E" w:rsidRPr="00F9766A" w:rsidRDefault="0055589E" w:rsidP="0055589E">
      <w:pPr>
        <w:suppressAutoHyphens/>
        <w:rPr>
          <w:rFonts w:ascii="Times New Roman" w:eastAsia="Calibri" w:hAnsi="Times New Roman" w:cs="Times New Roman"/>
          <w:b/>
          <w:sz w:val="24"/>
          <w:szCs w:val="24"/>
        </w:rPr>
      </w:pPr>
    </w:p>
    <w:p w:rsidR="0055589E" w:rsidRPr="00F9766A" w:rsidRDefault="0055589E" w:rsidP="0055589E">
      <w:pPr>
        <w:suppressAutoHyphens/>
        <w:jc w:val="center"/>
        <w:rPr>
          <w:rFonts w:ascii="Times New Roman" w:eastAsia="Calibri" w:hAnsi="Times New Roman" w:cs="Times New Roman"/>
          <w:b/>
          <w:sz w:val="24"/>
          <w:szCs w:val="24"/>
        </w:rPr>
      </w:pPr>
      <w:r w:rsidRPr="00F9766A">
        <w:rPr>
          <w:rFonts w:ascii="Times New Roman" w:eastAsia="Calibri" w:hAnsi="Times New Roman" w:cs="Times New Roman"/>
          <w:b/>
          <w:sz w:val="24"/>
          <w:szCs w:val="24"/>
        </w:rPr>
        <w:t xml:space="preserve">       РЕШЕНИЕ</w:t>
      </w:r>
    </w:p>
    <w:p w:rsidR="0055589E" w:rsidRPr="00F9766A" w:rsidRDefault="0055589E" w:rsidP="0055589E">
      <w:pPr>
        <w:suppressAutoHyphens/>
        <w:rPr>
          <w:rFonts w:ascii="Times New Roman" w:eastAsia="Calibri" w:hAnsi="Times New Roman" w:cs="Times New Roman"/>
          <w:sz w:val="24"/>
          <w:szCs w:val="24"/>
        </w:rPr>
      </w:pPr>
    </w:p>
    <w:p w:rsidR="0055589E" w:rsidRPr="00F9766A" w:rsidRDefault="0055589E" w:rsidP="0055589E">
      <w:pPr>
        <w:suppressAutoHyphens/>
        <w:rPr>
          <w:rFonts w:ascii="Times New Roman" w:eastAsia="Calibri" w:hAnsi="Times New Roman" w:cs="Times New Roman"/>
          <w:b/>
          <w:i/>
          <w:sz w:val="24"/>
          <w:szCs w:val="24"/>
        </w:rPr>
      </w:pPr>
      <w:r w:rsidRPr="00F9766A">
        <w:rPr>
          <w:rFonts w:ascii="Times New Roman" w:eastAsia="Calibri" w:hAnsi="Times New Roman" w:cs="Times New Roman"/>
          <w:b/>
          <w:sz w:val="24"/>
          <w:szCs w:val="24"/>
        </w:rPr>
        <w:t xml:space="preserve">от </w:t>
      </w:r>
      <w:r w:rsidR="0020281E">
        <w:rPr>
          <w:rFonts w:ascii="Times New Roman" w:eastAsia="Calibri" w:hAnsi="Times New Roman" w:cs="Times New Roman"/>
          <w:b/>
          <w:sz w:val="24"/>
          <w:szCs w:val="24"/>
        </w:rPr>
        <w:t>23.09.</w:t>
      </w:r>
      <w:r w:rsidRPr="00F9766A">
        <w:rPr>
          <w:rFonts w:ascii="Times New Roman" w:eastAsia="Calibri" w:hAnsi="Times New Roman" w:cs="Times New Roman"/>
          <w:b/>
          <w:sz w:val="24"/>
          <w:szCs w:val="24"/>
        </w:rPr>
        <w:t xml:space="preserve">2025                                                   </w:t>
      </w:r>
      <w:r w:rsidR="000E4ACF">
        <w:rPr>
          <w:rFonts w:ascii="Times New Roman" w:eastAsia="Calibri" w:hAnsi="Times New Roman" w:cs="Times New Roman"/>
          <w:b/>
          <w:sz w:val="24"/>
          <w:szCs w:val="24"/>
        </w:rPr>
        <w:t xml:space="preserve">                                                                       </w:t>
      </w:r>
      <w:r w:rsidRPr="00F9766A">
        <w:rPr>
          <w:rFonts w:ascii="Times New Roman" w:eastAsia="Calibri" w:hAnsi="Times New Roman" w:cs="Times New Roman"/>
          <w:b/>
          <w:sz w:val="24"/>
          <w:szCs w:val="24"/>
        </w:rPr>
        <w:t xml:space="preserve">№ </w:t>
      </w:r>
      <w:r w:rsidR="0020281E" w:rsidRPr="0020281E">
        <w:rPr>
          <w:rFonts w:ascii="Times New Roman" w:eastAsia="Calibri" w:hAnsi="Times New Roman" w:cs="Times New Roman"/>
          <w:b/>
          <w:sz w:val="24"/>
          <w:szCs w:val="24"/>
        </w:rPr>
        <w:t>13</w:t>
      </w:r>
    </w:p>
    <w:p w:rsidR="007D637A" w:rsidRPr="00F9766A" w:rsidRDefault="007D637A" w:rsidP="007D637A">
      <w:pPr>
        <w:spacing w:after="0" w:line="288" w:lineRule="atLeast"/>
        <w:rPr>
          <w:rFonts w:ascii="Times New Roman" w:eastAsia="Times New Roman" w:hAnsi="Times New Roman" w:cs="Times New Roman"/>
          <w:b/>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tblGrid>
      <w:tr w:rsidR="007D637A" w:rsidRPr="00F9766A" w:rsidTr="005570C2">
        <w:tc>
          <w:tcPr>
            <w:tcW w:w="5495" w:type="dxa"/>
          </w:tcPr>
          <w:p w:rsidR="007D637A" w:rsidRPr="00F9766A" w:rsidRDefault="007D637A" w:rsidP="005570C2">
            <w:pPr>
              <w:spacing w:line="288" w:lineRule="atLeast"/>
              <w:jc w:val="both"/>
              <w:rPr>
                <w:rFonts w:ascii="Times New Roman" w:eastAsia="Times New Roman" w:hAnsi="Times New Roman" w:cs="Times New Roman"/>
                <w:b/>
                <w:sz w:val="24"/>
                <w:szCs w:val="24"/>
              </w:rPr>
            </w:pPr>
            <w:r w:rsidRPr="00F9766A">
              <w:rPr>
                <w:rFonts w:ascii="Times New Roman" w:eastAsia="Times New Roman" w:hAnsi="Times New Roman" w:cs="Times New Roman"/>
                <w:b/>
                <w:sz w:val="24"/>
                <w:szCs w:val="24"/>
              </w:rPr>
              <w:t>Об утверждении Порядка проведения конкурса по отбору кандидатур на</w:t>
            </w:r>
            <w:r w:rsidR="0055589E" w:rsidRPr="00F9766A">
              <w:rPr>
                <w:rFonts w:ascii="Times New Roman" w:eastAsia="Times New Roman" w:hAnsi="Times New Roman" w:cs="Times New Roman"/>
                <w:b/>
                <w:sz w:val="24"/>
                <w:szCs w:val="24"/>
              </w:rPr>
              <w:t xml:space="preserve"> должность Главы Людиновского</w:t>
            </w:r>
            <w:r w:rsidRPr="00F9766A">
              <w:rPr>
                <w:rFonts w:ascii="Times New Roman" w:eastAsia="Times New Roman" w:hAnsi="Times New Roman" w:cs="Times New Roman"/>
                <w:b/>
                <w:sz w:val="24"/>
                <w:szCs w:val="24"/>
              </w:rPr>
              <w:t xml:space="preserve"> муниципального округа Калужской области</w:t>
            </w:r>
          </w:p>
        </w:tc>
      </w:tr>
    </w:tbl>
    <w:p w:rsidR="007D637A" w:rsidRPr="00F9766A" w:rsidRDefault="007D637A" w:rsidP="007D637A">
      <w:pPr>
        <w:spacing w:after="0" w:line="288" w:lineRule="atLeast"/>
        <w:rPr>
          <w:rFonts w:ascii="Times New Roman" w:eastAsia="Times New Roman" w:hAnsi="Times New Roman" w:cs="Times New Roman"/>
          <w:b/>
          <w:sz w:val="24"/>
          <w:szCs w:val="24"/>
        </w:rPr>
      </w:pPr>
    </w:p>
    <w:p w:rsidR="007D637A" w:rsidRPr="00F9766A" w:rsidRDefault="007D637A" w:rsidP="007D637A">
      <w:pPr>
        <w:pStyle w:val="a7"/>
        <w:spacing w:before="0" w:beforeAutospacing="0" w:after="0" w:afterAutospacing="0" w:line="288" w:lineRule="atLeast"/>
        <w:ind w:firstLine="567"/>
        <w:jc w:val="both"/>
      </w:pPr>
    </w:p>
    <w:p w:rsidR="007D637A" w:rsidRPr="00F9766A" w:rsidRDefault="007D637A" w:rsidP="0055589E">
      <w:pPr>
        <w:pStyle w:val="a7"/>
        <w:spacing w:before="0" w:beforeAutospacing="0" w:after="0" w:afterAutospacing="0" w:line="288" w:lineRule="atLeast"/>
        <w:ind w:firstLine="567"/>
        <w:jc w:val="both"/>
      </w:pPr>
      <w:r w:rsidRPr="00F9766A">
        <w:t>В соответствии с частью 10 статьи 19 Федерального закона</w:t>
      </w:r>
      <w:r w:rsidR="008157D9">
        <w:t xml:space="preserve">от 20.03.2025 </w:t>
      </w:r>
      <w:r w:rsidRPr="00F9766A">
        <w:t xml:space="preserve">№ 33-ФЗ </w:t>
      </w:r>
      <w:r w:rsidR="00F9766A">
        <w:t>«</w:t>
      </w:r>
      <w:r w:rsidRPr="00F9766A">
        <w:t xml:space="preserve">Об общих принципах организации местного самоуправления в единой системе публичной </w:t>
      </w:r>
      <w:r w:rsidR="0055589E" w:rsidRPr="00F9766A">
        <w:t>власти</w:t>
      </w:r>
      <w:r w:rsidR="00F9766A">
        <w:t>»</w:t>
      </w:r>
      <w:r w:rsidR="0055589E" w:rsidRPr="00F9766A">
        <w:t xml:space="preserve"> Дума Людиновского</w:t>
      </w:r>
      <w:r w:rsidRPr="00F9766A">
        <w:t xml:space="preserve"> муниципального округа Калужской области </w:t>
      </w:r>
      <w:r w:rsidR="0055589E" w:rsidRPr="00F9766A">
        <w:rPr>
          <w:b/>
        </w:rPr>
        <w:t>Р</w:t>
      </w:r>
      <w:r w:rsidR="002675FE" w:rsidRPr="00F9766A">
        <w:rPr>
          <w:b/>
        </w:rPr>
        <w:t>ЕШИЛА</w:t>
      </w:r>
      <w:r w:rsidRPr="00F9766A">
        <w:t>:</w:t>
      </w:r>
    </w:p>
    <w:p w:rsidR="00F9766A" w:rsidRDefault="007D637A" w:rsidP="00F9766A">
      <w:pPr>
        <w:spacing w:after="0" w:line="240" w:lineRule="auto"/>
        <w:ind w:firstLine="540"/>
        <w:jc w:val="both"/>
        <w:rPr>
          <w:rFonts w:ascii="Times New Roman" w:eastAsia="Times New Roman" w:hAnsi="Times New Roman" w:cs="Times New Roman"/>
          <w:sz w:val="24"/>
          <w:szCs w:val="24"/>
        </w:rPr>
      </w:pPr>
      <w:r w:rsidRPr="00F9766A">
        <w:rPr>
          <w:rFonts w:ascii="Times New Roman" w:eastAsia="Times New Roman" w:hAnsi="Times New Roman" w:cs="Times New Roman"/>
          <w:sz w:val="24"/>
          <w:szCs w:val="24"/>
        </w:rPr>
        <w:t>1. Утвердить Порядок проведения конкурса по отбору кандида</w:t>
      </w:r>
      <w:r w:rsidR="0055589E" w:rsidRPr="00F9766A">
        <w:rPr>
          <w:rFonts w:ascii="Times New Roman" w:eastAsia="Times New Roman" w:hAnsi="Times New Roman" w:cs="Times New Roman"/>
          <w:sz w:val="24"/>
          <w:szCs w:val="24"/>
        </w:rPr>
        <w:t>тур на должность Главы Людиновского</w:t>
      </w:r>
      <w:r w:rsidRPr="00F9766A">
        <w:rPr>
          <w:rFonts w:ascii="Times New Roman" w:eastAsia="Times New Roman" w:hAnsi="Times New Roman" w:cs="Times New Roman"/>
          <w:sz w:val="24"/>
          <w:szCs w:val="24"/>
        </w:rPr>
        <w:t xml:space="preserve"> муниципального округа Калужской области (прилагается). </w:t>
      </w:r>
    </w:p>
    <w:p w:rsidR="0055589E" w:rsidRPr="00F9766A" w:rsidRDefault="007D637A" w:rsidP="00F9766A">
      <w:pPr>
        <w:spacing w:after="0" w:line="240" w:lineRule="auto"/>
        <w:ind w:firstLine="540"/>
        <w:jc w:val="both"/>
        <w:rPr>
          <w:rFonts w:ascii="Times New Roman" w:eastAsia="Times New Roman" w:hAnsi="Times New Roman" w:cs="Times New Roman"/>
          <w:sz w:val="24"/>
          <w:szCs w:val="24"/>
        </w:rPr>
      </w:pPr>
      <w:r w:rsidRPr="00F9766A">
        <w:rPr>
          <w:rFonts w:ascii="Times New Roman" w:hAnsi="Times New Roman" w:cs="Times New Roman"/>
          <w:sz w:val="24"/>
          <w:szCs w:val="24"/>
        </w:rPr>
        <w:t xml:space="preserve">2. Опубликовать настоящее решение в </w:t>
      </w:r>
      <w:r w:rsidR="0055589E" w:rsidRPr="00F9766A">
        <w:rPr>
          <w:rFonts w:ascii="Times New Roman" w:hAnsi="Times New Roman" w:cs="Times New Roman"/>
          <w:sz w:val="24"/>
          <w:szCs w:val="24"/>
        </w:rPr>
        <w:t xml:space="preserve">сетевом издании </w:t>
      </w:r>
      <w:r w:rsidR="00F9766A">
        <w:rPr>
          <w:rFonts w:ascii="Times New Roman" w:hAnsi="Times New Roman" w:cs="Times New Roman"/>
          <w:sz w:val="24"/>
          <w:szCs w:val="24"/>
        </w:rPr>
        <w:t>«</w:t>
      </w:r>
      <w:r w:rsidR="0055589E" w:rsidRPr="00F9766A">
        <w:rPr>
          <w:rFonts w:ascii="Times New Roman" w:hAnsi="Times New Roman" w:cs="Times New Roman"/>
          <w:sz w:val="24"/>
          <w:szCs w:val="24"/>
        </w:rPr>
        <w:t>Людиновский рабочий</w:t>
      </w:r>
      <w:r w:rsidR="00F9766A">
        <w:rPr>
          <w:rFonts w:ascii="Times New Roman" w:hAnsi="Times New Roman" w:cs="Times New Roman"/>
          <w:sz w:val="24"/>
          <w:szCs w:val="24"/>
        </w:rPr>
        <w:t>»</w:t>
      </w:r>
      <w:r w:rsidR="0055589E" w:rsidRPr="00F9766A">
        <w:rPr>
          <w:rFonts w:ascii="Times New Roman" w:hAnsi="Times New Roman" w:cs="Times New Roman"/>
          <w:sz w:val="24"/>
          <w:szCs w:val="24"/>
        </w:rPr>
        <w:t xml:space="preserve"> в информационно-телекоммуникационной сети </w:t>
      </w:r>
      <w:r w:rsidR="00F9766A">
        <w:rPr>
          <w:rFonts w:ascii="Times New Roman" w:hAnsi="Times New Roman" w:cs="Times New Roman"/>
          <w:sz w:val="24"/>
          <w:szCs w:val="24"/>
        </w:rPr>
        <w:t>«</w:t>
      </w:r>
      <w:r w:rsidR="0055589E" w:rsidRPr="00F9766A">
        <w:rPr>
          <w:rFonts w:ascii="Times New Roman" w:hAnsi="Times New Roman" w:cs="Times New Roman"/>
          <w:sz w:val="24"/>
          <w:szCs w:val="24"/>
        </w:rPr>
        <w:t>Интернет</w:t>
      </w:r>
      <w:r w:rsidR="00F9766A">
        <w:rPr>
          <w:rFonts w:ascii="Times New Roman" w:hAnsi="Times New Roman" w:cs="Times New Roman"/>
          <w:sz w:val="24"/>
          <w:szCs w:val="24"/>
        </w:rPr>
        <w:t>»</w:t>
      </w:r>
      <w:r w:rsidR="008157D9">
        <w:rPr>
          <w:rFonts w:ascii="Times New Roman" w:hAnsi="Times New Roman" w:cs="Times New Roman"/>
          <w:sz w:val="24"/>
          <w:szCs w:val="24"/>
        </w:rPr>
        <w:t xml:space="preserve"> и в газете «Людиновский рабочий»</w:t>
      </w:r>
      <w:r w:rsidR="0055589E" w:rsidRPr="00F9766A">
        <w:rPr>
          <w:rFonts w:ascii="Times New Roman" w:hAnsi="Times New Roman" w:cs="Times New Roman"/>
          <w:sz w:val="24"/>
          <w:szCs w:val="24"/>
        </w:rPr>
        <w:t>.</w:t>
      </w:r>
    </w:p>
    <w:p w:rsidR="007D637A" w:rsidRPr="00F9766A" w:rsidRDefault="007D637A" w:rsidP="007D637A">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F9766A">
        <w:rPr>
          <w:rFonts w:ascii="Times New Roman" w:hAnsi="Times New Roman" w:cs="Times New Roman"/>
          <w:sz w:val="24"/>
          <w:szCs w:val="24"/>
        </w:rPr>
        <w:t>3. Настоящее решение вступает в силу со дня его официального опубликования.</w:t>
      </w:r>
    </w:p>
    <w:p w:rsidR="007D637A" w:rsidRPr="00F9766A" w:rsidRDefault="007D637A" w:rsidP="007D637A">
      <w:pPr>
        <w:spacing w:after="0" w:line="288" w:lineRule="atLeast"/>
        <w:jc w:val="both"/>
        <w:rPr>
          <w:rFonts w:ascii="Times New Roman" w:eastAsia="Times New Roman" w:hAnsi="Times New Roman" w:cs="Times New Roman"/>
          <w:sz w:val="24"/>
          <w:szCs w:val="24"/>
        </w:rPr>
      </w:pPr>
      <w:r w:rsidRPr="00F9766A">
        <w:rPr>
          <w:rFonts w:ascii="Times New Roman" w:eastAsia="Times New Roman" w:hAnsi="Times New Roman" w:cs="Times New Roman"/>
          <w:sz w:val="24"/>
          <w:szCs w:val="24"/>
        </w:rPr>
        <w:t xml:space="preserve">  </w:t>
      </w:r>
    </w:p>
    <w:p w:rsidR="007D637A" w:rsidRPr="00F9766A" w:rsidRDefault="007D637A" w:rsidP="007D637A">
      <w:pPr>
        <w:spacing w:after="0" w:line="288" w:lineRule="atLeast"/>
        <w:jc w:val="both"/>
        <w:rPr>
          <w:rFonts w:ascii="Times New Roman" w:eastAsia="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7D637A" w:rsidRPr="00F9766A" w:rsidTr="005570C2">
        <w:tc>
          <w:tcPr>
            <w:tcW w:w="4926" w:type="dxa"/>
          </w:tcPr>
          <w:p w:rsidR="00F92EFB" w:rsidRPr="00F9766A" w:rsidRDefault="007D637A" w:rsidP="005570C2">
            <w:pPr>
              <w:spacing w:after="1" w:line="280" w:lineRule="atLeast"/>
              <w:jc w:val="both"/>
              <w:rPr>
                <w:rFonts w:ascii="Times New Roman" w:hAnsi="Times New Roman" w:cs="Times New Roman"/>
                <w:b/>
                <w:bCs/>
                <w:w w:val="105"/>
                <w:sz w:val="24"/>
                <w:szCs w:val="24"/>
              </w:rPr>
            </w:pPr>
            <w:r w:rsidRPr="00F9766A">
              <w:rPr>
                <w:rFonts w:ascii="Times New Roman" w:hAnsi="Times New Roman" w:cs="Times New Roman"/>
                <w:b/>
                <w:bCs/>
                <w:w w:val="105"/>
                <w:sz w:val="24"/>
                <w:szCs w:val="24"/>
              </w:rPr>
              <w:t xml:space="preserve">Временно исполняющий </w:t>
            </w:r>
            <w:r w:rsidR="0055589E" w:rsidRPr="00F9766A">
              <w:rPr>
                <w:rFonts w:ascii="Times New Roman" w:hAnsi="Times New Roman" w:cs="Times New Roman"/>
                <w:b/>
                <w:bCs/>
                <w:w w:val="105"/>
                <w:sz w:val="24"/>
                <w:szCs w:val="24"/>
              </w:rPr>
              <w:t>полномочия</w:t>
            </w:r>
          </w:p>
          <w:p w:rsidR="007D637A" w:rsidRPr="00F9766A" w:rsidRDefault="0055589E" w:rsidP="005570C2">
            <w:pPr>
              <w:spacing w:after="1" w:line="280" w:lineRule="atLeast"/>
              <w:jc w:val="both"/>
              <w:rPr>
                <w:rFonts w:ascii="Times New Roman" w:hAnsi="Times New Roman" w:cs="Times New Roman"/>
                <w:b/>
                <w:sz w:val="24"/>
                <w:szCs w:val="24"/>
              </w:rPr>
            </w:pPr>
            <w:r w:rsidRPr="00F9766A">
              <w:rPr>
                <w:rFonts w:ascii="Times New Roman" w:hAnsi="Times New Roman" w:cs="Times New Roman"/>
                <w:b/>
                <w:bCs/>
                <w:w w:val="105"/>
                <w:sz w:val="24"/>
                <w:szCs w:val="24"/>
              </w:rPr>
              <w:t>Главы Людиновского</w:t>
            </w:r>
            <w:r w:rsidR="007D637A" w:rsidRPr="00F9766A">
              <w:rPr>
                <w:rFonts w:ascii="Times New Roman" w:hAnsi="Times New Roman" w:cs="Times New Roman"/>
                <w:b/>
                <w:bCs/>
                <w:w w:val="105"/>
                <w:sz w:val="24"/>
                <w:szCs w:val="24"/>
              </w:rPr>
              <w:t xml:space="preserve"> муниципального округа Калужской области</w:t>
            </w:r>
          </w:p>
        </w:tc>
        <w:tc>
          <w:tcPr>
            <w:tcW w:w="4927" w:type="dxa"/>
          </w:tcPr>
          <w:p w:rsidR="007D637A" w:rsidRPr="00F9766A" w:rsidRDefault="007D637A" w:rsidP="005570C2">
            <w:pPr>
              <w:spacing w:after="1" w:line="280" w:lineRule="atLeast"/>
              <w:jc w:val="right"/>
              <w:rPr>
                <w:rFonts w:ascii="Times New Roman" w:eastAsia="Times New Roman" w:hAnsi="Times New Roman" w:cs="Times New Roman"/>
                <w:b/>
                <w:sz w:val="24"/>
                <w:szCs w:val="24"/>
              </w:rPr>
            </w:pPr>
          </w:p>
          <w:p w:rsidR="007D637A" w:rsidRPr="00F9766A" w:rsidRDefault="007D637A" w:rsidP="005570C2">
            <w:pPr>
              <w:spacing w:after="1" w:line="280" w:lineRule="atLeast"/>
              <w:jc w:val="right"/>
              <w:rPr>
                <w:rFonts w:ascii="Times New Roman" w:hAnsi="Times New Roman" w:cs="Times New Roman"/>
                <w:b/>
                <w:sz w:val="24"/>
                <w:szCs w:val="24"/>
              </w:rPr>
            </w:pPr>
          </w:p>
          <w:p w:rsidR="007D637A" w:rsidRPr="00F9766A" w:rsidRDefault="00741322" w:rsidP="00F9766A">
            <w:pPr>
              <w:spacing w:after="1" w:line="280" w:lineRule="atLeast"/>
              <w:jc w:val="center"/>
              <w:rPr>
                <w:rFonts w:ascii="Times New Roman" w:hAnsi="Times New Roman" w:cs="Times New Roman"/>
                <w:b/>
                <w:sz w:val="24"/>
                <w:szCs w:val="24"/>
              </w:rPr>
            </w:pPr>
            <w:r>
              <w:rPr>
                <w:rFonts w:ascii="Times New Roman" w:hAnsi="Times New Roman" w:cs="Times New Roman"/>
                <w:b/>
                <w:sz w:val="24"/>
                <w:szCs w:val="24"/>
              </w:rPr>
              <w:t xml:space="preserve">                                                  </w:t>
            </w:r>
            <w:r w:rsidR="00F9766A" w:rsidRPr="00F9766A">
              <w:rPr>
                <w:rFonts w:ascii="Times New Roman" w:hAnsi="Times New Roman" w:cs="Times New Roman"/>
                <w:b/>
                <w:sz w:val="24"/>
                <w:szCs w:val="24"/>
              </w:rPr>
              <w:t>С.В.</w:t>
            </w:r>
            <w:r>
              <w:rPr>
                <w:rFonts w:ascii="Times New Roman" w:hAnsi="Times New Roman" w:cs="Times New Roman"/>
                <w:b/>
                <w:sz w:val="24"/>
                <w:szCs w:val="24"/>
              </w:rPr>
              <w:t xml:space="preserve"> </w:t>
            </w:r>
            <w:r w:rsidR="00F9766A" w:rsidRPr="00F9766A">
              <w:rPr>
                <w:rFonts w:ascii="Times New Roman" w:hAnsi="Times New Roman" w:cs="Times New Roman"/>
                <w:b/>
                <w:sz w:val="24"/>
                <w:szCs w:val="24"/>
              </w:rPr>
              <w:t>Перевалов</w:t>
            </w:r>
          </w:p>
          <w:p w:rsidR="007D637A" w:rsidRPr="00F9766A" w:rsidRDefault="007D637A" w:rsidP="0055589E">
            <w:pPr>
              <w:spacing w:after="1" w:line="280" w:lineRule="atLeast"/>
              <w:rPr>
                <w:rFonts w:ascii="Times New Roman" w:hAnsi="Times New Roman" w:cs="Times New Roman"/>
                <w:b/>
                <w:sz w:val="24"/>
                <w:szCs w:val="24"/>
              </w:rPr>
            </w:pPr>
          </w:p>
        </w:tc>
      </w:tr>
    </w:tbl>
    <w:p w:rsidR="007D637A" w:rsidRPr="00F9766A" w:rsidRDefault="007D637A" w:rsidP="007D637A">
      <w:pPr>
        <w:spacing w:after="0" w:line="288" w:lineRule="atLeast"/>
        <w:jc w:val="both"/>
        <w:rPr>
          <w:rFonts w:ascii="Times New Roman" w:eastAsia="Times New Roman" w:hAnsi="Times New Roman" w:cs="Times New Roman"/>
          <w:sz w:val="24"/>
          <w:szCs w:val="24"/>
        </w:rPr>
      </w:pPr>
    </w:p>
    <w:p w:rsidR="007D637A" w:rsidRPr="00F9766A" w:rsidRDefault="007D637A" w:rsidP="007D637A">
      <w:pPr>
        <w:spacing w:after="0" w:line="288" w:lineRule="atLeast"/>
        <w:jc w:val="both"/>
        <w:rPr>
          <w:rFonts w:ascii="Times New Roman" w:eastAsia="Times New Roman" w:hAnsi="Times New Roman" w:cs="Times New Roman"/>
          <w:sz w:val="24"/>
          <w:szCs w:val="24"/>
        </w:rPr>
      </w:pPr>
    </w:p>
    <w:p w:rsidR="007D637A" w:rsidRPr="00F9766A" w:rsidRDefault="007D637A" w:rsidP="007D637A">
      <w:pPr>
        <w:spacing w:after="0" w:line="288" w:lineRule="atLeast"/>
        <w:jc w:val="both"/>
        <w:rPr>
          <w:rFonts w:ascii="Times New Roman" w:eastAsia="Times New Roman" w:hAnsi="Times New Roman" w:cs="Times New Roman"/>
          <w:sz w:val="24"/>
          <w:szCs w:val="24"/>
        </w:rPr>
      </w:pPr>
    </w:p>
    <w:p w:rsidR="007D637A" w:rsidRPr="00F9766A" w:rsidRDefault="007D637A" w:rsidP="007D637A">
      <w:pPr>
        <w:spacing w:after="0" w:line="288" w:lineRule="atLeast"/>
        <w:jc w:val="both"/>
        <w:rPr>
          <w:rFonts w:ascii="Times New Roman" w:eastAsia="Times New Roman" w:hAnsi="Times New Roman" w:cs="Times New Roman"/>
          <w:sz w:val="24"/>
          <w:szCs w:val="24"/>
        </w:rPr>
      </w:pPr>
    </w:p>
    <w:p w:rsidR="007D637A" w:rsidRPr="00F9766A" w:rsidRDefault="007D637A" w:rsidP="007D637A">
      <w:pPr>
        <w:spacing w:after="0" w:line="288" w:lineRule="atLeast"/>
        <w:jc w:val="both"/>
        <w:rPr>
          <w:rFonts w:ascii="Times New Roman" w:eastAsia="Times New Roman" w:hAnsi="Times New Roman" w:cs="Times New Roman"/>
          <w:sz w:val="24"/>
          <w:szCs w:val="24"/>
        </w:rPr>
      </w:pPr>
    </w:p>
    <w:p w:rsidR="007D637A" w:rsidRPr="00F9766A" w:rsidRDefault="007D637A" w:rsidP="007D637A">
      <w:pPr>
        <w:spacing w:after="0" w:line="288" w:lineRule="atLeast"/>
        <w:jc w:val="both"/>
        <w:rPr>
          <w:rFonts w:ascii="Times New Roman" w:eastAsia="Times New Roman" w:hAnsi="Times New Roman" w:cs="Times New Roman"/>
          <w:sz w:val="24"/>
          <w:szCs w:val="24"/>
        </w:rPr>
      </w:pPr>
    </w:p>
    <w:p w:rsidR="007D637A" w:rsidRPr="00F9766A" w:rsidRDefault="007D637A" w:rsidP="007D637A">
      <w:pPr>
        <w:spacing w:after="0" w:line="288" w:lineRule="atLeast"/>
        <w:jc w:val="both"/>
        <w:rPr>
          <w:rFonts w:ascii="Times New Roman" w:eastAsia="Times New Roman" w:hAnsi="Times New Roman" w:cs="Times New Roman"/>
          <w:sz w:val="24"/>
          <w:szCs w:val="24"/>
        </w:rPr>
      </w:pPr>
    </w:p>
    <w:p w:rsidR="007D637A" w:rsidRPr="00F9766A" w:rsidRDefault="007D637A" w:rsidP="007D637A">
      <w:pPr>
        <w:spacing w:after="0" w:line="288" w:lineRule="atLeast"/>
        <w:jc w:val="both"/>
        <w:rPr>
          <w:rFonts w:ascii="Times New Roman" w:eastAsia="Times New Roman" w:hAnsi="Times New Roman" w:cs="Times New Roman"/>
          <w:sz w:val="24"/>
          <w:szCs w:val="24"/>
        </w:rPr>
      </w:pPr>
    </w:p>
    <w:p w:rsidR="007D637A" w:rsidRPr="00F9766A" w:rsidRDefault="007D637A" w:rsidP="007D637A">
      <w:pPr>
        <w:spacing w:after="0" w:line="288" w:lineRule="atLeast"/>
        <w:jc w:val="both"/>
        <w:rPr>
          <w:rFonts w:ascii="Times New Roman" w:eastAsia="Times New Roman" w:hAnsi="Times New Roman" w:cs="Times New Roman"/>
          <w:sz w:val="24"/>
          <w:szCs w:val="24"/>
        </w:rPr>
      </w:pPr>
    </w:p>
    <w:p w:rsidR="007D637A" w:rsidRPr="00F9766A" w:rsidRDefault="007D637A" w:rsidP="007D637A">
      <w:pPr>
        <w:spacing w:after="0" w:line="288" w:lineRule="atLeast"/>
        <w:jc w:val="both"/>
        <w:rPr>
          <w:rFonts w:ascii="Times New Roman" w:eastAsia="Times New Roman" w:hAnsi="Times New Roman" w:cs="Times New Roman"/>
          <w:sz w:val="24"/>
          <w:szCs w:val="24"/>
        </w:rPr>
      </w:pPr>
    </w:p>
    <w:p w:rsidR="007D637A" w:rsidRPr="00F9766A" w:rsidRDefault="007D637A" w:rsidP="007D637A">
      <w:pPr>
        <w:spacing w:after="0" w:line="288" w:lineRule="atLeast"/>
        <w:jc w:val="both"/>
        <w:rPr>
          <w:rFonts w:ascii="Times New Roman" w:eastAsia="Times New Roman" w:hAnsi="Times New Roman" w:cs="Times New Roman"/>
          <w:sz w:val="24"/>
          <w:szCs w:val="24"/>
        </w:rPr>
      </w:pPr>
    </w:p>
    <w:p w:rsidR="007D637A" w:rsidRPr="00F9766A" w:rsidRDefault="007D637A" w:rsidP="007D637A">
      <w:pPr>
        <w:spacing w:after="0" w:line="288" w:lineRule="atLeast"/>
        <w:jc w:val="both"/>
        <w:rPr>
          <w:rFonts w:ascii="Times New Roman" w:eastAsia="Times New Roman" w:hAnsi="Times New Roman" w:cs="Times New Roman"/>
          <w:sz w:val="24"/>
          <w:szCs w:val="24"/>
        </w:rPr>
      </w:pPr>
    </w:p>
    <w:p w:rsidR="0055589E" w:rsidRPr="00F9766A" w:rsidRDefault="0055589E" w:rsidP="007D637A">
      <w:pPr>
        <w:spacing w:after="0" w:line="288" w:lineRule="atLeast"/>
        <w:jc w:val="both"/>
        <w:rPr>
          <w:rFonts w:ascii="Times New Roman" w:eastAsia="Times New Roman" w:hAnsi="Times New Roman" w:cs="Times New Roman"/>
          <w:sz w:val="24"/>
          <w:szCs w:val="24"/>
        </w:rPr>
      </w:pPr>
    </w:p>
    <w:p w:rsidR="00D23222" w:rsidRPr="00F9766A" w:rsidRDefault="00D23222" w:rsidP="007D637A">
      <w:pPr>
        <w:spacing w:after="0" w:line="288" w:lineRule="atLeast"/>
        <w:jc w:val="both"/>
        <w:rPr>
          <w:rFonts w:ascii="Times New Roman" w:eastAsia="Times New Roman" w:hAnsi="Times New Roman" w:cs="Times New Roman"/>
          <w:sz w:val="24"/>
          <w:szCs w:val="24"/>
        </w:rPr>
      </w:pPr>
    </w:p>
    <w:p w:rsidR="00D23222" w:rsidRPr="00F9766A" w:rsidRDefault="00D23222" w:rsidP="007D637A">
      <w:pPr>
        <w:spacing w:after="0" w:line="288" w:lineRule="atLeast"/>
        <w:jc w:val="both"/>
        <w:rPr>
          <w:rFonts w:ascii="Times New Roman" w:eastAsia="Times New Roman" w:hAnsi="Times New Roman" w:cs="Times New Roman"/>
          <w:sz w:val="24"/>
          <w:szCs w:val="24"/>
        </w:rPr>
      </w:pPr>
    </w:p>
    <w:p w:rsidR="007D637A" w:rsidRDefault="007D637A" w:rsidP="007D637A">
      <w:pPr>
        <w:spacing w:after="0" w:line="288" w:lineRule="atLeast"/>
        <w:jc w:val="both"/>
        <w:rPr>
          <w:rFonts w:ascii="Times New Roman" w:eastAsia="Times New Roman" w:hAnsi="Times New Roman" w:cs="Times New Roman"/>
          <w:sz w:val="24"/>
          <w:szCs w:val="24"/>
        </w:rPr>
      </w:pPr>
    </w:p>
    <w:p w:rsidR="00F9766A" w:rsidRDefault="00F9766A" w:rsidP="007D637A">
      <w:pPr>
        <w:spacing w:after="0" w:line="288" w:lineRule="atLeast"/>
        <w:jc w:val="both"/>
        <w:rPr>
          <w:rFonts w:ascii="Times New Roman" w:eastAsia="Times New Roman" w:hAnsi="Times New Roman" w:cs="Times New Roman"/>
          <w:sz w:val="24"/>
          <w:szCs w:val="24"/>
        </w:rPr>
      </w:pPr>
    </w:p>
    <w:p w:rsidR="00F9766A" w:rsidRDefault="00F9766A" w:rsidP="007D637A">
      <w:pPr>
        <w:spacing w:after="0" w:line="288" w:lineRule="atLeast"/>
        <w:jc w:val="both"/>
        <w:rPr>
          <w:rFonts w:ascii="Times New Roman" w:eastAsia="Times New Roman" w:hAnsi="Times New Roman" w:cs="Times New Roman"/>
          <w:sz w:val="24"/>
          <w:szCs w:val="24"/>
        </w:rPr>
      </w:pPr>
    </w:p>
    <w:p w:rsidR="00F9766A" w:rsidRDefault="00F9766A" w:rsidP="007D637A">
      <w:pPr>
        <w:spacing w:after="0" w:line="288" w:lineRule="atLeast"/>
        <w:jc w:val="both"/>
        <w:rPr>
          <w:rFonts w:ascii="Times New Roman" w:eastAsia="Times New Roman" w:hAnsi="Times New Roman" w:cs="Times New Roman"/>
          <w:sz w:val="24"/>
          <w:szCs w:val="24"/>
        </w:rPr>
      </w:pPr>
    </w:p>
    <w:p w:rsidR="00F9766A" w:rsidRDefault="00F9766A" w:rsidP="007D637A">
      <w:pPr>
        <w:spacing w:after="0" w:line="288" w:lineRule="atLeast"/>
        <w:jc w:val="both"/>
        <w:rPr>
          <w:rFonts w:ascii="Times New Roman" w:eastAsia="Times New Roman" w:hAnsi="Times New Roman" w:cs="Times New Roman"/>
          <w:sz w:val="24"/>
          <w:szCs w:val="24"/>
        </w:rPr>
      </w:pPr>
    </w:p>
    <w:p w:rsidR="00874797" w:rsidRPr="00F9766A" w:rsidRDefault="00874797" w:rsidP="007D637A">
      <w:pPr>
        <w:spacing w:after="0" w:line="288" w:lineRule="atLeast"/>
        <w:jc w:val="both"/>
        <w:rPr>
          <w:rFonts w:ascii="Times New Roman" w:eastAsia="Times New Roman" w:hAnsi="Times New Roman" w:cs="Times New Roman"/>
          <w:sz w:val="24"/>
          <w:szCs w:val="24"/>
        </w:rPr>
      </w:pPr>
    </w:p>
    <w:p w:rsidR="007D637A" w:rsidRPr="00F9766A" w:rsidRDefault="007D637A" w:rsidP="0055589E">
      <w:pPr>
        <w:pStyle w:val="ConsPlusNormal"/>
        <w:ind w:left="5529"/>
        <w:jc w:val="right"/>
        <w:rPr>
          <w:rFonts w:ascii="Times New Roman" w:hAnsi="Times New Roman" w:cs="Times New Roman"/>
          <w:sz w:val="24"/>
          <w:szCs w:val="24"/>
        </w:rPr>
      </w:pPr>
      <w:r w:rsidRPr="00F9766A">
        <w:rPr>
          <w:rFonts w:ascii="Times New Roman" w:hAnsi="Times New Roman" w:cs="Times New Roman"/>
          <w:sz w:val="24"/>
          <w:szCs w:val="24"/>
        </w:rPr>
        <w:t xml:space="preserve">Приложение </w:t>
      </w:r>
    </w:p>
    <w:p w:rsidR="007D637A" w:rsidRPr="00F9766A" w:rsidRDefault="0055589E" w:rsidP="0055589E">
      <w:pPr>
        <w:pStyle w:val="ConsPlusNormal"/>
        <w:ind w:left="5529"/>
        <w:jc w:val="right"/>
        <w:rPr>
          <w:rFonts w:ascii="Times New Roman" w:hAnsi="Times New Roman" w:cs="Times New Roman"/>
          <w:sz w:val="24"/>
          <w:szCs w:val="24"/>
        </w:rPr>
      </w:pPr>
      <w:r w:rsidRPr="00F9766A">
        <w:rPr>
          <w:rFonts w:ascii="Times New Roman" w:hAnsi="Times New Roman" w:cs="Times New Roman"/>
          <w:sz w:val="24"/>
          <w:szCs w:val="24"/>
        </w:rPr>
        <w:t xml:space="preserve">к решению Думы Людиновского </w:t>
      </w:r>
      <w:r w:rsidR="007D637A" w:rsidRPr="00F9766A">
        <w:rPr>
          <w:rFonts w:ascii="Times New Roman" w:hAnsi="Times New Roman" w:cs="Times New Roman"/>
          <w:sz w:val="24"/>
          <w:szCs w:val="24"/>
        </w:rPr>
        <w:t>муниципального округа Калужской области</w:t>
      </w:r>
    </w:p>
    <w:p w:rsidR="007D637A" w:rsidRPr="00F9766A" w:rsidRDefault="007D637A" w:rsidP="0055589E">
      <w:pPr>
        <w:pStyle w:val="ConsPlusNormal"/>
        <w:ind w:left="5529"/>
        <w:jc w:val="right"/>
        <w:rPr>
          <w:rFonts w:ascii="Times New Roman" w:hAnsi="Times New Roman" w:cs="Times New Roman"/>
          <w:sz w:val="24"/>
          <w:szCs w:val="24"/>
        </w:rPr>
      </w:pPr>
      <w:r w:rsidRPr="00F9766A">
        <w:rPr>
          <w:rFonts w:ascii="Times New Roman" w:hAnsi="Times New Roman" w:cs="Times New Roman"/>
          <w:sz w:val="24"/>
          <w:szCs w:val="24"/>
        </w:rPr>
        <w:t xml:space="preserve">от </w:t>
      </w:r>
      <w:r w:rsidR="005B3EC5">
        <w:rPr>
          <w:rFonts w:ascii="Times New Roman" w:hAnsi="Times New Roman" w:cs="Times New Roman"/>
          <w:sz w:val="24"/>
          <w:szCs w:val="24"/>
        </w:rPr>
        <w:t>23.09.2025</w:t>
      </w:r>
      <w:r w:rsidRPr="00F9766A">
        <w:rPr>
          <w:rFonts w:ascii="Times New Roman" w:hAnsi="Times New Roman" w:cs="Times New Roman"/>
          <w:sz w:val="24"/>
          <w:szCs w:val="24"/>
        </w:rPr>
        <w:t xml:space="preserve"> г. № </w:t>
      </w:r>
      <w:r w:rsidR="005B3EC5">
        <w:rPr>
          <w:rFonts w:ascii="Times New Roman" w:hAnsi="Times New Roman" w:cs="Times New Roman"/>
          <w:sz w:val="24"/>
          <w:szCs w:val="24"/>
        </w:rPr>
        <w:t>13</w:t>
      </w:r>
    </w:p>
    <w:p w:rsidR="007D637A" w:rsidRPr="00F9766A" w:rsidRDefault="007D637A" w:rsidP="007D637A">
      <w:pPr>
        <w:pStyle w:val="ConsPlusNormal"/>
        <w:ind w:left="5529"/>
        <w:rPr>
          <w:rFonts w:ascii="Times New Roman" w:hAnsi="Times New Roman" w:cs="Times New Roman"/>
          <w:sz w:val="24"/>
          <w:szCs w:val="24"/>
        </w:rPr>
      </w:pPr>
    </w:p>
    <w:p w:rsidR="007D637A" w:rsidRPr="00F9766A" w:rsidRDefault="007D637A" w:rsidP="007D637A">
      <w:pPr>
        <w:pStyle w:val="ConsPlusNormal"/>
        <w:jc w:val="center"/>
        <w:rPr>
          <w:rFonts w:ascii="Times New Roman" w:hAnsi="Times New Roman" w:cs="Times New Roman"/>
          <w:b/>
          <w:sz w:val="24"/>
          <w:szCs w:val="24"/>
        </w:rPr>
      </w:pPr>
      <w:bookmarkStart w:id="0" w:name="P36"/>
      <w:bookmarkEnd w:id="0"/>
    </w:p>
    <w:p w:rsidR="007D637A" w:rsidRPr="00F9766A" w:rsidRDefault="007D637A" w:rsidP="007D637A">
      <w:pPr>
        <w:pStyle w:val="ConsPlusNormal"/>
        <w:jc w:val="center"/>
        <w:rPr>
          <w:rFonts w:ascii="Times New Roman" w:hAnsi="Times New Roman" w:cs="Times New Roman"/>
          <w:sz w:val="24"/>
          <w:szCs w:val="24"/>
        </w:rPr>
      </w:pPr>
      <w:r w:rsidRPr="00F9766A">
        <w:rPr>
          <w:rFonts w:ascii="Times New Roman" w:hAnsi="Times New Roman" w:cs="Times New Roman"/>
          <w:b/>
          <w:sz w:val="24"/>
          <w:szCs w:val="24"/>
        </w:rPr>
        <w:t xml:space="preserve">Порядок проведения конкурса по отбору кандидатур </w:t>
      </w:r>
      <w:r w:rsidR="00D904C1" w:rsidRPr="00F9766A">
        <w:rPr>
          <w:rFonts w:ascii="Times New Roman" w:hAnsi="Times New Roman" w:cs="Times New Roman"/>
          <w:b/>
          <w:sz w:val="24"/>
          <w:szCs w:val="24"/>
        </w:rPr>
        <w:t>на должность Главы Людиновского</w:t>
      </w:r>
      <w:r w:rsidRPr="00F9766A">
        <w:rPr>
          <w:rFonts w:ascii="Times New Roman" w:hAnsi="Times New Roman" w:cs="Times New Roman"/>
          <w:b/>
          <w:sz w:val="24"/>
          <w:szCs w:val="24"/>
        </w:rPr>
        <w:t xml:space="preserve"> муниципального округа Калужской области</w:t>
      </w:r>
    </w:p>
    <w:p w:rsidR="007D637A" w:rsidRPr="00F9766A" w:rsidRDefault="007D637A" w:rsidP="007D637A">
      <w:pPr>
        <w:pStyle w:val="ConsPlusNormal"/>
        <w:jc w:val="center"/>
        <w:rPr>
          <w:rFonts w:ascii="Times New Roman" w:hAnsi="Times New Roman" w:cs="Times New Roman"/>
          <w:sz w:val="24"/>
          <w:szCs w:val="24"/>
        </w:rPr>
      </w:pPr>
    </w:p>
    <w:p w:rsidR="007D637A" w:rsidRPr="00F9766A" w:rsidRDefault="007D637A" w:rsidP="007D637A">
      <w:pPr>
        <w:pStyle w:val="a7"/>
        <w:spacing w:before="0" w:beforeAutospacing="0" w:after="0" w:afterAutospacing="0"/>
        <w:ind w:firstLine="540"/>
        <w:jc w:val="center"/>
        <w:rPr>
          <w:b/>
        </w:rPr>
      </w:pPr>
      <w:r w:rsidRPr="00F9766A">
        <w:rPr>
          <w:b/>
        </w:rPr>
        <w:t>1. Основные положения</w:t>
      </w:r>
    </w:p>
    <w:p w:rsidR="007D637A" w:rsidRPr="00F9766A" w:rsidRDefault="007D637A" w:rsidP="007D637A">
      <w:pPr>
        <w:pStyle w:val="a7"/>
        <w:spacing w:before="0" w:beforeAutospacing="0" w:after="0" w:afterAutospacing="0"/>
        <w:ind w:firstLine="540"/>
        <w:jc w:val="both"/>
      </w:pPr>
    </w:p>
    <w:p w:rsidR="007D637A" w:rsidRPr="00F9766A" w:rsidRDefault="007D637A" w:rsidP="007D637A">
      <w:pPr>
        <w:pStyle w:val="a7"/>
        <w:spacing w:before="0" w:beforeAutospacing="0" w:after="0" w:afterAutospacing="0"/>
        <w:ind w:firstLine="540"/>
        <w:jc w:val="both"/>
      </w:pPr>
      <w:r w:rsidRPr="00F9766A">
        <w:t xml:space="preserve">1.1. Порядок проведения конкурса по отбору кандидатур </w:t>
      </w:r>
      <w:r w:rsidR="00D904C1" w:rsidRPr="00F9766A">
        <w:t>на должность Главы Людиновского</w:t>
      </w:r>
      <w:r w:rsidRPr="00F9766A">
        <w:t xml:space="preserve"> муниципального округа Калужской области разработан в соответствии со </w:t>
      </w:r>
      <w:hyperlink r:id="rId5" w:history="1">
        <w:r w:rsidRPr="00F9766A">
          <w:t>статьей</w:t>
        </w:r>
      </w:hyperlink>
      <w:r w:rsidRPr="00F9766A">
        <w:t xml:space="preserve"> 19 Федерального закона от 20.03.2025  № 33-ФЗ </w:t>
      </w:r>
      <w:r w:rsidR="00F9766A">
        <w:t>«</w:t>
      </w:r>
      <w:r w:rsidRPr="00F9766A">
        <w:t>Об общих принципах организации местного самоуправления в единой системе публичной власти</w:t>
      </w:r>
      <w:r w:rsidR="00F9766A">
        <w:t>»</w:t>
      </w:r>
      <w:r w:rsidRPr="00F9766A">
        <w:t xml:space="preserve"> (далее – Федеральный закон) и определяет порядок организации и условия проведения конкурса по отбору кандидатур на должность Главы </w:t>
      </w:r>
      <w:r w:rsidR="00D904C1" w:rsidRPr="00F9766A">
        <w:t>Людиновского</w:t>
      </w:r>
      <w:r w:rsidRPr="00F9766A">
        <w:t xml:space="preserve"> муниципального округа Калужской области (далее  - Порядок).</w:t>
      </w:r>
    </w:p>
    <w:p w:rsidR="007D637A" w:rsidRPr="00F9766A" w:rsidRDefault="007D637A" w:rsidP="007D637A">
      <w:pPr>
        <w:pStyle w:val="a7"/>
        <w:spacing w:before="0" w:beforeAutospacing="0" w:after="0" w:afterAutospacing="0"/>
        <w:ind w:firstLine="540"/>
        <w:jc w:val="both"/>
      </w:pPr>
      <w:r w:rsidRPr="00F9766A">
        <w:t xml:space="preserve">1.2. Решение о проведении Конкурса по отбору кандидатур на должности Главы </w:t>
      </w:r>
      <w:r w:rsidR="00D904C1" w:rsidRPr="00F9766A">
        <w:t>Людиновского</w:t>
      </w:r>
      <w:r w:rsidRPr="00F9766A">
        <w:t xml:space="preserve"> муниципального округа Калужской области (далее </w:t>
      </w:r>
      <w:r w:rsidR="00D904C1" w:rsidRPr="00F9766A">
        <w:t xml:space="preserve">– Конкурс, Глава </w:t>
      </w:r>
      <w:r w:rsidRPr="00F9766A">
        <w:t>муниципального округа) принимает Дума</w:t>
      </w:r>
      <w:bookmarkStart w:id="1" w:name="_GoBack"/>
      <w:bookmarkEnd w:id="1"/>
      <w:r w:rsidR="00D904C1" w:rsidRPr="00F9766A">
        <w:t>Людиновского</w:t>
      </w:r>
      <w:r w:rsidRPr="00F9766A">
        <w:t xml:space="preserve"> муниципального округа Калужской обл</w:t>
      </w:r>
      <w:r w:rsidR="00040D12" w:rsidRPr="00F9766A">
        <w:t>асти (далее – Дума Людиновского</w:t>
      </w:r>
      <w:r w:rsidRPr="00F9766A">
        <w:t xml:space="preserve"> муниципального округа).</w:t>
      </w:r>
    </w:p>
    <w:p w:rsidR="007D637A" w:rsidRPr="00F9766A" w:rsidRDefault="007D637A" w:rsidP="007D637A">
      <w:pPr>
        <w:pStyle w:val="a7"/>
        <w:spacing w:before="0" w:beforeAutospacing="0" w:after="0" w:afterAutospacing="0"/>
        <w:ind w:firstLine="540"/>
        <w:jc w:val="both"/>
      </w:pPr>
      <w:r w:rsidRPr="00F9766A">
        <w:t xml:space="preserve">1.3. Конкурс проводится конкурсной комиссией по отбору кандидатур на должность Главы </w:t>
      </w:r>
      <w:r w:rsidR="00D904C1" w:rsidRPr="00F9766A">
        <w:t>Людиновского</w:t>
      </w:r>
      <w:r w:rsidRPr="00F9766A">
        <w:t>муниципального округа (далее - Конкурсная комиссия), формируемой в соответствии с законодательством и настоящим Порядком.</w:t>
      </w:r>
    </w:p>
    <w:p w:rsidR="007D637A" w:rsidRPr="00F9766A" w:rsidRDefault="007D637A" w:rsidP="007D637A">
      <w:pPr>
        <w:pStyle w:val="a7"/>
        <w:spacing w:before="0" w:beforeAutospacing="0" w:after="0" w:afterAutospacing="0"/>
        <w:ind w:firstLine="540"/>
        <w:jc w:val="both"/>
      </w:pPr>
      <w:r w:rsidRPr="00F9766A">
        <w:t xml:space="preserve">1.4.Решение Думы </w:t>
      </w:r>
      <w:r w:rsidR="00D904C1" w:rsidRPr="00F9766A">
        <w:t>Людиновского</w:t>
      </w:r>
      <w:r w:rsidRPr="00F9766A">
        <w:t xml:space="preserve"> муниципального округа о проведении Конкурса подлежит официальному опубликованию в срок, обеспечивающий соблюдение требований пункта 4.1. Порядка, и должно содержать:</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 условия Конкурса, установленные разделом 2 Порядка;</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 сведения о дате, времени и месте проведения Конкурса;</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 срок приема документов для участия в Конкурсе (дата начала и окончания приема);</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 адрес и время приема документов;</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 местонахождение и номера телефонов Конкурсной комиссии.</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 xml:space="preserve">1.5. Одновременно с решением Думы </w:t>
      </w:r>
      <w:r w:rsidR="00040D12" w:rsidRPr="00F9766A">
        <w:rPr>
          <w:rFonts w:ascii="Times New Roman" w:hAnsi="Times New Roman" w:cs="Times New Roman"/>
          <w:sz w:val="24"/>
          <w:szCs w:val="24"/>
        </w:rPr>
        <w:t>Людиновского</w:t>
      </w:r>
      <w:r w:rsidRPr="00F9766A">
        <w:rPr>
          <w:rFonts w:ascii="Times New Roman" w:hAnsi="Times New Roman" w:cs="Times New Roman"/>
          <w:sz w:val="24"/>
          <w:szCs w:val="24"/>
        </w:rPr>
        <w:t xml:space="preserve"> муниципального округа о проведении конкурса публикуется решение о формировании Конкурсной комиссии.</w:t>
      </w:r>
    </w:p>
    <w:p w:rsidR="007D637A" w:rsidRPr="00F9766A" w:rsidRDefault="007D637A" w:rsidP="007D637A">
      <w:pPr>
        <w:pStyle w:val="ConsPlusNormal"/>
        <w:ind w:firstLine="540"/>
        <w:jc w:val="both"/>
        <w:rPr>
          <w:rFonts w:ascii="Times New Roman" w:hAnsi="Times New Roman" w:cs="Times New Roman"/>
          <w:sz w:val="24"/>
          <w:szCs w:val="24"/>
        </w:rPr>
      </w:pPr>
    </w:p>
    <w:p w:rsidR="007D637A" w:rsidRPr="00F9766A" w:rsidRDefault="007D637A" w:rsidP="007D637A">
      <w:pPr>
        <w:pStyle w:val="ConsPlusNormal"/>
        <w:ind w:firstLine="540"/>
        <w:jc w:val="center"/>
        <w:rPr>
          <w:rFonts w:ascii="Times New Roman" w:hAnsi="Times New Roman" w:cs="Times New Roman"/>
          <w:b/>
          <w:sz w:val="24"/>
          <w:szCs w:val="24"/>
        </w:rPr>
      </w:pPr>
      <w:r w:rsidRPr="00F9766A">
        <w:rPr>
          <w:rFonts w:ascii="Times New Roman" w:hAnsi="Times New Roman" w:cs="Times New Roman"/>
          <w:b/>
          <w:sz w:val="24"/>
          <w:szCs w:val="24"/>
        </w:rPr>
        <w:t>2. Условия Конкурса</w:t>
      </w:r>
    </w:p>
    <w:p w:rsidR="007D637A" w:rsidRPr="00F9766A" w:rsidRDefault="007D637A" w:rsidP="007D637A">
      <w:pPr>
        <w:pStyle w:val="ConsPlusNormal"/>
        <w:ind w:firstLine="540"/>
        <w:jc w:val="both"/>
        <w:rPr>
          <w:rFonts w:ascii="Times New Roman" w:hAnsi="Times New Roman" w:cs="Times New Roman"/>
          <w:sz w:val="24"/>
          <w:szCs w:val="24"/>
        </w:rPr>
      </w:pPr>
    </w:p>
    <w:p w:rsidR="007D637A" w:rsidRPr="00F9766A" w:rsidRDefault="007D637A" w:rsidP="007D637A">
      <w:pPr>
        <w:pStyle w:val="a7"/>
        <w:spacing w:before="0" w:beforeAutospacing="0" w:after="0" w:afterAutospacing="0"/>
        <w:ind w:firstLine="539"/>
        <w:jc w:val="both"/>
      </w:pPr>
      <w:bookmarkStart w:id="2" w:name="P54"/>
      <w:bookmarkEnd w:id="2"/>
      <w:r w:rsidRPr="00F9766A">
        <w:t>2.1. Кандидатом н</w:t>
      </w:r>
      <w:r w:rsidR="00040D12" w:rsidRPr="00F9766A">
        <w:t>а должность Главы Людиновского</w:t>
      </w:r>
      <w:r w:rsidRPr="00F9766A">
        <w:t xml:space="preserve"> муниципального округа  (далее – кандидат) может быть гражданин, который на день проведения Конкурса:</w:t>
      </w:r>
    </w:p>
    <w:p w:rsidR="007D637A" w:rsidRPr="00F9766A" w:rsidRDefault="007D637A" w:rsidP="007D637A">
      <w:pPr>
        <w:pStyle w:val="a7"/>
        <w:spacing w:before="0" w:beforeAutospacing="0" w:after="0" w:afterAutospacing="0"/>
        <w:ind w:firstLine="539"/>
        <w:jc w:val="both"/>
      </w:pPr>
      <w:r w:rsidRPr="00F9766A">
        <w:t>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D637A" w:rsidRPr="00F9766A" w:rsidRDefault="007D637A" w:rsidP="007D637A">
      <w:pPr>
        <w:pStyle w:val="a7"/>
        <w:spacing w:before="0" w:beforeAutospacing="0" w:after="0" w:afterAutospacing="0"/>
        <w:ind w:firstLine="539"/>
        <w:jc w:val="both"/>
      </w:pPr>
      <w:r w:rsidRPr="00F9766A">
        <w:t>б)  не имеет запретов и ограничений, установленных статьей 28 Федерального закона, иными федеральными законами для лиц, замещающих муниципальные должности.</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2.2. К требованиям, учитываемым в условиях Конкурса, относятся:</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 xml:space="preserve">а) наличие высшего образования не ниже уровня </w:t>
      </w:r>
      <w:proofErr w:type="spellStart"/>
      <w:r w:rsidRPr="00F9766A">
        <w:rPr>
          <w:rFonts w:ascii="Times New Roman" w:hAnsi="Times New Roman" w:cs="Times New Roman"/>
          <w:sz w:val="24"/>
          <w:szCs w:val="24"/>
        </w:rPr>
        <w:t>специалитета</w:t>
      </w:r>
      <w:proofErr w:type="spellEnd"/>
      <w:r w:rsidRPr="00F9766A">
        <w:rPr>
          <w:rFonts w:ascii="Times New Roman" w:hAnsi="Times New Roman" w:cs="Times New Roman"/>
          <w:sz w:val="24"/>
          <w:szCs w:val="24"/>
        </w:rPr>
        <w:t>, магистратуры;</w:t>
      </w:r>
    </w:p>
    <w:p w:rsidR="007D637A" w:rsidRPr="00F9766A" w:rsidRDefault="007D637A" w:rsidP="007D637A">
      <w:pPr>
        <w:pStyle w:val="a7"/>
        <w:spacing w:before="0" w:beforeAutospacing="0" w:after="0" w:afterAutospacing="0"/>
        <w:ind w:firstLine="539"/>
        <w:jc w:val="both"/>
      </w:pPr>
      <w:r w:rsidRPr="00F9766A">
        <w:t>б) наличие профессионального и упр</w:t>
      </w:r>
      <w:r w:rsidR="00D32140" w:rsidRPr="00F9766A">
        <w:t>авленческого опыта не менее 5</w:t>
      </w:r>
      <w:r w:rsidRPr="00F9766A">
        <w:t xml:space="preserve"> лет; </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2.3. Кандидат представляет в Конкурсную комиссию:</w:t>
      </w:r>
    </w:p>
    <w:p w:rsidR="007D637A" w:rsidRPr="00F9766A" w:rsidRDefault="007D637A" w:rsidP="007D637A">
      <w:pPr>
        <w:pStyle w:val="a7"/>
        <w:spacing w:before="0" w:beforeAutospacing="0" w:after="0" w:afterAutospacing="0" w:line="288" w:lineRule="atLeast"/>
        <w:ind w:firstLine="540"/>
        <w:jc w:val="both"/>
      </w:pPr>
      <w:r w:rsidRPr="00F9766A">
        <w:t>2.3.1. заявление об участии в Конкурсе в произвольной форме с указанием фамилии, имени, отчества, даты и места рождения, адреса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гражданство;</w:t>
      </w:r>
    </w:p>
    <w:p w:rsidR="007D637A" w:rsidRPr="00F9766A" w:rsidRDefault="007D637A" w:rsidP="007D637A">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9766A">
        <w:rPr>
          <w:rFonts w:ascii="Times New Roman" w:eastAsia="Times New Roman" w:hAnsi="Times New Roman" w:cs="Times New Roman"/>
          <w:sz w:val="24"/>
          <w:szCs w:val="24"/>
        </w:rPr>
        <w:lastRenderedPageBreak/>
        <w:t>2.3.2. концепцию социально-экономического развития муниципального округа сроком на 5 лет;</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2.3.3. паспорт гражданина Российской Федерации или иной документ, удостоверяющий личность кандидата в соответствии с законодательством (с одновременным предъявлением ксерокопии оригинала);</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2.3.4. документ об образовании и (или) о квалификации (с одновременным предъявлением ксерокопии оригинала);</w:t>
      </w:r>
    </w:p>
    <w:p w:rsidR="007D637A" w:rsidRPr="00F9766A" w:rsidRDefault="007D637A" w:rsidP="007D637A">
      <w:pPr>
        <w:pStyle w:val="a7"/>
        <w:spacing w:before="0" w:beforeAutospacing="0" w:after="0" w:afterAutospacing="0" w:line="288" w:lineRule="atLeast"/>
        <w:ind w:firstLine="540"/>
        <w:jc w:val="both"/>
      </w:pPr>
      <w:r w:rsidRPr="00F9766A">
        <w:t>2.3.5. копию трудовой книжки кандидата, заверенную нотариально или кадровой службой по месту работы, и (или) сведения о трудовой деятельности, предусмотренные статьей 66.1 Трудового кодекса Российской Федерации;</w:t>
      </w:r>
    </w:p>
    <w:p w:rsidR="007D637A" w:rsidRPr="00F9766A" w:rsidRDefault="007D637A" w:rsidP="007D637A">
      <w:pPr>
        <w:pStyle w:val="a7"/>
        <w:spacing w:before="0" w:beforeAutospacing="0" w:after="0" w:afterAutospacing="0" w:line="288" w:lineRule="atLeast"/>
        <w:ind w:firstLine="540"/>
        <w:jc w:val="both"/>
      </w:pPr>
      <w:r w:rsidRPr="00F9766A">
        <w:t>2.3.6. документы воинского учета - для граждан, пребывающих в запасе, и лиц, подлежащих призыву на военную службу (с одновременным предъявлением ксерокопии оригинала);</w:t>
      </w:r>
    </w:p>
    <w:p w:rsidR="007D637A" w:rsidRPr="00F9766A" w:rsidRDefault="007D637A" w:rsidP="007D637A">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9766A">
        <w:rPr>
          <w:rFonts w:ascii="Times New Roman" w:eastAsia="Times New Roman" w:hAnsi="Times New Roman" w:cs="Times New Roman"/>
          <w:sz w:val="24"/>
          <w:szCs w:val="24"/>
        </w:rPr>
        <w:t>2.3.7. документ, подтверждающий регистрацию в системе индивидуального (персонифицированного) учета, в том числе в форме электронного документа(с одновременным предъявлением ксерокопии оригинала);</w:t>
      </w:r>
    </w:p>
    <w:p w:rsidR="007D637A" w:rsidRPr="00F9766A" w:rsidRDefault="007D637A" w:rsidP="007D637A">
      <w:pPr>
        <w:pStyle w:val="a7"/>
        <w:spacing w:before="0" w:beforeAutospacing="0" w:after="0" w:afterAutospacing="0" w:line="288" w:lineRule="atLeast"/>
        <w:ind w:firstLine="540"/>
        <w:jc w:val="both"/>
      </w:pPr>
      <w:r w:rsidRPr="00F9766A">
        <w:t>2.3.8. справку о наличии (отсутствии) судимости и (или) факта уголовного преследования либо о прекращении уголовного преследования, выданную в порядке и по форме, предусмотренным действующим законодательством;</w:t>
      </w:r>
    </w:p>
    <w:p w:rsidR="007D637A" w:rsidRPr="00F9766A" w:rsidRDefault="007D637A" w:rsidP="007D637A">
      <w:pPr>
        <w:pStyle w:val="a7"/>
        <w:spacing w:before="0" w:beforeAutospacing="0" w:after="0" w:afterAutospacing="0" w:line="288" w:lineRule="atLeast"/>
        <w:ind w:firstLine="540"/>
        <w:jc w:val="both"/>
      </w:pPr>
      <w:r w:rsidRPr="00F9766A">
        <w:t xml:space="preserve">2.3.9. сведения по форме, утвержденной Указом Президента Российской Федерации от 23.06.2014 № 460 </w:t>
      </w:r>
      <w:r w:rsidR="00F9766A">
        <w:t>«</w:t>
      </w:r>
      <w:r w:rsidRPr="00F9766A">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F9766A">
        <w:t>»</w:t>
      </w:r>
      <w:r w:rsidRPr="00F9766A">
        <w:t>:</w:t>
      </w:r>
    </w:p>
    <w:p w:rsidR="007D637A" w:rsidRPr="00F9766A" w:rsidRDefault="007D637A" w:rsidP="007D637A">
      <w:pPr>
        <w:pStyle w:val="a7"/>
        <w:spacing w:before="0" w:beforeAutospacing="0" w:after="0" w:afterAutospacing="0" w:line="288" w:lineRule="atLeast"/>
        <w:ind w:firstLine="540"/>
        <w:jc w:val="both"/>
      </w:pPr>
      <w:r w:rsidRPr="00F9766A">
        <w:t xml:space="preserve">- о доходах кандидата,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w:t>
      </w:r>
      <w:r w:rsidR="00040D12" w:rsidRPr="00F9766A">
        <w:t>Людиновского</w:t>
      </w:r>
      <w:r w:rsidRPr="00F9766A">
        <w:t xml:space="preserve"> муниципального округа Калужской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w:t>
      </w:r>
      <w:r w:rsidR="00040D12" w:rsidRPr="00F9766A">
        <w:t>Людиновского</w:t>
      </w:r>
      <w:r w:rsidRPr="00F9766A">
        <w:t xml:space="preserve"> муниципального округа Калужской области, </w:t>
      </w:r>
    </w:p>
    <w:p w:rsidR="007D637A" w:rsidRPr="00F9766A" w:rsidRDefault="007D637A" w:rsidP="007D637A">
      <w:pPr>
        <w:pStyle w:val="a7"/>
        <w:spacing w:before="0" w:beforeAutospacing="0" w:after="0" w:afterAutospacing="0" w:line="288" w:lineRule="atLeast"/>
        <w:ind w:firstLine="540"/>
        <w:jc w:val="both"/>
      </w:pPr>
      <w:r w:rsidRPr="00F9766A">
        <w:t xml:space="preserve">- сведения о доходах супруги (супруга) кандидата и несовершеннолетних детей кандидата, полученных от всех источников (включая заработную плату, пенсии, пособия, иные выплаты) за календарный год, предшествующий году подачи кандидатом документов для замещения должности главы </w:t>
      </w:r>
      <w:r w:rsidR="00040D12" w:rsidRPr="00F9766A">
        <w:t>Людиновского</w:t>
      </w:r>
      <w:r w:rsidRPr="00F9766A">
        <w:t xml:space="preserve"> муниципального округа Калужской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кандидатом документов для замещения должности главы </w:t>
      </w:r>
      <w:r w:rsidR="00040D12" w:rsidRPr="00F9766A">
        <w:t xml:space="preserve">Людиновского </w:t>
      </w:r>
      <w:r w:rsidRPr="00F9766A">
        <w:t>муниципального округа Калужской области;</w:t>
      </w:r>
    </w:p>
    <w:p w:rsidR="007D637A" w:rsidRPr="00F9766A" w:rsidRDefault="007D637A" w:rsidP="007D637A">
      <w:pPr>
        <w:pStyle w:val="a7"/>
        <w:spacing w:before="0" w:beforeAutospacing="0" w:after="0" w:afterAutospacing="0" w:line="288" w:lineRule="atLeast"/>
        <w:ind w:firstLine="540"/>
        <w:jc w:val="both"/>
      </w:pPr>
      <w:r w:rsidRPr="00F9766A">
        <w:t xml:space="preserve">2.3.10.письменное согласие кандидата на обработку персональных данных в порядке, предусмотренном Федеральным </w:t>
      </w:r>
      <w:hyperlink r:id="rId6" w:history="1">
        <w:r w:rsidRPr="00F9766A">
          <w:t>законом</w:t>
        </w:r>
      </w:hyperlink>
      <w:r w:rsidRPr="00F9766A">
        <w:t>от 27.07.2006 № 152-ФЗ</w:t>
      </w:r>
      <w:r w:rsidR="00F9766A">
        <w:t>»</w:t>
      </w:r>
      <w:r w:rsidRPr="00F9766A">
        <w:t>О персональных данных</w:t>
      </w:r>
      <w:r w:rsidR="00F9766A">
        <w:t>»</w:t>
      </w:r>
      <w:r w:rsidRPr="00F9766A">
        <w:t>;</w:t>
      </w:r>
    </w:p>
    <w:p w:rsidR="007D637A" w:rsidRPr="00F9766A" w:rsidRDefault="007D637A" w:rsidP="007D637A">
      <w:pPr>
        <w:pStyle w:val="a7"/>
        <w:spacing w:before="0" w:beforeAutospacing="0" w:after="0" w:afterAutospacing="0" w:line="288" w:lineRule="atLeast"/>
        <w:ind w:firstLine="540"/>
        <w:jc w:val="both"/>
      </w:pPr>
      <w:r w:rsidRPr="00F9766A">
        <w:t>2.3.11.  свидетельство о постановке физического лица на учет в налоговом органе по месту жительства на территории Российской Федерации (с одновременным предъявлением ксерокопии оригинала);</w:t>
      </w:r>
    </w:p>
    <w:p w:rsidR="007D637A" w:rsidRPr="00F9766A" w:rsidRDefault="007D637A" w:rsidP="007D637A">
      <w:pPr>
        <w:pStyle w:val="a7"/>
        <w:spacing w:before="0" w:beforeAutospacing="0" w:after="0" w:afterAutospacing="0" w:line="288" w:lineRule="atLeast"/>
        <w:ind w:firstLine="540"/>
        <w:jc w:val="both"/>
      </w:pPr>
      <w:r w:rsidRPr="00F9766A">
        <w:t>2.3.12. письменное согласие на прохождение процедуры оформления допуска к сведениям, составляющим государственную и иную охраняемую федеральными законами тайну;</w:t>
      </w:r>
    </w:p>
    <w:p w:rsidR="007D637A" w:rsidRPr="00F9766A" w:rsidRDefault="007D637A" w:rsidP="007D637A">
      <w:pPr>
        <w:pStyle w:val="a7"/>
        <w:spacing w:before="0" w:beforeAutospacing="0" w:after="0" w:afterAutospacing="0" w:line="288" w:lineRule="atLeast"/>
        <w:ind w:firstLine="540"/>
        <w:jc w:val="both"/>
      </w:pPr>
      <w:r w:rsidRPr="00F9766A">
        <w:t xml:space="preserve">2.3.13. справку об отсутствии медицинских противопоказаний для работы с использованием сведений, составляющих государственную тайну, по форме определенной Приказом </w:t>
      </w:r>
      <w:proofErr w:type="spellStart"/>
      <w:r w:rsidRPr="00F9766A">
        <w:t>Минздравсоцразвития</w:t>
      </w:r>
      <w:proofErr w:type="spellEnd"/>
      <w:r w:rsidRPr="00F9766A">
        <w:t xml:space="preserve"> РФ от 26.08.2011№ 989н </w:t>
      </w:r>
      <w:r w:rsidR="00F9766A">
        <w:t>«</w:t>
      </w:r>
      <w:r w:rsidRPr="00F9766A">
        <w:t>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r w:rsidR="00F9766A">
        <w:t>»</w:t>
      </w:r>
      <w:r w:rsidRPr="00F9766A">
        <w:t xml:space="preserve">. </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lastRenderedPageBreak/>
        <w:t>Кандидат по своему усмотрению может представить в Конкурсную комиссию дополнительные документы, характеризующие его профессиональную подготовку (о дополнительном профессиональном образовании, о повышении квалификации, о присвоении ученой степени, учетного звания, почетные грамоты, награды, и др.).</w:t>
      </w:r>
    </w:p>
    <w:p w:rsidR="007D637A" w:rsidRPr="00F9766A" w:rsidRDefault="007D637A" w:rsidP="007D637A">
      <w:pPr>
        <w:pStyle w:val="ConsPlusNormal"/>
        <w:jc w:val="center"/>
        <w:rPr>
          <w:rFonts w:ascii="Times New Roman" w:hAnsi="Times New Roman" w:cs="Times New Roman"/>
          <w:b/>
          <w:sz w:val="24"/>
          <w:szCs w:val="24"/>
        </w:rPr>
      </w:pPr>
      <w:bookmarkStart w:id="3" w:name="P57"/>
      <w:bookmarkEnd w:id="3"/>
    </w:p>
    <w:p w:rsidR="007D637A" w:rsidRPr="00F9766A" w:rsidRDefault="007D637A" w:rsidP="007D637A">
      <w:pPr>
        <w:pStyle w:val="ConsPlusNormal"/>
        <w:jc w:val="center"/>
        <w:rPr>
          <w:rFonts w:ascii="Times New Roman" w:hAnsi="Times New Roman" w:cs="Times New Roman"/>
          <w:b/>
          <w:sz w:val="24"/>
          <w:szCs w:val="24"/>
        </w:rPr>
      </w:pPr>
      <w:r w:rsidRPr="00F9766A">
        <w:rPr>
          <w:rFonts w:ascii="Times New Roman" w:hAnsi="Times New Roman" w:cs="Times New Roman"/>
          <w:b/>
          <w:sz w:val="24"/>
          <w:szCs w:val="24"/>
        </w:rPr>
        <w:t>3. Порядок формирования и организация деятельности Конкурсной комиссии</w:t>
      </w:r>
    </w:p>
    <w:p w:rsidR="007D637A" w:rsidRPr="00F9766A" w:rsidRDefault="007D637A" w:rsidP="007D637A">
      <w:pPr>
        <w:pStyle w:val="ConsPlusNormal"/>
        <w:jc w:val="both"/>
        <w:rPr>
          <w:rFonts w:ascii="Times New Roman" w:hAnsi="Times New Roman" w:cs="Times New Roman"/>
          <w:sz w:val="24"/>
          <w:szCs w:val="24"/>
        </w:rPr>
      </w:pP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3.1.  Для проведения Конкурса формируется Конкурсная комиссия, которая является коллегиальным органом, формируемым на срок проведения Конкурса.</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Конкурсная комиссия считается сформированной со дня назначения всех членов Конкурсной комиссии.</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Конкурсная комиссия осуществляет свои полномочия со дня ее формирования в полном сост</w:t>
      </w:r>
      <w:r w:rsidR="00040D12" w:rsidRPr="00F9766A">
        <w:rPr>
          <w:rFonts w:ascii="Times New Roman" w:hAnsi="Times New Roman" w:cs="Times New Roman"/>
          <w:sz w:val="24"/>
          <w:szCs w:val="24"/>
        </w:rPr>
        <w:t>аве и до принятия Думой Людиновского</w:t>
      </w:r>
      <w:r w:rsidRPr="00F9766A">
        <w:rPr>
          <w:rFonts w:ascii="Times New Roman" w:hAnsi="Times New Roman" w:cs="Times New Roman"/>
          <w:sz w:val="24"/>
          <w:szCs w:val="24"/>
        </w:rPr>
        <w:t xml:space="preserve"> муниципального округа решения по вопросу избрания Главы </w:t>
      </w:r>
      <w:r w:rsidR="00040D12" w:rsidRPr="00F9766A">
        <w:rPr>
          <w:rFonts w:ascii="Times New Roman" w:hAnsi="Times New Roman" w:cs="Times New Roman"/>
          <w:sz w:val="24"/>
          <w:szCs w:val="24"/>
        </w:rPr>
        <w:t>Людиновского</w:t>
      </w:r>
      <w:r w:rsidRPr="00F9766A">
        <w:rPr>
          <w:rFonts w:ascii="Times New Roman" w:hAnsi="Times New Roman" w:cs="Times New Roman"/>
          <w:sz w:val="24"/>
          <w:szCs w:val="24"/>
        </w:rPr>
        <w:t xml:space="preserve"> муниципального округа.</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3.2.  Общее число членов Конкурсной комиссии составляет 8 человек.</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Половина ее членов  назначается Думой</w:t>
      </w:r>
      <w:r w:rsidR="00040D12" w:rsidRPr="00F9766A">
        <w:rPr>
          <w:rFonts w:ascii="Times New Roman" w:hAnsi="Times New Roman" w:cs="Times New Roman"/>
          <w:sz w:val="24"/>
          <w:szCs w:val="24"/>
        </w:rPr>
        <w:t>Людиновского</w:t>
      </w:r>
      <w:r w:rsidRPr="00F9766A">
        <w:rPr>
          <w:rFonts w:ascii="Times New Roman" w:hAnsi="Times New Roman" w:cs="Times New Roman"/>
          <w:sz w:val="24"/>
          <w:szCs w:val="24"/>
        </w:rPr>
        <w:t xml:space="preserve"> муниципального округа,   а  другая половина   - Губернатором Калужской области.</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3.3. Персональный состав Конкурсной комиссии утверждается Думой</w:t>
      </w:r>
      <w:r w:rsidR="00040D12" w:rsidRPr="00F9766A">
        <w:rPr>
          <w:rFonts w:ascii="Times New Roman" w:hAnsi="Times New Roman" w:cs="Times New Roman"/>
          <w:sz w:val="24"/>
          <w:szCs w:val="24"/>
        </w:rPr>
        <w:t>Людиновского</w:t>
      </w:r>
      <w:r w:rsidRPr="00F9766A">
        <w:rPr>
          <w:rFonts w:ascii="Times New Roman" w:hAnsi="Times New Roman" w:cs="Times New Roman"/>
          <w:sz w:val="24"/>
          <w:szCs w:val="24"/>
        </w:rPr>
        <w:t xml:space="preserve"> муниципального округа.</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 xml:space="preserve">3.4. Конкурсная комиссия состоит из председателя, заместителя председателя, секретаря и членов Конкурсной комиссии. </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Председателя, заместителя председателя и секретаря Конкурсная комиссия избирает из своего состава на первом заседании большинством голосов открытым голосованием.</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3.5. Организационной формой деятельности Конкурсной комиссии являются заседания.</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На свое первое организационное заседание Конкурсная комиссия собирается до дня начала приема документов для участия в Конкурсе.</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3.6. Заседание Конкурсной комиссии является правомочным, если на нем присутствуют не менее двух третьих от установленной численности членов Конкурсной комиссии.</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3.7. Председатель Конкурсной комиссии:</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а) осуществляет общее руководство работой Конкурсной комиссии;</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б) проводит заседания Конкурсной комиссии;</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в) распределяет обязанности между членами Конкурсной комиссии;</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г) подписывает протоколы Конкурсной комиссии;</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 xml:space="preserve">д) представляет на заседании Думы </w:t>
      </w:r>
      <w:r w:rsidR="00040D12" w:rsidRPr="00F9766A">
        <w:rPr>
          <w:rFonts w:ascii="Times New Roman" w:hAnsi="Times New Roman" w:cs="Times New Roman"/>
          <w:sz w:val="24"/>
          <w:szCs w:val="24"/>
        </w:rPr>
        <w:t>Людиновского</w:t>
      </w:r>
      <w:r w:rsidRPr="00F9766A">
        <w:rPr>
          <w:rFonts w:ascii="Times New Roman" w:hAnsi="Times New Roman" w:cs="Times New Roman"/>
          <w:sz w:val="24"/>
          <w:szCs w:val="24"/>
        </w:rPr>
        <w:t xml:space="preserve"> муниципального округа протокол о результатах Конкурса.</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В случае отсутствия председателя Конкурсной комиссии его полномочия осуществляет заместитель председателя Конкурсной комиссии.</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3.8. Секретарь Конкурсной комиссии:</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а) принимает документы на участие в Конкурсе;</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б) обеспечивает организационную деятельность Конкурсной комиссии;</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в) осуществляет подготовку заседаний Конкурсной комиссии, в том числе обеспечивает извещение членов Конкурсной комиссии о дате, времени и месте заседания Конкурсной комиссии, не позднее чем за 2 дня до заседания Конкурсной комиссии;</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г) протоколирует заседания Конкурсной комиссии;</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д) оформляет принятые Конкурсной комиссией протоколы;</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е)подписывает совместно с председателем протоколы Конкурсной комиссии;</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ж) решает иные организационные вопросы, связанные с подготовкой и проведением заседаний Конкурсной комиссии.</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3.9. Члены Конкурсной комиссии принимают участие в заседаниях Конкурсной комиссии, рассматривают документы, представленные кандидатами.</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3.10. Решения Конкурсной комиссии принимаются открытым голосованием простым большинством голосов от числа ее членов, присутствующих на заседании, и оформляются протоколами. При равенстве голосов решающим является голос председательствующего на заседании Конкурсной комиссии.</w:t>
      </w:r>
    </w:p>
    <w:p w:rsidR="007D637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3.11. Организационное и информационное обеспечение деятельности Конкурсной комиссииосуществляет Администрация</w:t>
      </w:r>
      <w:r w:rsidR="00040D12" w:rsidRPr="00F9766A">
        <w:rPr>
          <w:rFonts w:ascii="Times New Roman" w:hAnsi="Times New Roman" w:cs="Times New Roman"/>
          <w:sz w:val="24"/>
          <w:szCs w:val="24"/>
        </w:rPr>
        <w:t>Людиновского</w:t>
      </w:r>
      <w:r w:rsidRPr="00F9766A">
        <w:rPr>
          <w:rFonts w:ascii="Times New Roman" w:hAnsi="Times New Roman" w:cs="Times New Roman"/>
          <w:sz w:val="24"/>
          <w:szCs w:val="24"/>
        </w:rPr>
        <w:t xml:space="preserve"> муниципального округа. </w:t>
      </w:r>
    </w:p>
    <w:p w:rsidR="00874797" w:rsidRPr="00F9766A" w:rsidRDefault="00874797" w:rsidP="007D637A">
      <w:pPr>
        <w:autoSpaceDE w:val="0"/>
        <w:autoSpaceDN w:val="0"/>
        <w:adjustRightInd w:val="0"/>
        <w:spacing w:after="0" w:line="240" w:lineRule="auto"/>
        <w:ind w:firstLine="540"/>
        <w:jc w:val="both"/>
        <w:rPr>
          <w:rFonts w:ascii="Times New Roman" w:hAnsi="Times New Roman" w:cs="Times New Roman"/>
          <w:sz w:val="24"/>
          <w:szCs w:val="24"/>
        </w:rPr>
      </w:pPr>
    </w:p>
    <w:p w:rsidR="007D637A" w:rsidRPr="00F9766A" w:rsidRDefault="007D637A" w:rsidP="007D637A">
      <w:pPr>
        <w:pStyle w:val="ConsPlusNormal"/>
        <w:jc w:val="center"/>
        <w:rPr>
          <w:rFonts w:ascii="Times New Roman" w:hAnsi="Times New Roman" w:cs="Times New Roman"/>
          <w:b/>
          <w:sz w:val="24"/>
          <w:szCs w:val="24"/>
        </w:rPr>
      </w:pPr>
      <w:r w:rsidRPr="00F9766A">
        <w:rPr>
          <w:rFonts w:ascii="Times New Roman" w:hAnsi="Times New Roman" w:cs="Times New Roman"/>
          <w:b/>
          <w:sz w:val="24"/>
          <w:szCs w:val="24"/>
        </w:rPr>
        <w:t>4. Порядок проведения Конкурса</w:t>
      </w:r>
    </w:p>
    <w:p w:rsidR="007D637A" w:rsidRPr="00F9766A" w:rsidRDefault="007D637A" w:rsidP="007D637A">
      <w:pPr>
        <w:pStyle w:val="ConsPlusNormal"/>
        <w:jc w:val="center"/>
        <w:rPr>
          <w:rFonts w:ascii="Times New Roman" w:hAnsi="Times New Roman" w:cs="Times New Roman"/>
          <w:b/>
          <w:sz w:val="24"/>
          <w:szCs w:val="24"/>
        </w:rPr>
      </w:pPr>
    </w:p>
    <w:p w:rsidR="007D637A" w:rsidRPr="00F9766A" w:rsidRDefault="007D637A" w:rsidP="007D637A">
      <w:pPr>
        <w:autoSpaceDE w:val="0"/>
        <w:autoSpaceDN w:val="0"/>
        <w:adjustRightInd w:val="0"/>
        <w:spacing w:after="0" w:line="240" w:lineRule="auto"/>
        <w:ind w:firstLine="567"/>
        <w:jc w:val="both"/>
        <w:rPr>
          <w:rFonts w:ascii="Times New Roman" w:hAnsi="Times New Roman" w:cs="Times New Roman"/>
          <w:sz w:val="24"/>
          <w:szCs w:val="24"/>
        </w:rPr>
      </w:pPr>
      <w:r w:rsidRPr="00F9766A">
        <w:rPr>
          <w:rFonts w:ascii="Times New Roman" w:hAnsi="Times New Roman" w:cs="Times New Roman"/>
          <w:sz w:val="24"/>
          <w:szCs w:val="24"/>
        </w:rPr>
        <w:t xml:space="preserve">4.1. Документы для участия в Конкурсе, указанные в пункте 2.3 настоящего Порядка, подаются кандидатами лично в течение 30дней со дня опубликования решения Думы </w:t>
      </w:r>
      <w:r w:rsidR="00040D12" w:rsidRPr="00F9766A">
        <w:rPr>
          <w:rFonts w:ascii="Times New Roman" w:hAnsi="Times New Roman" w:cs="Times New Roman"/>
          <w:sz w:val="24"/>
          <w:szCs w:val="24"/>
        </w:rPr>
        <w:t>Людиновского</w:t>
      </w:r>
      <w:r w:rsidRPr="00F9766A">
        <w:rPr>
          <w:rFonts w:ascii="Times New Roman" w:hAnsi="Times New Roman" w:cs="Times New Roman"/>
          <w:sz w:val="24"/>
          <w:szCs w:val="24"/>
        </w:rPr>
        <w:t xml:space="preserve"> муниципального округа об объявлении конкурса в Конкурсную комиссию. </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Документы, представленные после указанного срока, не принимаются.</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4.2. Представленные в конкурсную комиссию документы регистрируются, кандидату выдается расписка о приеме документов.</w:t>
      </w:r>
    </w:p>
    <w:p w:rsidR="007D637A" w:rsidRPr="00F9766A" w:rsidRDefault="007D637A" w:rsidP="007D637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При регистрации документовсекретарем Конкурсной комиссиипроизводится проверка соответствия ксерокопий документов оригиналам, о чем делается соответствующая отметка на копиях документов. После проведения проверки оригиналы представленных документов возвращаются заявителю.</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4.3. В день проведения Конкурса Конкурсная комиссия проверяет: представленные кандидатами сведения и документы, в том числе связанные с ограничениями пассивного избирательного права; соответствие кандидата требованиям, установленным пунктами 2.1, 2.2 Порядка; наличие у кандидата ограничений, связанных с замещением муниципальной должности, установленных статьей 28 Федерального закона, иными федеральными законами.</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4.4. Конкурсная комиссия составляет протокол о результатах Конкурса, содержащий заключение по каждому кандидату о его соответствии требованиям, установленным пунктами 2.1, 2.2 Порядка, и наличии документов, определенных пунктом 2.3 Порядка, который подписывают председатель, заместитель председателя, секретарь и члены Конкурсной комиссии, принимавшие участие в заседании.</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Комиссия вправе в протоколео результатах Конкурса выразить предпочтение в отношении кандидатов.</w:t>
      </w:r>
    </w:p>
    <w:p w:rsidR="007D637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 xml:space="preserve">4.5. Конкурснаякомиссия  в течение 2 рабочих дней после дня проведения Конкурса направляет протокол о результатах Конкурса в Думу </w:t>
      </w:r>
      <w:r w:rsidR="008816EB" w:rsidRPr="00F9766A">
        <w:rPr>
          <w:rFonts w:ascii="Times New Roman" w:hAnsi="Times New Roman" w:cs="Times New Roman"/>
          <w:sz w:val="24"/>
          <w:szCs w:val="24"/>
        </w:rPr>
        <w:t>Людиновского</w:t>
      </w:r>
      <w:r w:rsidRPr="00F9766A">
        <w:rPr>
          <w:rFonts w:ascii="Times New Roman" w:hAnsi="Times New Roman" w:cs="Times New Roman"/>
          <w:sz w:val="24"/>
          <w:szCs w:val="24"/>
        </w:rPr>
        <w:t xml:space="preserve"> муниципального округа.</w:t>
      </w:r>
    </w:p>
    <w:p w:rsidR="00874797" w:rsidRPr="00F9766A" w:rsidRDefault="00874797" w:rsidP="007D637A">
      <w:pPr>
        <w:autoSpaceDE w:val="0"/>
        <w:autoSpaceDN w:val="0"/>
        <w:adjustRightInd w:val="0"/>
        <w:spacing w:after="0" w:line="240" w:lineRule="auto"/>
        <w:ind w:firstLine="540"/>
        <w:jc w:val="both"/>
        <w:rPr>
          <w:rFonts w:ascii="Times New Roman" w:hAnsi="Times New Roman" w:cs="Times New Roman"/>
          <w:sz w:val="24"/>
          <w:szCs w:val="24"/>
        </w:rPr>
      </w:pPr>
    </w:p>
    <w:p w:rsidR="007D637A" w:rsidRPr="00F9766A" w:rsidRDefault="007D637A" w:rsidP="007D637A">
      <w:pPr>
        <w:autoSpaceDE w:val="0"/>
        <w:autoSpaceDN w:val="0"/>
        <w:adjustRightInd w:val="0"/>
        <w:spacing w:after="0" w:line="240" w:lineRule="auto"/>
        <w:ind w:firstLine="540"/>
        <w:jc w:val="center"/>
        <w:rPr>
          <w:rFonts w:ascii="Times New Roman" w:hAnsi="Times New Roman" w:cs="Times New Roman"/>
          <w:b/>
          <w:sz w:val="24"/>
          <w:szCs w:val="24"/>
        </w:rPr>
      </w:pPr>
      <w:r w:rsidRPr="00F9766A">
        <w:rPr>
          <w:rFonts w:ascii="Times New Roman" w:hAnsi="Times New Roman" w:cs="Times New Roman"/>
          <w:b/>
          <w:sz w:val="24"/>
          <w:szCs w:val="24"/>
        </w:rPr>
        <w:t>5. Заключительные положения</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 xml:space="preserve">5.1. Председатель Конкурсной комиссии докладывает о результатах Конкурса на заседании Думы </w:t>
      </w:r>
      <w:r w:rsidR="008816EB" w:rsidRPr="00F9766A">
        <w:rPr>
          <w:rFonts w:ascii="Times New Roman" w:hAnsi="Times New Roman" w:cs="Times New Roman"/>
          <w:sz w:val="24"/>
          <w:szCs w:val="24"/>
        </w:rPr>
        <w:t>Людиновского</w:t>
      </w:r>
      <w:r w:rsidRPr="00F9766A">
        <w:rPr>
          <w:rFonts w:ascii="Times New Roman" w:hAnsi="Times New Roman" w:cs="Times New Roman"/>
          <w:sz w:val="24"/>
          <w:szCs w:val="24"/>
        </w:rPr>
        <w:t xml:space="preserve"> муниципального округа, которое н</w:t>
      </w:r>
      <w:r w:rsidR="008816EB" w:rsidRPr="00F9766A">
        <w:rPr>
          <w:rFonts w:ascii="Times New Roman" w:hAnsi="Times New Roman" w:cs="Times New Roman"/>
          <w:sz w:val="24"/>
          <w:szCs w:val="24"/>
        </w:rPr>
        <w:t xml:space="preserve">азначается не позднее 5 дней </w:t>
      </w:r>
      <w:r w:rsidRPr="00F9766A">
        <w:rPr>
          <w:rFonts w:ascii="Times New Roman" w:hAnsi="Times New Roman" w:cs="Times New Roman"/>
          <w:sz w:val="24"/>
          <w:szCs w:val="24"/>
        </w:rPr>
        <w:t>с даты получения протокола о результатах Конкурса.</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 xml:space="preserve">5.2. Дума </w:t>
      </w:r>
      <w:r w:rsidR="008816EB" w:rsidRPr="00F9766A">
        <w:rPr>
          <w:rFonts w:ascii="Times New Roman" w:hAnsi="Times New Roman" w:cs="Times New Roman"/>
          <w:sz w:val="24"/>
          <w:szCs w:val="24"/>
        </w:rPr>
        <w:t>Людиновского</w:t>
      </w:r>
      <w:r w:rsidRPr="00F9766A">
        <w:rPr>
          <w:rFonts w:ascii="Times New Roman" w:hAnsi="Times New Roman" w:cs="Times New Roman"/>
          <w:sz w:val="24"/>
          <w:szCs w:val="24"/>
        </w:rPr>
        <w:t xml:space="preserve"> муниципального округа рассматривает протокол о результатах Конкурса и принимает решение об избрании кандидата на должность Главы </w:t>
      </w:r>
      <w:r w:rsidR="008816EB" w:rsidRPr="00F9766A">
        <w:rPr>
          <w:rFonts w:ascii="Times New Roman" w:hAnsi="Times New Roman" w:cs="Times New Roman"/>
          <w:sz w:val="24"/>
          <w:szCs w:val="24"/>
        </w:rPr>
        <w:t>Людиновского</w:t>
      </w:r>
      <w:r w:rsidRPr="00F9766A">
        <w:rPr>
          <w:rFonts w:ascii="Times New Roman" w:hAnsi="Times New Roman" w:cs="Times New Roman"/>
          <w:sz w:val="24"/>
          <w:szCs w:val="24"/>
        </w:rPr>
        <w:t xml:space="preserve"> муниципального округа в соответствии </w:t>
      </w:r>
      <w:r w:rsidR="008816EB" w:rsidRPr="00F9766A">
        <w:rPr>
          <w:rFonts w:ascii="Times New Roman" w:hAnsi="Times New Roman" w:cs="Times New Roman"/>
          <w:sz w:val="24"/>
          <w:szCs w:val="24"/>
        </w:rPr>
        <w:t>с Регламентом Думы Людиновского</w:t>
      </w:r>
      <w:r w:rsidRPr="00F9766A">
        <w:rPr>
          <w:rFonts w:ascii="Times New Roman" w:hAnsi="Times New Roman" w:cs="Times New Roman"/>
          <w:sz w:val="24"/>
          <w:szCs w:val="24"/>
        </w:rPr>
        <w:t xml:space="preserve"> муниципального округа Калужской области (далее – Регламент).</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5.3. Дума</w:t>
      </w:r>
      <w:r w:rsidR="008816EB" w:rsidRPr="00F9766A">
        <w:rPr>
          <w:rFonts w:ascii="Times New Roman" w:hAnsi="Times New Roman" w:cs="Times New Roman"/>
          <w:sz w:val="24"/>
          <w:szCs w:val="24"/>
        </w:rPr>
        <w:t>Людиновского</w:t>
      </w:r>
      <w:r w:rsidRPr="00F9766A">
        <w:rPr>
          <w:rFonts w:ascii="Times New Roman" w:hAnsi="Times New Roman" w:cs="Times New Roman"/>
          <w:sz w:val="24"/>
          <w:szCs w:val="24"/>
        </w:rPr>
        <w:t xml:space="preserve"> муниципального округа принимает решение о признании Конкурса несостоявшимся в одном из следующих случаев:</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а) отсутствие заявлений граждан на участие в Конкурсе;</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б) для участия в Конкурсе подано одно заявление;</w:t>
      </w:r>
    </w:p>
    <w:p w:rsidR="007D637A" w:rsidRPr="00F9766A" w:rsidRDefault="007D637A" w:rsidP="007D637A">
      <w:pPr>
        <w:autoSpaceDE w:val="0"/>
        <w:autoSpaceDN w:val="0"/>
        <w:adjustRightInd w:val="0"/>
        <w:spacing w:after="0" w:line="240" w:lineRule="auto"/>
        <w:ind w:firstLine="540"/>
        <w:jc w:val="both"/>
        <w:rPr>
          <w:rFonts w:ascii="Times New Roman" w:hAnsi="Times New Roman" w:cs="Times New Roman"/>
          <w:sz w:val="24"/>
          <w:szCs w:val="24"/>
        </w:rPr>
      </w:pPr>
      <w:r w:rsidRPr="00F9766A">
        <w:rPr>
          <w:rFonts w:ascii="Times New Roman" w:hAnsi="Times New Roman" w:cs="Times New Roman"/>
          <w:sz w:val="24"/>
          <w:szCs w:val="24"/>
        </w:rPr>
        <w:t>в) все кандидаты, подавшие документы, отказались от участия в Конкурсе.</w:t>
      </w:r>
    </w:p>
    <w:p w:rsidR="007D637A" w:rsidRPr="00F9766A" w:rsidRDefault="007D637A" w:rsidP="007D637A">
      <w:pPr>
        <w:pStyle w:val="a7"/>
        <w:spacing w:before="0" w:beforeAutospacing="0" w:after="0" w:afterAutospacing="0" w:line="288" w:lineRule="atLeast"/>
        <w:ind w:firstLine="540"/>
        <w:jc w:val="both"/>
      </w:pPr>
      <w:r w:rsidRPr="00F9766A">
        <w:t xml:space="preserve">5.4. Дума </w:t>
      </w:r>
      <w:r w:rsidR="008816EB" w:rsidRPr="00F9766A">
        <w:t xml:space="preserve">Людиновского </w:t>
      </w:r>
      <w:r w:rsidRPr="00F9766A">
        <w:t>муниципального округа принимает решение о повторном проведении Конкурса в случае:</w:t>
      </w:r>
    </w:p>
    <w:p w:rsidR="007D637A" w:rsidRPr="00F9766A" w:rsidRDefault="007D637A" w:rsidP="007D637A">
      <w:pPr>
        <w:pStyle w:val="a7"/>
        <w:spacing w:before="0" w:beforeAutospacing="0" w:after="0" w:afterAutospacing="0" w:line="288" w:lineRule="atLeast"/>
        <w:ind w:firstLine="540"/>
        <w:jc w:val="both"/>
      </w:pPr>
      <w:r w:rsidRPr="00F9766A">
        <w:t xml:space="preserve">- принятия решения о признании Конкурса несостоявшимся, </w:t>
      </w:r>
    </w:p>
    <w:p w:rsidR="007D637A" w:rsidRPr="00F9766A" w:rsidRDefault="007D637A" w:rsidP="007D637A">
      <w:pPr>
        <w:pStyle w:val="a7"/>
        <w:spacing w:before="0" w:beforeAutospacing="0" w:after="0" w:afterAutospacing="0" w:line="288" w:lineRule="atLeast"/>
        <w:ind w:firstLine="540"/>
        <w:jc w:val="both"/>
      </w:pPr>
      <w:r w:rsidRPr="00F9766A">
        <w:t xml:space="preserve">- если в соответствии с Регламентом ни один из кандидатов не набрал число голосов, необходимое для принятия Думой </w:t>
      </w:r>
      <w:r w:rsidR="008816EB" w:rsidRPr="00F9766A">
        <w:t>Людиновского</w:t>
      </w:r>
      <w:r w:rsidRPr="00F9766A">
        <w:t xml:space="preserve"> муниципального округа решения об избрании на должность Главы </w:t>
      </w:r>
      <w:r w:rsidR="008816EB" w:rsidRPr="00F9766A">
        <w:t>Людиновского</w:t>
      </w:r>
      <w:r w:rsidRPr="00F9766A">
        <w:t xml:space="preserve"> муниципального округа.</w:t>
      </w:r>
    </w:p>
    <w:p w:rsidR="00652A36" w:rsidRPr="00F9766A" w:rsidRDefault="007D637A" w:rsidP="00F9766A">
      <w:pPr>
        <w:pStyle w:val="ConsPlusNormal"/>
        <w:ind w:firstLine="540"/>
        <w:jc w:val="both"/>
        <w:rPr>
          <w:rFonts w:ascii="Times New Roman" w:hAnsi="Times New Roman" w:cs="Times New Roman"/>
          <w:sz w:val="24"/>
          <w:szCs w:val="24"/>
        </w:rPr>
      </w:pPr>
      <w:r w:rsidRPr="00F9766A">
        <w:rPr>
          <w:rFonts w:ascii="Times New Roman" w:hAnsi="Times New Roman" w:cs="Times New Roman"/>
          <w:sz w:val="24"/>
          <w:szCs w:val="24"/>
        </w:rPr>
        <w:t>5.5. Повторный Конкурс проводится в соответствии с настоящим Порядком, при этом состав Конкурсной комиссии не меняется.</w:t>
      </w:r>
    </w:p>
    <w:sectPr w:rsidR="00652A36" w:rsidRPr="00F9766A" w:rsidSect="00874797">
      <w:pgSz w:w="11906" w:h="16838"/>
      <w:pgMar w:top="851" w:right="851" w:bottom="42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423C25"/>
    <w:rsid w:val="00014A7C"/>
    <w:rsid w:val="00031848"/>
    <w:rsid w:val="00040D12"/>
    <w:rsid w:val="00043E88"/>
    <w:rsid w:val="0004428C"/>
    <w:rsid w:val="00055043"/>
    <w:rsid w:val="00073516"/>
    <w:rsid w:val="00084ACF"/>
    <w:rsid w:val="000A539F"/>
    <w:rsid w:val="000E4ACF"/>
    <w:rsid w:val="000F4C9D"/>
    <w:rsid w:val="00104B23"/>
    <w:rsid w:val="00121969"/>
    <w:rsid w:val="0015020F"/>
    <w:rsid w:val="00152DF9"/>
    <w:rsid w:val="001612B9"/>
    <w:rsid w:val="001661B0"/>
    <w:rsid w:val="0017361F"/>
    <w:rsid w:val="00183FDB"/>
    <w:rsid w:val="001B39E7"/>
    <w:rsid w:val="001D19C6"/>
    <w:rsid w:val="001E37F6"/>
    <w:rsid w:val="001F1BE0"/>
    <w:rsid w:val="0020281E"/>
    <w:rsid w:val="00205644"/>
    <w:rsid w:val="0023160E"/>
    <w:rsid w:val="00241CC2"/>
    <w:rsid w:val="002675FE"/>
    <w:rsid w:val="0027345C"/>
    <w:rsid w:val="00276CBF"/>
    <w:rsid w:val="00294379"/>
    <w:rsid w:val="002972AE"/>
    <w:rsid w:val="002A5907"/>
    <w:rsid w:val="002C047E"/>
    <w:rsid w:val="002E4FE2"/>
    <w:rsid w:val="00304E90"/>
    <w:rsid w:val="00315A68"/>
    <w:rsid w:val="00354B17"/>
    <w:rsid w:val="00390870"/>
    <w:rsid w:val="003B2E10"/>
    <w:rsid w:val="00400D76"/>
    <w:rsid w:val="00423C25"/>
    <w:rsid w:val="00464744"/>
    <w:rsid w:val="00476844"/>
    <w:rsid w:val="00481073"/>
    <w:rsid w:val="004822A7"/>
    <w:rsid w:val="004B0843"/>
    <w:rsid w:val="004C477F"/>
    <w:rsid w:val="004C67A9"/>
    <w:rsid w:val="0051691D"/>
    <w:rsid w:val="0052675E"/>
    <w:rsid w:val="00550DBB"/>
    <w:rsid w:val="0055589E"/>
    <w:rsid w:val="00562C05"/>
    <w:rsid w:val="005916AF"/>
    <w:rsid w:val="0059217F"/>
    <w:rsid w:val="005A0C3E"/>
    <w:rsid w:val="005A76B4"/>
    <w:rsid w:val="005B3EC5"/>
    <w:rsid w:val="005E179B"/>
    <w:rsid w:val="005E7B73"/>
    <w:rsid w:val="0060528D"/>
    <w:rsid w:val="00610815"/>
    <w:rsid w:val="00612481"/>
    <w:rsid w:val="00612F06"/>
    <w:rsid w:val="00622F5D"/>
    <w:rsid w:val="00652A36"/>
    <w:rsid w:val="006759EF"/>
    <w:rsid w:val="0069503F"/>
    <w:rsid w:val="006B25C8"/>
    <w:rsid w:val="006B6D83"/>
    <w:rsid w:val="006E0F18"/>
    <w:rsid w:val="006E2381"/>
    <w:rsid w:val="007008C5"/>
    <w:rsid w:val="0070103F"/>
    <w:rsid w:val="0070377F"/>
    <w:rsid w:val="00714B9B"/>
    <w:rsid w:val="007175C0"/>
    <w:rsid w:val="0072032A"/>
    <w:rsid w:val="00741322"/>
    <w:rsid w:val="00744766"/>
    <w:rsid w:val="007467EC"/>
    <w:rsid w:val="00762CC6"/>
    <w:rsid w:val="00766BF3"/>
    <w:rsid w:val="00786391"/>
    <w:rsid w:val="007B0DBF"/>
    <w:rsid w:val="007B6E38"/>
    <w:rsid w:val="007D637A"/>
    <w:rsid w:val="007E0AEF"/>
    <w:rsid w:val="007E4EE2"/>
    <w:rsid w:val="00800F7E"/>
    <w:rsid w:val="008157D9"/>
    <w:rsid w:val="00841270"/>
    <w:rsid w:val="00852CBE"/>
    <w:rsid w:val="00874797"/>
    <w:rsid w:val="00874DE3"/>
    <w:rsid w:val="00876D79"/>
    <w:rsid w:val="008816EB"/>
    <w:rsid w:val="008B5A15"/>
    <w:rsid w:val="008C1EAA"/>
    <w:rsid w:val="008F68AF"/>
    <w:rsid w:val="00901CC8"/>
    <w:rsid w:val="00906ED3"/>
    <w:rsid w:val="00912E8B"/>
    <w:rsid w:val="00922036"/>
    <w:rsid w:val="00951F1C"/>
    <w:rsid w:val="009526E0"/>
    <w:rsid w:val="0096069E"/>
    <w:rsid w:val="009718E3"/>
    <w:rsid w:val="00972912"/>
    <w:rsid w:val="00980D69"/>
    <w:rsid w:val="009B374F"/>
    <w:rsid w:val="009E299F"/>
    <w:rsid w:val="00A13063"/>
    <w:rsid w:val="00A23FD6"/>
    <w:rsid w:val="00A267BB"/>
    <w:rsid w:val="00A33E06"/>
    <w:rsid w:val="00A3519D"/>
    <w:rsid w:val="00A44C6C"/>
    <w:rsid w:val="00A54149"/>
    <w:rsid w:val="00A62FDF"/>
    <w:rsid w:val="00A70A91"/>
    <w:rsid w:val="00A72720"/>
    <w:rsid w:val="00A8593D"/>
    <w:rsid w:val="00AC3610"/>
    <w:rsid w:val="00AC455D"/>
    <w:rsid w:val="00B10906"/>
    <w:rsid w:val="00B25311"/>
    <w:rsid w:val="00B466B9"/>
    <w:rsid w:val="00B7060B"/>
    <w:rsid w:val="00B70BF9"/>
    <w:rsid w:val="00B82CA4"/>
    <w:rsid w:val="00B83E37"/>
    <w:rsid w:val="00B84C0F"/>
    <w:rsid w:val="00B95A12"/>
    <w:rsid w:val="00BA1627"/>
    <w:rsid w:val="00BC236B"/>
    <w:rsid w:val="00BC2DC4"/>
    <w:rsid w:val="00C25429"/>
    <w:rsid w:val="00C35140"/>
    <w:rsid w:val="00C44435"/>
    <w:rsid w:val="00C51B8C"/>
    <w:rsid w:val="00C5792D"/>
    <w:rsid w:val="00C62FCE"/>
    <w:rsid w:val="00C8289E"/>
    <w:rsid w:val="00C868B5"/>
    <w:rsid w:val="00CA0FC8"/>
    <w:rsid w:val="00CA57F6"/>
    <w:rsid w:val="00CC00A7"/>
    <w:rsid w:val="00CC29CD"/>
    <w:rsid w:val="00CD150E"/>
    <w:rsid w:val="00CD399F"/>
    <w:rsid w:val="00CD7DDE"/>
    <w:rsid w:val="00D07E60"/>
    <w:rsid w:val="00D1243F"/>
    <w:rsid w:val="00D125F5"/>
    <w:rsid w:val="00D23222"/>
    <w:rsid w:val="00D318AC"/>
    <w:rsid w:val="00D32140"/>
    <w:rsid w:val="00D3490B"/>
    <w:rsid w:val="00D34DAC"/>
    <w:rsid w:val="00D76806"/>
    <w:rsid w:val="00D904C1"/>
    <w:rsid w:val="00D91B18"/>
    <w:rsid w:val="00D944B5"/>
    <w:rsid w:val="00DA3277"/>
    <w:rsid w:val="00DB2699"/>
    <w:rsid w:val="00DB6A58"/>
    <w:rsid w:val="00DB7F38"/>
    <w:rsid w:val="00DC5E58"/>
    <w:rsid w:val="00DD7B2F"/>
    <w:rsid w:val="00DE57D0"/>
    <w:rsid w:val="00DF0A6F"/>
    <w:rsid w:val="00E0332C"/>
    <w:rsid w:val="00E03526"/>
    <w:rsid w:val="00E14D4A"/>
    <w:rsid w:val="00E14DC3"/>
    <w:rsid w:val="00E21BA3"/>
    <w:rsid w:val="00E32C02"/>
    <w:rsid w:val="00E34499"/>
    <w:rsid w:val="00E624B5"/>
    <w:rsid w:val="00E66755"/>
    <w:rsid w:val="00EE7EFC"/>
    <w:rsid w:val="00EF246D"/>
    <w:rsid w:val="00EF547B"/>
    <w:rsid w:val="00F15886"/>
    <w:rsid w:val="00F3651B"/>
    <w:rsid w:val="00F517EC"/>
    <w:rsid w:val="00F5594E"/>
    <w:rsid w:val="00F639CC"/>
    <w:rsid w:val="00F661AC"/>
    <w:rsid w:val="00F6628A"/>
    <w:rsid w:val="00F67851"/>
    <w:rsid w:val="00F86770"/>
    <w:rsid w:val="00F92EFB"/>
    <w:rsid w:val="00F9766A"/>
    <w:rsid w:val="00FB00C2"/>
    <w:rsid w:val="00FD1B6F"/>
    <w:rsid w:val="00FD5574"/>
    <w:rsid w:val="00FE0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47E"/>
  </w:style>
  <w:style w:type="paragraph" w:styleId="1">
    <w:name w:val="heading 1"/>
    <w:basedOn w:val="a"/>
    <w:next w:val="a"/>
    <w:link w:val="10"/>
    <w:qFormat/>
    <w:rsid w:val="00423C25"/>
    <w:pPr>
      <w:keepNext/>
      <w:spacing w:after="0" w:line="360" w:lineRule="auto"/>
      <w:jc w:val="center"/>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3C25"/>
    <w:rPr>
      <w:rFonts w:ascii="Times New Roman" w:eastAsia="Times New Roman" w:hAnsi="Times New Roman" w:cs="Times New Roman"/>
      <w:sz w:val="24"/>
      <w:szCs w:val="20"/>
    </w:rPr>
  </w:style>
  <w:style w:type="paragraph" w:customStyle="1" w:styleId="ConsPlusNormal">
    <w:name w:val="ConsPlusNormal"/>
    <w:rsid w:val="00423C25"/>
    <w:pPr>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rsid w:val="00EF547B"/>
    <w:pPr>
      <w:widowControl w:val="0"/>
      <w:autoSpaceDE w:val="0"/>
      <w:autoSpaceDN w:val="0"/>
      <w:spacing w:after="0" w:line="240" w:lineRule="auto"/>
    </w:pPr>
    <w:rPr>
      <w:rFonts w:ascii="Calibri" w:eastAsia="Times New Roman" w:hAnsi="Calibri" w:cs="Calibri"/>
      <w:b/>
      <w:szCs w:val="20"/>
    </w:rPr>
  </w:style>
  <w:style w:type="character" w:styleId="a3">
    <w:name w:val="Hyperlink"/>
    <w:basedOn w:val="a0"/>
    <w:uiPriority w:val="99"/>
    <w:semiHidden/>
    <w:unhideWhenUsed/>
    <w:rsid w:val="00EF547B"/>
    <w:rPr>
      <w:color w:val="0000FF"/>
      <w:u w:val="single"/>
    </w:rPr>
  </w:style>
  <w:style w:type="paragraph" w:styleId="a4">
    <w:name w:val="List Paragraph"/>
    <w:basedOn w:val="a"/>
    <w:uiPriority w:val="34"/>
    <w:qFormat/>
    <w:rsid w:val="005A76B4"/>
    <w:pPr>
      <w:ind w:left="720"/>
      <w:contextualSpacing/>
    </w:pPr>
  </w:style>
  <w:style w:type="paragraph" w:styleId="a5">
    <w:name w:val="Balloon Text"/>
    <w:basedOn w:val="a"/>
    <w:link w:val="a6"/>
    <w:uiPriority w:val="99"/>
    <w:semiHidden/>
    <w:unhideWhenUsed/>
    <w:rsid w:val="00E035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3526"/>
    <w:rPr>
      <w:rFonts w:ascii="Tahoma" w:hAnsi="Tahoma" w:cs="Tahoma"/>
      <w:sz w:val="16"/>
      <w:szCs w:val="16"/>
    </w:rPr>
  </w:style>
  <w:style w:type="paragraph" w:styleId="a7">
    <w:name w:val="Normal (Web)"/>
    <w:basedOn w:val="a"/>
    <w:uiPriority w:val="99"/>
    <w:unhideWhenUsed/>
    <w:rsid w:val="00852CBE"/>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315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516586">
      <w:bodyDiv w:val="1"/>
      <w:marLeft w:val="0"/>
      <w:marRight w:val="0"/>
      <w:marTop w:val="0"/>
      <w:marBottom w:val="0"/>
      <w:divBdr>
        <w:top w:val="none" w:sz="0" w:space="0" w:color="auto"/>
        <w:left w:val="none" w:sz="0" w:space="0" w:color="auto"/>
        <w:bottom w:val="none" w:sz="0" w:space="0" w:color="auto"/>
        <w:right w:val="none" w:sz="0" w:space="0" w:color="auto"/>
      </w:divBdr>
    </w:div>
    <w:div w:id="134225049">
      <w:bodyDiv w:val="1"/>
      <w:marLeft w:val="0"/>
      <w:marRight w:val="0"/>
      <w:marTop w:val="0"/>
      <w:marBottom w:val="0"/>
      <w:divBdr>
        <w:top w:val="none" w:sz="0" w:space="0" w:color="auto"/>
        <w:left w:val="none" w:sz="0" w:space="0" w:color="auto"/>
        <w:bottom w:val="none" w:sz="0" w:space="0" w:color="auto"/>
        <w:right w:val="none" w:sz="0" w:space="0" w:color="auto"/>
      </w:divBdr>
    </w:div>
    <w:div w:id="148179186">
      <w:bodyDiv w:val="1"/>
      <w:marLeft w:val="0"/>
      <w:marRight w:val="0"/>
      <w:marTop w:val="0"/>
      <w:marBottom w:val="0"/>
      <w:divBdr>
        <w:top w:val="none" w:sz="0" w:space="0" w:color="auto"/>
        <w:left w:val="none" w:sz="0" w:space="0" w:color="auto"/>
        <w:bottom w:val="none" w:sz="0" w:space="0" w:color="auto"/>
        <w:right w:val="none" w:sz="0" w:space="0" w:color="auto"/>
      </w:divBdr>
    </w:div>
    <w:div w:id="172695110">
      <w:bodyDiv w:val="1"/>
      <w:marLeft w:val="0"/>
      <w:marRight w:val="0"/>
      <w:marTop w:val="0"/>
      <w:marBottom w:val="0"/>
      <w:divBdr>
        <w:top w:val="none" w:sz="0" w:space="0" w:color="auto"/>
        <w:left w:val="none" w:sz="0" w:space="0" w:color="auto"/>
        <w:bottom w:val="none" w:sz="0" w:space="0" w:color="auto"/>
        <w:right w:val="none" w:sz="0" w:space="0" w:color="auto"/>
      </w:divBdr>
    </w:div>
    <w:div w:id="183445336">
      <w:bodyDiv w:val="1"/>
      <w:marLeft w:val="0"/>
      <w:marRight w:val="0"/>
      <w:marTop w:val="0"/>
      <w:marBottom w:val="0"/>
      <w:divBdr>
        <w:top w:val="none" w:sz="0" w:space="0" w:color="auto"/>
        <w:left w:val="none" w:sz="0" w:space="0" w:color="auto"/>
        <w:bottom w:val="none" w:sz="0" w:space="0" w:color="auto"/>
        <w:right w:val="none" w:sz="0" w:space="0" w:color="auto"/>
      </w:divBdr>
    </w:div>
    <w:div w:id="264459996">
      <w:bodyDiv w:val="1"/>
      <w:marLeft w:val="0"/>
      <w:marRight w:val="0"/>
      <w:marTop w:val="0"/>
      <w:marBottom w:val="0"/>
      <w:divBdr>
        <w:top w:val="none" w:sz="0" w:space="0" w:color="auto"/>
        <w:left w:val="none" w:sz="0" w:space="0" w:color="auto"/>
        <w:bottom w:val="none" w:sz="0" w:space="0" w:color="auto"/>
        <w:right w:val="none" w:sz="0" w:space="0" w:color="auto"/>
      </w:divBdr>
    </w:div>
    <w:div w:id="265044257">
      <w:bodyDiv w:val="1"/>
      <w:marLeft w:val="0"/>
      <w:marRight w:val="0"/>
      <w:marTop w:val="0"/>
      <w:marBottom w:val="0"/>
      <w:divBdr>
        <w:top w:val="none" w:sz="0" w:space="0" w:color="auto"/>
        <w:left w:val="none" w:sz="0" w:space="0" w:color="auto"/>
        <w:bottom w:val="none" w:sz="0" w:space="0" w:color="auto"/>
        <w:right w:val="none" w:sz="0" w:space="0" w:color="auto"/>
      </w:divBdr>
    </w:div>
    <w:div w:id="276182776">
      <w:bodyDiv w:val="1"/>
      <w:marLeft w:val="0"/>
      <w:marRight w:val="0"/>
      <w:marTop w:val="0"/>
      <w:marBottom w:val="0"/>
      <w:divBdr>
        <w:top w:val="none" w:sz="0" w:space="0" w:color="auto"/>
        <w:left w:val="none" w:sz="0" w:space="0" w:color="auto"/>
        <w:bottom w:val="none" w:sz="0" w:space="0" w:color="auto"/>
        <w:right w:val="none" w:sz="0" w:space="0" w:color="auto"/>
      </w:divBdr>
    </w:div>
    <w:div w:id="287323103">
      <w:bodyDiv w:val="1"/>
      <w:marLeft w:val="0"/>
      <w:marRight w:val="0"/>
      <w:marTop w:val="0"/>
      <w:marBottom w:val="0"/>
      <w:divBdr>
        <w:top w:val="none" w:sz="0" w:space="0" w:color="auto"/>
        <w:left w:val="none" w:sz="0" w:space="0" w:color="auto"/>
        <w:bottom w:val="none" w:sz="0" w:space="0" w:color="auto"/>
        <w:right w:val="none" w:sz="0" w:space="0" w:color="auto"/>
      </w:divBdr>
    </w:div>
    <w:div w:id="304816679">
      <w:bodyDiv w:val="1"/>
      <w:marLeft w:val="0"/>
      <w:marRight w:val="0"/>
      <w:marTop w:val="0"/>
      <w:marBottom w:val="0"/>
      <w:divBdr>
        <w:top w:val="none" w:sz="0" w:space="0" w:color="auto"/>
        <w:left w:val="none" w:sz="0" w:space="0" w:color="auto"/>
        <w:bottom w:val="none" w:sz="0" w:space="0" w:color="auto"/>
        <w:right w:val="none" w:sz="0" w:space="0" w:color="auto"/>
      </w:divBdr>
    </w:div>
    <w:div w:id="369185160">
      <w:bodyDiv w:val="1"/>
      <w:marLeft w:val="0"/>
      <w:marRight w:val="0"/>
      <w:marTop w:val="0"/>
      <w:marBottom w:val="0"/>
      <w:divBdr>
        <w:top w:val="none" w:sz="0" w:space="0" w:color="auto"/>
        <w:left w:val="none" w:sz="0" w:space="0" w:color="auto"/>
        <w:bottom w:val="none" w:sz="0" w:space="0" w:color="auto"/>
        <w:right w:val="none" w:sz="0" w:space="0" w:color="auto"/>
      </w:divBdr>
    </w:div>
    <w:div w:id="409693906">
      <w:bodyDiv w:val="1"/>
      <w:marLeft w:val="0"/>
      <w:marRight w:val="0"/>
      <w:marTop w:val="0"/>
      <w:marBottom w:val="0"/>
      <w:divBdr>
        <w:top w:val="none" w:sz="0" w:space="0" w:color="auto"/>
        <w:left w:val="none" w:sz="0" w:space="0" w:color="auto"/>
        <w:bottom w:val="none" w:sz="0" w:space="0" w:color="auto"/>
        <w:right w:val="none" w:sz="0" w:space="0" w:color="auto"/>
      </w:divBdr>
    </w:div>
    <w:div w:id="510534018">
      <w:bodyDiv w:val="1"/>
      <w:marLeft w:val="0"/>
      <w:marRight w:val="0"/>
      <w:marTop w:val="0"/>
      <w:marBottom w:val="0"/>
      <w:divBdr>
        <w:top w:val="none" w:sz="0" w:space="0" w:color="auto"/>
        <w:left w:val="none" w:sz="0" w:space="0" w:color="auto"/>
        <w:bottom w:val="none" w:sz="0" w:space="0" w:color="auto"/>
        <w:right w:val="none" w:sz="0" w:space="0" w:color="auto"/>
      </w:divBdr>
    </w:div>
    <w:div w:id="519853160">
      <w:bodyDiv w:val="1"/>
      <w:marLeft w:val="0"/>
      <w:marRight w:val="0"/>
      <w:marTop w:val="0"/>
      <w:marBottom w:val="0"/>
      <w:divBdr>
        <w:top w:val="none" w:sz="0" w:space="0" w:color="auto"/>
        <w:left w:val="none" w:sz="0" w:space="0" w:color="auto"/>
        <w:bottom w:val="none" w:sz="0" w:space="0" w:color="auto"/>
        <w:right w:val="none" w:sz="0" w:space="0" w:color="auto"/>
      </w:divBdr>
    </w:div>
    <w:div w:id="785541339">
      <w:bodyDiv w:val="1"/>
      <w:marLeft w:val="0"/>
      <w:marRight w:val="0"/>
      <w:marTop w:val="0"/>
      <w:marBottom w:val="0"/>
      <w:divBdr>
        <w:top w:val="none" w:sz="0" w:space="0" w:color="auto"/>
        <w:left w:val="none" w:sz="0" w:space="0" w:color="auto"/>
        <w:bottom w:val="none" w:sz="0" w:space="0" w:color="auto"/>
        <w:right w:val="none" w:sz="0" w:space="0" w:color="auto"/>
      </w:divBdr>
    </w:div>
    <w:div w:id="881787398">
      <w:bodyDiv w:val="1"/>
      <w:marLeft w:val="0"/>
      <w:marRight w:val="0"/>
      <w:marTop w:val="0"/>
      <w:marBottom w:val="0"/>
      <w:divBdr>
        <w:top w:val="none" w:sz="0" w:space="0" w:color="auto"/>
        <w:left w:val="none" w:sz="0" w:space="0" w:color="auto"/>
        <w:bottom w:val="none" w:sz="0" w:space="0" w:color="auto"/>
        <w:right w:val="none" w:sz="0" w:space="0" w:color="auto"/>
      </w:divBdr>
    </w:div>
    <w:div w:id="901983125">
      <w:bodyDiv w:val="1"/>
      <w:marLeft w:val="0"/>
      <w:marRight w:val="0"/>
      <w:marTop w:val="0"/>
      <w:marBottom w:val="0"/>
      <w:divBdr>
        <w:top w:val="none" w:sz="0" w:space="0" w:color="auto"/>
        <w:left w:val="none" w:sz="0" w:space="0" w:color="auto"/>
        <w:bottom w:val="none" w:sz="0" w:space="0" w:color="auto"/>
        <w:right w:val="none" w:sz="0" w:space="0" w:color="auto"/>
      </w:divBdr>
    </w:div>
    <w:div w:id="915284130">
      <w:bodyDiv w:val="1"/>
      <w:marLeft w:val="0"/>
      <w:marRight w:val="0"/>
      <w:marTop w:val="0"/>
      <w:marBottom w:val="0"/>
      <w:divBdr>
        <w:top w:val="none" w:sz="0" w:space="0" w:color="auto"/>
        <w:left w:val="none" w:sz="0" w:space="0" w:color="auto"/>
        <w:bottom w:val="none" w:sz="0" w:space="0" w:color="auto"/>
        <w:right w:val="none" w:sz="0" w:space="0" w:color="auto"/>
      </w:divBdr>
    </w:div>
    <w:div w:id="963390595">
      <w:bodyDiv w:val="1"/>
      <w:marLeft w:val="0"/>
      <w:marRight w:val="0"/>
      <w:marTop w:val="0"/>
      <w:marBottom w:val="0"/>
      <w:divBdr>
        <w:top w:val="none" w:sz="0" w:space="0" w:color="auto"/>
        <w:left w:val="none" w:sz="0" w:space="0" w:color="auto"/>
        <w:bottom w:val="none" w:sz="0" w:space="0" w:color="auto"/>
        <w:right w:val="none" w:sz="0" w:space="0" w:color="auto"/>
      </w:divBdr>
    </w:div>
    <w:div w:id="988556350">
      <w:bodyDiv w:val="1"/>
      <w:marLeft w:val="0"/>
      <w:marRight w:val="0"/>
      <w:marTop w:val="0"/>
      <w:marBottom w:val="0"/>
      <w:divBdr>
        <w:top w:val="none" w:sz="0" w:space="0" w:color="auto"/>
        <w:left w:val="none" w:sz="0" w:space="0" w:color="auto"/>
        <w:bottom w:val="none" w:sz="0" w:space="0" w:color="auto"/>
        <w:right w:val="none" w:sz="0" w:space="0" w:color="auto"/>
      </w:divBdr>
    </w:div>
    <w:div w:id="1103693367">
      <w:bodyDiv w:val="1"/>
      <w:marLeft w:val="0"/>
      <w:marRight w:val="0"/>
      <w:marTop w:val="0"/>
      <w:marBottom w:val="0"/>
      <w:divBdr>
        <w:top w:val="none" w:sz="0" w:space="0" w:color="auto"/>
        <w:left w:val="none" w:sz="0" w:space="0" w:color="auto"/>
        <w:bottom w:val="none" w:sz="0" w:space="0" w:color="auto"/>
        <w:right w:val="none" w:sz="0" w:space="0" w:color="auto"/>
      </w:divBdr>
    </w:div>
    <w:div w:id="1117602627">
      <w:bodyDiv w:val="1"/>
      <w:marLeft w:val="0"/>
      <w:marRight w:val="0"/>
      <w:marTop w:val="0"/>
      <w:marBottom w:val="0"/>
      <w:divBdr>
        <w:top w:val="none" w:sz="0" w:space="0" w:color="auto"/>
        <w:left w:val="none" w:sz="0" w:space="0" w:color="auto"/>
        <w:bottom w:val="none" w:sz="0" w:space="0" w:color="auto"/>
        <w:right w:val="none" w:sz="0" w:space="0" w:color="auto"/>
      </w:divBdr>
    </w:div>
    <w:div w:id="1153524188">
      <w:bodyDiv w:val="1"/>
      <w:marLeft w:val="0"/>
      <w:marRight w:val="0"/>
      <w:marTop w:val="0"/>
      <w:marBottom w:val="0"/>
      <w:divBdr>
        <w:top w:val="none" w:sz="0" w:space="0" w:color="auto"/>
        <w:left w:val="none" w:sz="0" w:space="0" w:color="auto"/>
        <w:bottom w:val="none" w:sz="0" w:space="0" w:color="auto"/>
        <w:right w:val="none" w:sz="0" w:space="0" w:color="auto"/>
      </w:divBdr>
    </w:div>
    <w:div w:id="1175069794">
      <w:bodyDiv w:val="1"/>
      <w:marLeft w:val="0"/>
      <w:marRight w:val="0"/>
      <w:marTop w:val="0"/>
      <w:marBottom w:val="0"/>
      <w:divBdr>
        <w:top w:val="none" w:sz="0" w:space="0" w:color="auto"/>
        <w:left w:val="none" w:sz="0" w:space="0" w:color="auto"/>
        <w:bottom w:val="none" w:sz="0" w:space="0" w:color="auto"/>
        <w:right w:val="none" w:sz="0" w:space="0" w:color="auto"/>
      </w:divBdr>
    </w:div>
    <w:div w:id="1256593528">
      <w:bodyDiv w:val="1"/>
      <w:marLeft w:val="0"/>
      <w:marRight w:val="0"/>
      <w:marTop w:val="0"/>
      <w:marBottom w:val="0"/>
      <w:divBdr>
        <w:top w:val="none" w:sz="0" w:space="0" w:color="auto"/>
        <w:left w:val="none" w:sz="0" w:space="0" w:color="auto"/>
        <w:bottom w:val="none" w:sz="0" w:space="0" w:color="auto"/>
        <w:right w:val="none" w:sz="0" w:space="0" w:color="auto"/>
      </w:divBdr>
    </w:div>
    <w:div w:id="1286348086">
      <w:bodyDiv w:val="1"/>
      <w:marLeft w:val="0"/>
      <w:marRight w:val="0"/>
      <w:marTop w:val="0"/>
      <w:marBottom w:val="0"/>
      <w:divBdr>
        <w:top w:val="none" w:sz="0" w:space="0" w:color="auto"/>
        <w:left w:val="none" w:sz="0" w:space="0" w:color="auto"/>
        <w:bottom w:val="none" w:sz="0" w:space="0" w:color="auto"/>
        <w:right w:val="none" w:sz="0" w:space="0" w:color="auto"/>
      </w:divBdr>
    </w:div>
    <w:div w:id="1327510401">
      <w:bodyDiv w:val="1"/>
      <w:marLeft w:val="0"/>
      <w:marRight w:val="0"/>
      <w:marTop w:val="0"/>
      <w:marBottom w:val="0"/>
      <w:divBdr>
        <w:top w:val="none" w:sz="0" w:space="0" w:color="auto"/>
        <w:left w:val="none" w:sz="0" w:space="0" w:color="auto"/>
        <w:bottom w:val="none" w:sz="0" w:space="0" w:color="auto"/>
        <w:right w:val="none" w:sz="0" w:space="0" w:color="auto"/>
      </w:divBdr>
    </w:div>
    <w:div w:id="1365057554">
      <w:bodyDiv w:val="1"/>
      <w:marLeft w:val="0"/>
      <w:marRight w:val="0"/>
      <w:marTop w:val="0"/>
      <w:marBottom w:val="0"/>
      <w:divBdr>
        <w:top w:val="none" w:sz="0" w:space="0" w:color="auto"/>
        <w:left w:val="none" w:sz="0" w:space="0" w:color="auto"/>
        <w:bottom w:val="none" w:sz="0" w:space="0" w:color="auto"/>
        <w:right w:val="none" w:sz="0" w:space="0" w:color="auto"/>
      </w:divBdr>
    </w:div>
    <w:div w:id="1493063160">
      <w:bodyDiv w:val="1"/>
      <w:marLeft w:val="0"/>
      <w:marRight w:val="0"/>
      <w:marTop w:val="0"/>
      <w:marBottom w:val="0"/>
      <w:divBdr>
        <w:top w:val="none" w:sz="0" w:space="0" w:color="auto"/>
        <w:left w:val="none" w:sz="0" w:space="0" w:color="auto"/>
        <w:bottom w:val="none" w:sz="0" w:space="0" w:color="auto"/>
        <w:right w:val="none" w:sz="0" w:space="0" w:color="auto"/>
      </w:divBdr>
    </w:div>
    <w:div w:id="1545946771">
      <w:bodyDiv w:val="1"/>
      <w:marLeft w:val="0"/>
      <w:marRight w:val="0"/>
      <w:marTop w:val="0"/>
      <w:marBottom w:val="0"/>
      <w:divBdr>
        <w:top w:val="none" w:sz="0" w:space="0" w:color="auto"/>
        <w:left w:val="none" w:sz="0" w:space="0" w:color="auto"/>
        <w:bottom w:val="none" w:sz="0" w:space="0" w:color="auto"/>
        <w:right w:val="none" w:sz="0" w:space="0" w:color="auto"/>
      </w:divBdr>
    </w:div>
    <w:div w:id="1560706177">
      <w:bodyDiv w:val="1"/>
      <w:marLeft w:val="0"/>
      <w:marRight w:val="0"/>
      <w:marTop w:val="0"/>
      <w:marBottom w:val="0"/>
      <w:divBdr>
        <w:top w:val="none" w:sz="0" w:space="0" w:color="auto"/>
        <w:left w:val="none" w:sz="0" w:space="0" w:color="auto"/>
        <w:bottom w:val="none" w:sz="0" w:space="0" w:color="auto"/>
        <w:right w:val="none" w:sz="0" w:space="0" w:color="auto"/>
      </w:divBdr>
    </w:div>
    <w:div w:id="1595629914">
      <w:bodyDiv w:val="1"/>
      <w:marLeft w:val="0"/>
      <w:marRight w:val="0"/>
      <w:marTop w:val="0"/>
      <w:marBottom w:val="0"/>
      <w:divBdr>
        <w:top w:val="none" w:sz="0" w:space="0" w:color="auto"/>
        <w:left w:val="none" w:sz="0" w:space="0" w:color="auto"/>
        <w:bottom w:val="none" w:sz="0" w:space="0" w:color="auto"/>
        <w:right w:val="none" w:sz="0" w:space="0" w:color="auto"/>
      </w:divBdr>
    </w:div>
    <w:div w:id="1616059878">
      <w:bodyDiv w:val="1"/>
      <w:marLeft w:val="0"/>
      <w:marRight w:val="0"/>
      <w:marTop w:val="0"/>
      <w:marBottom w:val="0"/>
      <w:divBdr>
        <w:top w:val="none" w:sz="0" w:space="0" w:color="auto"/>
        <w:left w:val="none" w:sz="0" w:space="0" w:color="auto"/>
        <w:bottom w:val="none" w:sz="0" w:space="0" w:color="auto"/>
        <w:right w:val="none" w:sz="0" w:space="0" w:color="auto"/>
      </w:divBdr>
    </w:div>
    <w:div w:id="1638219993">
      <w:bodyDiv w:val="1"/>
      <w:marLeft w:val="0"/>
      <w:marRight w:val="0"/>
      <w:marTop w:val="0"/>
      <w:marBottom w:val="0"/>
      <w:divBdr>
        <w:top w:val="none" w:sz="0" w:space="0" w:color="auto"/>
        <w:left w:val="none" w:sz="0" w:space="0" w:color="auto"/>
        <w:bottom w:val="none" w:sz="0" w:space="0" w:color="auto"/>
        <w:right w:val="none" w:sz="0" w:space="0" w:color="auto"/>
      </w:divBdr>
    </w:div>
    <w:div w:id="1641349756">
      <w:bodyDiv w:val="1"/>
      <w:marLeft w:val="0"/>
      <w:marRight w:val="0"/>
      <w:marTop w:val="0"/>
      <w:marBottom w:val="0"/>
      <w:divBdr>
        <w:top w:val="none" w:sz="0" w:space="0" w:color="auto"/>
        <w:left w:val="none" w:sz="0" w:space="0" w:color="auto"/>
        <w:bottom w:val="none" w:sz="0" w:space="0" w:color="auto"/>
        <w:right w:val="none" w:sz="0" w:space="0" w:color="auto"/>
      </w:divBdr>
    </w:div>
    <w:div w:id="1854297130">
      <w:bodyDiv w:val="1"/>
      <w:marLeft w:val="0"/>
      <w:marRight w:val="0"/>
      <w:marTop w:val="0"/>
      <w:marBottom w:val="0"/>
      <w:divBdr>
        <w:top w:val="none" w:sz="0" w:space="0" w:color="auto"/>
        <w:left w:val="none" w:sz="0" w:space="0" w:color="auto"/>
        <w:bottom w:val="none" w:sz="0" w:space="0" w:color="auto"/>
        <w:right w:val="none" w:sz="0" w:space="0" w:color="auto"/>
      </w:divBdr>
    </w:div>
    <w:div w:id="1929188162">
      <w:bodyDiv w:val="1"/>
      <w:marLeft w:val="0"/>
      <w:marRight w:val="0"/>
      <w:marTop w:val="0"/>
      <w:marBottom w:val="0"/>
      <w:divBdr>
        <w:top w:val="none" w:sz="0" w:space="0" w:color="auto"/>
        <w:left w:val="none" w:sz="0" w:space="0" w:color="auto"/>
        <w:bottom w:val="none" w:sz="0" w:space="0" w:color="auto"/>
        <w:right w:val="none" w:sz="0" w:space="0" w:color="auto"/>
      </w:divBdr>
    </w:div>
    <w:div w:id="2059933910">
      <w:bodyDiv w:val="1"/>
      <w:marLeft w:val="0"/>
      <w:marRight w:val="0"/>
      <w:marTop w:val="0"/>
      <w:marBottom w:val="0"/>
      <w:divBdr>
        <w:top w:val="none" w:sz="0" w:space="0" w:color="auto"/>
        <w:left w:val="none" w:sz="0" w:space="0" w:color="auto"/>
        <w:bottom w:val="none" w:sz="0" w:space="0" w:color="auto"/>
        <w:right w:val="none" w:sz="0" w:space="0" w:color="auto"/>
      </w:divBdr>
    </w:div>
    <w:div w:id="2101562973">
      <w:bodyDiv w:val="1"/>
      <w:marLeft w:val="0"/>
      <w:marRight w:val="0"/>
      <w:marTop w:val="0"/>
      <w:marBottom w:val="0"/>
      <w:divBdr>
        <w:top w:val="none" w:sz="0" w:space="0" w:color="auto"/>
        <w:left w:val="none" w:sz="0" w:space="0" w:color="auto"/>
        <w:bottom w:val="none" w:sz="0" w:space="0" w:color="auto"/>
        <w:right w:val="none" w:sz="0" w:space="0" w:color="auto"/>
      </w:divBdr>
    </w:div>
    <w:div w:id="213092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02ECC21CAC9E747DF66257B6178230DFFDC42AF1FE4D03C1A73D548F48rFD8M" TargetMode="External"/><Relationship Id="rId5" Type="http://schemas.openxmlformats.org/officeDocument/2006/relationships/hyperlink" Target="consultantplus://offline/ref=02ECC21CAC9E747DF66257B6178230DFFDCA2EF0FD4F03C1A73D548F48F8A9E11A3CEB76CDD49F0Cr3DF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32ACC-D01B-4232-BA8A-051DAE9E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2192</Words>
  <Characters>12501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23</cp:revision>
  <cp:lastPrinted>2025-09-12T06:07:00Z</cp:lastPrinted>
  <dcterms:created xsi:type="dcterms:W3CDTF">2025-08-18T09:40:00Z</dcterms:created>
  <dcterms:modified xsi:type="dcterms:W3CDTF">2025-09-24T06:58:00Z</dcterms:modified>
</cp:coreProperties>
</file>