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DC7" w:rsidRPr="00406278" w:rsidRDefault="00AF6DC7" w:rsidP="00A04EB0">
      <w:pPr>
        <w:pStyle w:val="1"/>
        <w:spacing w:line="360" w:lineRule="auto"/>
        <w:ind w:right="-28" w:firstLine="0"/>
        <w:rPr>
          <w:spacing w:val="60"/>
          <w:sz w:val="30"/>
        </w:rPr>
      </w:pPr>
      <w:r w:rsidRPr="00406278">
        <w:rPr>
          <w:spacing w:val="60"/>
          <w:sz w:val="30"/>
        </w:rPr>
        <w:t>Калужская область</w:t>
      </w:r>
    </w:p>
    <w:p w:rsidR="00AF6DC7" w:rsidRPr="00406278" w:rsidRDefault="00AF6DC7" w:rsidP="00A04EB0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ind w:firstLine="0"/>
        <w:jc w:val="center"/>
        <w:rPr>
          <w:rFonts w:cs="Arial"/>
          <w:b/>
          <w:spacing w:val="60"/>
          <w:sz w:val="28"/>
          <w:szCs w:val="28"/>
        </w:rPr>
      </w:pPr>
      <w:r w:rsidRPr="00406278">
        <w:rPr>
          <w:rFonts w:cs="Arial"/>
          <w:b/>
          <w:spacing w:val="60"/>
          <w:sz w:val="28"/>
          <w:szCs w:val="28"/>
        </w:rPr>
        <w:t>Администрация</w:t>
      </w:r>
    </w:p>
    <w:p w:rsidR="00AF6DC7" w:rsidRPr="00406278" w:rsidRDefault="00AF6DC7" w:rsidP="00A04EB0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ind w:firstLine="0"/>
        <w:jc w:val="center"/>
        <w:rPr>
          <w:rFonts w:cs="Arial"/>
          <w:b/>
          <w:spacing w:val="60"/>
          <w:sz w:val="28"/>
          <w:szCs w:val="28"/>
        </w:rPr>
      </w:pPr>
      <w:r w:rsidRPr="00406278">
        <w:rPr>
          <w:rFonts w:cs="Arial"/>
          <w:b/>
          <w:spacing w:val="60"/>
          <w:sz w:val="28"/>
          <w:szCs w:val="28"/>
        </w:rPr>
        <w:t>Людиновского муниципального округа</w:t>
      </w:r>
    </w:p>
    <w:p w:rsidR="00AF6DC7" w:rsidRPr="00406278" w:rsidRDefault="00AF6DC7" w:rsidP="00A04EB0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ind w:firstLine="0"/>
        <w:jc w:val="center"/>
        <w:rPr>
          <w:rFonts w:cs="Arial"/>
          <w:b/>
          <w:spacing w:val="60"/>
          <w:sz w:val="28"/>
          <w:szCs w:val="28"/>
        </w:rPr>
      </w:pPr>
      <w:r w:rsidRPr="00406278">
        <w:rPr>
          <w:rFonts w:cs="Arial"/>
          <w:b/>
          <w:spacing w:val="60"/>
          <w:sz w:val="28"/>
          <w:szCs w:val="28"/>
        </w:rPr>
        <w:t>Калужской области</w:t>
      </w:r>
    </w:p>
    <w:p w:rsidR="00AF6DC7" w:rsidRPr="00406278" w:rsidRDefault="00AF6DC7" w:rsidP="00A04EB0">
      <w:pPr>
        <w:pStyle w:val="4"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ind w:firstLine="0"/>
        <w:jc w:val="center"/>
        <w:rPr>
          <w:rFonts w:cs="Arial"/>
          <w:b w:val="0"/>
          <w:bCs w:val="0"/>
          <w:sz w:val="34"/>
        </w:rPr>
      </w:pPr>
      <w:r w:rsidRPr="00406278">
        <w:rPr>
          <w:rFonts w:cs="Arial"/>
          <w:b w:val="0"/>
          <w:bCs w:val="0"/>
          <w:sz w:val="34"/>
        </w:rPr>
        <w:t>П О С Т А Н О В Л Е Н И Е</w:t>
      </w:r>
    </w:p>
    <w:p w:rsidR="00406278" w:rsidRDefault="00AF6DC7" w:rsidP="00A04EB0">
      <w:pPr>
        <w:ind w:firstLine="0"/>
        <w:rPr>
          <w:rFonts w:cs="Arial"/>
        </w:rPr>
      </w:pPr>
      <w:r w:rsidRPr="00406278">
        <w:rPr>
          <w:rFonts w:cs="Arial"/>
        </w:rPr>
        <w:t xml:space="preserve">от  </w:t>
      </w:r>
      <w:r w:rsidR="00406278" w:rsidRPr="00406278">
        <w:rPr>
          <w:rFonts w:cs="Arial"/>
        </w:rPr>
        <w:t xml:space="preserve">24.12.2025 </w:t>
      </w:r>
      <w:r w:rsidR="00406278">
        <w:rPr>
          <w:rFonts w:cs="Arial"/>
        </w:rPr>
        <w:tab/>
      </w:r>
      <w:r w:rsidR="00406278">
        <w:rPr>
          <w:rFonts w:cs="Arial"/>
        </w:rPr>
        <w:tab/>
      </w:r>
      <w:r w:rsidR="00406278">
        <w:rPr>
          <w:rFonts w:cs="Arial"/>
        </w:rPr>
        <w:tab/>
      </w:r>
      <w:r w:rsidR="00406278">
        <w:rPr>
          <w:rFonts w:cs="Arial"/>
        </w:rPr>
        <w:tab/>
      </w:r>
      <w:r w:rsidR="00406278">
        <w:rPr>
          <w:rFonts w:cs="Arial"/>
        </w:rPr>
        <w:tab/>
      </w:r>
      <w:r w:rsidR="00406278">
        <w:rPr>
          <w:rFonts w:cs="Arial"/>
        </w:rPr>
        <w:tab/>
      </w:r>
      <w:r w:rsidR="00406278">
        <w:rPr>
          <w:rFonts w:cs="Arial"/>
        </w:rPr>
        <w:tab/>
      </w:r>
      <w:r w:rsidR="00406278">
        <w:rPr>
          <w:rFonts w:cs="Arial"/>
        </w:rPr>
        <w:tab/>
      </w:r>
      <w:r w:rsidR="00406278">
        <w:rPr>
          <w:rFonts w:cs="Arial"/>
        </w:rPr>
        <w:tab/>
      </w:r>
      <w:r w:rsidR="00406278">
        <w:rPr>
          <w:rFonts w:cs="Arial"/>
        </w:rPr>
        <w:tab/>
      </w:r>
      <w:r w:rsidR="00406278" w:rsidRPr="00406278">
        <w:rPr>
          <w:rFonts w:cs="Arial"/>
        </w:rPr>
        <w:t>№ 155</w:t>
      </w:r>
    </w:p>
    <w:p w:rsidR="00AF6DC7" w:rsidRPr="00406278" w:rsidRDefault="00AF6DC7" w:rsidP="00AF6DC7">
      <w:pPr>
        <w:rPr>
          <w:rFonts w:cs="Arial"/>
        </w:rPr>
      </w:pPr>
      <w:r w:rsidRPr="00406278">
        <w:rPr>
          <w:rFonts w:cs="Arial"/>
        </w:rPr>
        <w:t xml:space="preserve"> </w:t>
      </w:r>
    </w:p>
    <w:p w:rsidR="00AF6DC7" w:rsidRPr="00A04EB0" w:rsidRDefault="00406278" w:rsidP="00657E73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A04EB0">
        <w:rPr>
          <w:rFonts w:cs="Arial"/>
          <w:b/>
          <w:bCs/>
          <w:kern w:val="28"/>
          <w:sz w:val="32"/>
          <w:szCs w:val="32"/>
        </w:rPr>
        <w:t>Об утверждении муниципальной программы «Развитие дорожного хозяйства Людиновского муниципального округа Калужской области»</w:t>
      </w:r>
    </w:p>
    <w:p w:rsidR="00AF6DC7" w:rsidRPr="00406278" w:rsidRDefault="00AF6DC7" w:rsidP="00AF6DC7">
      <w:pPr>
        <w:rPr>
          <w:rFonts w:cs="Arial"/>
          <w:b/>
        </w:rPr>
      </w:pPr>
    </w:p>
    <w:p w:rsidR="00F30DBB" w:rsidRPr="00406278" w:rsidRDefault="00F30DBB" w:rsidP="00F30DBB">
      <w:pPr>
        <w:ind w:firstLine="709"/>
        <w:rPr>
          <w:rFonts w:cs="Arial"/>
        </w:rPr>
      </w:pPr>
      <w:r w:rsidRPr="00406278">
        <w:rPr>
          <w:rFonts w:cs="Arial"/>
        </w:rPr>
        <w:t>В целях реализации Федеральног</w:t>
      </w:r>
      <w:r w:rsidR="003A627D" w:rsidRPr="00406278">
        <w:rPr>
          <w:rFonts w:cs="Arial"/>
        </w:rPr>
        <w:t>о закона от 20.03.2025 №</w:t>
      </w:r>
      <w:r w:rsidRPr="00406278">
        <w:rPr>
          <w:rFonts w:cs="Arial"/>
        </w:rPr>
        <w:t xml:space="preserve"> </w:t>
      </w:r>
      <w:hyperlink r:id="rId8" w:tooltip="33-ФЗ " w:history="1">
        <w:r w:rsidRPr="00A67C54">
          <w:rPr>
            <w:rStyle w:val="ad"/>
            <w:rFonts w:cs="Arial"/>
          </w:rPr>
          <w:t>33-ФЗ</w:t>
        </w:r>
      </w:hyperlink>
      <w:r w:rsidRPr="00406278">
        <w:rPr>
          <w:rFonts w:cs="Arial"/>
        </w:rPr>
        <w:t xml:space="preserve"> «Об общих принципах организаций местного самоуправления в единой системе публичной власти», в соответствии с постановлением администрации муниципального округа «Город Люд</w:t>
      </w:r>
      <w:r w:rsidR="00D12072" w:rsidRPr="00406278">
        <w:rPr>
          <w:rFonts w:cs="Arial"/>
        </w:rPr>
        <w:t>иново и Людиновский район» от 18 декабря</w:t>
      </w:r>
      <w:r w:rsidRPr="00406278">
        <w:rPr>
          <w:rFonts w:cs="Arial"/>
        </w:rPr>
        <w:t xml:space="preserve"> 2025г. </w:t>
      </w:r>
      <w:hyperlink r:id="rId9" w:tgtFrame="Logical" w:history="1">
        <w:r w:rsidR="00D12072" w:rsidRPr="00A67C54">
          <w:rPr>
            <w:rStyle w:val="ad"/>
            <w:rFonts w:cs="Arial"/>
          </w:rPr>
          <w:t>№ 124</w:t>
        </w:r>
      </w:hyperlink>
      <w:r w:rsidRPr="00406278">
        <w:rPr>
          <w:rFonts w:cs="Arial"/>
        </w:rPr>
        <w:t xml:space="preserve"> «Об утверждении Порядка разработки, формировании, реализации и оценке эффективности реализации муниципальных программ Людиновского муниципального округа Калужской области» Администрация Людиновского муниципального округа Калужской области:</w:t>
      </w:r>
    </w:p>
    <w:p w:rsidR="00F30DBB" w:rsidRPr="00406278" w:rsidRDefault="00F30DBB" w:rsidP="00F30DBB">
      <w:pPr>
        <w:ind w:firstLine="709"/>
        <w:rPr>
          <w:rFonts w:cs="Arial"/>
        </w:rPr>
      </w:pPr>
    </w:p>
    <w:p w:rsidR="00F30DBB" w:rsidRPr="00406278" w:rsidRDefault="00F30DBB" w:rsidP="00F30DBB">
      <w:pPr>
        <w:ind w:firstLine="709"/>
        <w:rPr>
          <w:rFonts w:cs="Arial"/>
        </w:rPr>
      </w:pPr>
      <w:r w:rsidRPr="00406278">
        <w:rPr>
          <w:rFonts w:cs="Arial"/>
        </w:rPr>
        <w:t>постановляет:</w:t>
      </w:r>
    </w:p>
    <w:p w:rsidR="00F30DBB" w:rsidRPr="00406278" w:rsidRDefault="00F30DBB" w:rsidP="00F30DBB">
      <w:pPr>
        <w:ind w:firstLine="709"/>
        <w:rPr>
          <w:rFonts w:cs="Arial"/>
        </w:rPr>
      </w:pPr>
    </w:p>
    <w:p w:rsidR="00F30DBB" w:rsidRPr="00406278" w:rsidRDefault="00F30DBB" w:rsidP="00F30DBB">
      <w:pPr>
        <w:ind w:firstLine="709"/>
        <w:rPr>
          <w:rFonts w:cs="Arial"/>
        </w:rPr>
      </w:pPr>
      <w:r w:rsidRPr="00406278">
        <w:rPr>
          <w:rFonts w:cs="Arial"/>
        </w:rPr>
        <w:t>1.</w:t>
      </w:r>
      <w:r w:rsidRPr="00406278">
        <w:rPr>
          <w:rFonts w:cs="Arial"/>
        </w:rPr>
        <w:tab/>
        <w:t>Утвердить муниципальную программу «</w:t>
      </w:r>
      <w:r w:rsidR="003A627D" w:rsidRPr="00406278">
        <w:rPr>
          <w:rFonts w:cs="Arial"/>
        </w:rPr>
        <w:t>Развитие дорожного хозяйства Людиновского</w:t>
      </w:r>
      <w:r w:rsidRPr="00406278">
        <w:rPr>
          <w:rFonts w:cs="Arial"/>
        </w:rPr>
        <w:t xml:space="preserve"> муниципально</w:t>
      </w:r>
      <w:r w:rsidR="003A627D" w:rsidRPr="00406278">
        <w:rPr>
          <w:rFonts w:cs="Arial"/>
        </w:rPr>
        <w:t>го округа</w:t>
      </w:r>
      <w:r w:rsidRPr="00406278">
        <w:rPr>
          <w:rFonts w:cs="Arial"/>
        </w:rPr>
        <w:t xml:space="preserve"> Калужской области»  (далее – Программа) (прилагается).</w:t>
      </w:r>
    </w:p>
    <w:p w:rsidR="00F30DBB" w:rsidRPr="00406278" w:rsidRDefault="00F30DBB" w:rsidP="00F30DBB">
      <w:pPr>
        <w:ind w:firstLine="709"/>
        <w:rPr>
          <w:rFonts w:cs="Arial"/>
        </w:rPr>
      </w:pPr>
      <w:r w:rsidRPr="00406278">
        <w:rPr>
          <w:rFonts w:cs="Arial"/>
        </w:rPr>
        <w:t>2.</w:t>
      </w:r>
      <w:r w:rsidRPr="00406278">
        <w:rPr>
          <w:rFonts w:cs="Arial"/>
        </w:rPr>
        <w:tab/>
        <w:t>Управлению финансов Администрации Людиновского муниципального округа Калужской области предусмотреть финансирование расходов для реализации Программы.</w:t>
      </w:r>
    </w:p>
    <w:p w:rsidR="00F30DBB" w:rsidRPr="00406278" w:rsidRDefault="00F30DBB" w:rsidP="003A627D">
      <w:pPr>
        <w:ind w:firstLine="709"/>
        <w:rPr>
          <w:rFonts w:cs="Arial"/>
        </w:rPr>
      </w:pPr>
      <w:r w:rsidRPr="00406278">
        <w:rPr>
          <w:rFonts w:cs="Arial"/>
        </w:rPr>
        <w:t>3.</w:t>
      </w:r>
      <w:r w:rsidRPr="00406278">
        <w:rPr>
          <w:rFonts w:cs="Arial"/>
        </w:rPr>
        <w:tab/>
        <w:t>Признать утратившим силу постановление Администрации муниципального района «Город Людиново и Людиновский район</w:t>
      </w:r>
      <w:hyperlink r:id="rId10" w:tgtFrame="Cancelling" w:history="1">
        <w:r w:rsidRPr="00A67C54">
          <w:rPr>
            <w:rStyle w:val="ad"/>
            <w:rFonts w:cs="Arial"/>
          </w:rPr>
          <w:t xml:space="preserve">» </w:t>
        </w:r>
        <w:r w:rsidR="003A627D" w:rsidRPr="00A67C54">
          <w:rPr>
            <w:rStyle w:val="ad"/>
            <w:rFonts w:cs="Arial"/>
          </w:rPr>
          <w:t>от 01.02.2019 № 105</w:t>
        </w:r>
      </w:hyperlink>
      <w:r w:rsidRPr="00406278">
        <w:rPr>
          <w:rFonts w:cs="Arial"/>
        </w:rPr>
        <w:t xml:space="preserve"> «</w:t>
      </w:r>
      <w:r w:rsidR="00B9395F" w:rsidRPr="00406278">
        <w:rPr>
          <w:rFonts w:cs="Arial"/>
        </w:rPr>
        <w:t>Об утверждении муниципальной программы «Развитие дорожного хозяйства в Людиновском районе</w:t>
      </w:r>
      <w:r w:rsidRPr="00406278">
        <w:rPr>
          <w:rFonts w:cs="Arial"/>
        </w:rPr>
        <w:t>».</w:t>
      </w:r>
    </w:p>
    <w:p w:rsidR="00F30DBB" w:rsidRPr="00406278" w:rsidRDefault="00F30DBB" w:rsidP="00F30DBB">
      <w:pPr>
        <w:ind w:firstLine="709"/>
        <w:rPr>
          <w:rFonts w:cs="Arial"/>
        </w:rPr>
      </w:pPr>
      <w:r w:rsidRPr="00406278">
        <w:rPr>
          <w:rFonts w:cs="Arial"/>
        </w:rPr>
        <w:t>4.</w:t>
      </w:r>
      <w:r w:rsidRPr="00406278">
        <w:rPr>
          <w:rFonts w:cs="Arial"/>
        </w:rPr>
        <w:tab/>
        <w:t xml:space="preserve">Контроль за исполнением настоящего постановления </w:t>
      </w:r>
      <w:r w:rsidR="003A627D" w:rsidRPr="00406278">
        <w:rPr>
          <w:rFonts w:cs="Arial"/>
        </w:rPr>
        <w:t>оставляю за собой</w:t>
      </w:r>
      <w:r w:rsidRPr="00406278">
        <w:rPr>
          <w:rFonts w:cs="Arial"/>
        </w:rPr>
        <w:t>.</w:t>
      </w:r>
    </w:p>
    <w:p w:rsidR="00F30DBB" w:rsidRPr="00406278" w:rsidRDefault="00F30DBB" w:rsidP="00F30DBB">
      <w:pPr>
        <w:ind w:firstLine="709"/>
        <w:rPr>
          <w:rFonts w:cs="Arial"/>
        </w:rPr>
      </w:pPr>
      <w:r w:rsidRPr="00406278">
        <w:rPr>
          <w:rFonts w:cs="Arial"/>
        </w:rPr>
        <w:t>5.</w:t>
      </w:r>
      <w:r w:rsidRPr="00406278">
        <w:rPr>
          <w:rFonts w:cs="Arial"/>
        </w:rPr>
        <w:tab/>
        <w:t>Настоящие постановление вступает в силу с 01.01.2026 г. и подлежит официальному опубликованию.</w:t>
      </w:r>
    </w:p>
    <w:p w:rsidR="00F30DBB" w:rsidRPr="00406278" w:rsidRDefault="00F30DBB" w:rsidP="00F30DBB">
      <w:pPr>
        <w:ind w:firstLine="709"/>
        <w:rPr>
          <w:rFonts w:cs="Arial"/>
        </w:rPr>
      </w:pPr>
    </w:p>
    <w:p w:rsidR="00F30DBB" w:rsidRPr="00406278" w:rsidRDefault="00F30DBB" w:rsidP="00F30DBB">
      <w:pPr>
        <w:ind w:firstLine="709"/>
        <w:rPr>
          <w:rFonts w:cs="Arial"/>
        </w:rPr>
      </w:pPr>
    </w:p>
    <w:p w:rsidR="00F30DBB" w:rsidRPr="00406278" w:rsidRDefault="00F30DBB" w:rsidP="001971C5">
      <w:pPr>
        <w:ind w:firstLine="0"/>
        <w:rPr>
          <w:rFonts w:cs="Arial"/>
        </w:rPr>
      </w:pPr>
      <w:r w:rsidRPr="00406278">
        <w:rPr>
          <w:rFonts w:cs="Arial"/>
        </w:rPr>
        <w:t xml:space="preserve">Глава Людиновского муниципального округа </w:t>
      </w:r>
    </w:p>
    <w:p w:rsidR="00F30DBB" w:rsidRPr="00406278" w:rsidRDefault="00F30DBB" w:rsidP="001971C5">
      <w:pPr>
        <w:ind w:firstLine="0"/>
        <w:rPr>
          <w:rFonts w:cs="Arial"/>
          <w:sz w:val="20"/>
          <w:szCs w:val="20"/>
        </w:rPr>
      </w:pPr>
      <w:r w:rsidRPr="00406278">
        <w:rPr>
          <w:rFonts w:cs="Arial"/>
        </w:rPr>
        <w:t>Калужской области                                                                                         Г.Е. Ананьев</w:t>
      </w:r>
    </w:p>
    <w:p w:rsidR="00AF6DC7" w:rsidRPr="00406278" w:rsidRDefault="00AF6DC7" w:rsidP="00AF6DC7">
      <w:pPr>
        <w:rPr>
          <w:rFonts w:cs="Arial"/>
          <w:sz w:val="20"/>
          <w:szCs w:val="20"/>
        </w:rPr>
      </w:pPr>
    </w:p>
    <w:p w:rsidR="00406278" w:rsidRPr="00A04EB0" w:rsidRDefault="00406278" w:rsidP="00A04EB0">
      <w:pPr>
        <w:ind w:left="5387" w:firstLine="0"/>
        <w:contextualSpacing/>
        <w:jc w:val="right"/>
        <w:rPr>
          <w:rFonts w:cs="Arial"/>
          <w:b/>
          <w:bCs/>
          <w:kern w:val="28"/>
          <w:sz w:val="32"/>
          <w:szCs w:val="32"/>
        </w:rPr>
      </w:pPr>
      <w:bookmarkStart w:id="0" w:name="sub_1200"/>
      <w:r w:rsidRPr="00A04EB0">
        <w:rPr>
          <w:rFonts w:cs="Arial"/>
          <w:b/>
          <w:bCs/>
          <w:kern w:val="28"/>
          <w:sz w:val="32"/>
          <w:szCs w:val="32"/>
        </w:rPr>
        <w:t>Приложение</w:t>
      </w:r>
    </w:p>
    <w:p w:rsidR="00406278" w:rsidRPr="00A04EB0" w:rsidRDefault="00406278" w:rsidP="00A04EB0">
      <w:pPr>
        <w:widowControl w:val="0"/>
        <w:autoSpaceDE w:val="0"/>
        <w:autoSpaceDN w:val="0"/>
        <w:adjustRightInd w:val="0"/>
        <w:ind w:left="5387" w:firstLine="0"/>
        <w:contextualSpacing/>
        <w:jc w:val="right"/>
        <w:rPr>
          <w:rFonts w:cs="Arial"/>
          <w:b/>
          <w:bCs/>
          <w:kern w:val="28"/>
          <w:sz w:val="32"/>
          <w:szCs w:val="32"/>
        </w:rPr>
      </w:pPr>
      <w:r w:rsidRPr="00A04EB0">
        <w:rPr>
          <w:rFonts w:cs="Arial"/>
          <w:b/>
          <w:bCs/>
          <w:kern w:val="28"/>
          <w:sz w:val="32"/>
          <w:szCs w:val="32"/>
        </w:rPr>
        <w:t>к постановлению Администрации</w:t>
      </w:r>
    </w:p>
    <w:p w:rsidR="00406278" w:rsidRPr="00A04EB0" w:rsidRDefault="00406278" w:rsidP="00A04EB0">
      <w:pPr>
        <w:widowControl w:val="0"/>
        <w:autoSpaceDE w:val="0"/>
        <w:autoSpaceDN w:val="0"/>
        <w:adjustRightInd w:val="0"/>
        <w:ind w:left="5387" w:firstLine="0"/>
        <w:contextualSpacing/>
        <w:jc w:val="right"/>
        <w:rPr>
          <w:rFonts w:cs="Arial"/>
          <w:b/>
          <w:bCs/>
          <w:kern w:val="28"/>
          <w:sz w:val="32"/>
          <w:szCs w:val="32"/>
        </w:rPr>
      </w:pPr>
      <w:r w:rsidRPr="00A04EB0">
        <w:rPr>
          <w:rFonts w:cs="Arial"/>
          <w:b/>
          <w:bCs/>
          <w:kern w:val="28"/>
          <w:sz w:val="32"/>
          <w:szCs w:val="32"/>
        </w:rPr>
        <w:t>Людиновского муниципального округа</w:t>
      </w:r>
    </w:p>
    <w:p w:rsidR="00406278" w:rsidRPr="00A04EB0" w:rsidRDefault="00406278" w:rsidP="00A04EB0">
      <w:pPr>
        <w:widowControl w:val="0"/>
        <w:autoSpaceDE w:val="0"/>
        <w:autoSpaceDN w:val="0"/>
        <w:adjustRightInd w:val="0"/>
        <w:ind w:left="5387" w:firstLine="0"/>
        <w:contextualSpacing/>
        <w:jc w:val="right"/>
        <w:rPr>
          <w:rFonts w:cs="Arial"/>
          <w:b/>
          <w:bCs/>
          <w:kern w:val="28"/>
          <w:sz w:val="32"/>
          <w:szCs w:val="32"/>
        </w:rPr>
      </w:pPr>
      <w:r w:rsidRPr="00A04EB0">
        <w:rPr>
          <w:rFonts w:cs="Arial"/>
          <w:b/>
          <w:bCs/>
          <w:kern w:val="28"/>
          <w:sz w:val="32"/>
          <w:szCs w:val="32"/>
        </w:rPr>
        <w:t>от</w:t>
      </w:r>
      <w:r w:rsidR="00A04EB0" w:rsidRPr="00A04EB0">
        <w:rPr>
          <w:rFonts w:cs="Arial"/>
          <w:b/>
          <w:bCs/>
          <w:kern w:val="28"/>
          <w:sz w:val="32"/>
          <w:szCs w:val="32"/>
        </w:rPr>
        <w:t>24.12.2025 № 155</w:t>
      </w:r>
    </w:p>
    <w:p w:rsidR="00406278" w:rsidRPr="00406278" w:rsidRDefault="00406278" w:rsidP="00406278">
      <w:pPr>
        <w:jc w:val="center"/>
        <w:rPr>
          <w:rFonts w:cs="Arial"/>
          <w:b/>
        </w:rPr>
      </w:pPr>
    </w:p>
    <w:p w:rsidR="00406278" w:rsidRPr="00406278" w:rsidRDefault="00406278" w:rsidP="00406278">
      <w:pPr>
        <w:jc w:val="center"/>
        <w:rPr>
          <w:rFonts w:cs="Arial"/>
          <w:b/>
        </w:rPr>
      </w:pPr>
    </w:p>
    <w:p w:rsidR="00406278" w:rsidRPr="00406278" w:rsidRDefault="00406278" w:rsidP="00406278">
      <w:pPr>
        <w:jc w:val="center"/>
        <w:rPr>
          <w:rFonts w:cs="Arial"/>
          <w:b/>
        </w:rPr>
      </w:pPr>
    </w:p>
    <w:p w:rsidR="00406278" w:rsidRPr="00406278" w:rsidRDefault="00406278" w:rsidP="00406278">
      <w:pPr>
        <w:jc w:val="center"/>
        <w:rPr>
          <w:rFonts w:cs="Arial"/>
          <w:b/>
        </w:rPr>
      </w:pPr>
    </w:p>
    <w:p w:rsidR="00406278" w:rsidRPr="00406278" w:rsidRDefault="00406278" w:rsidP="00406278">
      <w:pPr>
        <w:jc w:val="center"/>
        <w:rPr>
          <w:rFonts w:cs="Arial"/>
          <w:b/>
        </w:rPr>
      </w:pPr>
    </w:p>
    <w:p w:rsidR="00406278" w:rsidRPr="00406278" w:rsidRDefault="00406278" w:rsidP="00406278">
      <w:pPr>
        <w:jc w:val="center"/>
        <w:rPr>
          <w:rFonts w:cs="Arial"/>
          <w:b/>
        </w:rPr>
      </w:pPr>
    </w:p>
    <w:p w:rsidR="00406278" w:rsidRPr="00406278" w:rsidRDefault="00406278" w:rsidP="00406278">
      <w:pPr>
        <w:jc w:val="center"/>
        <w:rPr>
          <w:rFonts w:cs="Arial"/>
          <w:b/>
        </w:rPr>
      </w:pPr>
    </w:p>
    <w:p w:rsidR="00406278" w:rsidRPr="00406278" w:rsidRDefault="00406278" w:rsidP="00406278">
      <w:pPr>
        <w:jc w:val="center"/>
        <w:rPr>
          <w:rFonts w:cs="Arial"/>
          <w:b/>
        </w:rPr>
      </w:pPr>
    </w:p>
    <w:p w:rsidR="00406278" w:rsidRPr="00406278" w:rsidRDefault="00406278" w:rsidP="00406278">
      <w:pPr>
        <w:jc w:val="center"/>
        <w:rPr>
          <w:rFonts w:cs="Arial"/>
          <w:b/>
        </w:rPr>
      </w:pPr>
    </w:p>
    <w:p w:rsidR="00406278" w:rsidRPr="00406278" w:rsidRDefault="00406278" w:rsidP="00406278">
      <w:pPr>
        <w:jc w:val="center"/>
        <w:rPr>
          <w:rFonts w:cs="Arial"/>
          <w:b/>
        </w:rPr>
      </w:pPr>
    </w:p>
    <w:p w:rsidR="00406278" w:rsidRPr="00406278" w:rsidRDefault="00406278" w:rsidP="00406278">
      <w:pPr>
        <w:jc w:val="center"/>
        <w:rPr>
          <w:rFonts w:cs="Arial"/>
          <w:b/>
        </w:rPr>
      </w:pPr>
    </w:p>
    <w:p w:rsidR="00406278" w:rsidRPr="00406278" w:rsidRDefault="00406278" w:rsidP="00406278">
      <w:pPr>
        <w:jc w:val="center"/>
        <w:rPr>
          <w:rFonts w:cs="Arial"/>
          <w:b/>
        </w:rPr>
      </w:pPr>
    </w:p>
    <w:p w:rsidR="00406278" w:rsidRPr="00406278" w:rsidRDefault="00406278" w:rsidP="00406278">
      <w:pPr>
        <w:jc w:val="center"/>
        <w:rPr>
          <w:rFonts w:cs="Arial"/>
          <w:b/>
        </w:rPr>
      </w:pPr>
    </w:p>
    <w:p w:rsidR="00406278" w:rsidRPr="00A04EB0" w:rsidRDefault="00406278" w:rsidP="00A04EB0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A04EB0">
        <w:rPr>
          <w:rFonts w:cs="Arial"/>
          <w:b/>
          <w:bCs/>
          <w:kern w:val="28"/>
          <w:sz w:val="32"/>
          <w:szCs w:val="32"/>
        </w:rPr>
        <w:t>Муниципальная программа</w:t>
      </w:r>
    </w:p>
    <w:p w:rsidR="00406278" w:rsidRPr="00A04EB0" w:rsidRDefault="00406278" w:rsidP="00A04EB0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A04EB0">
        <w:rPr>
          <w:rFonts w:cs="Arial"/>
          <w:b/>
          <w:bCs/>
          <w:kern w:val="28"/>
          <w:sz w:val="32"/>
          <w:szCs w:val="32"/>
        </w:rPr>
        <w:t xml:space="preserve">муниципального образования </w:t>
      </w:r>
    </w:p>
    <w:p w:rsidR="00406278" w:rsidRPr="00A04EB0" w:rsidRDefault="00406278" w:rsidP="00A04EB0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A04EB0">
        <w:rPr>
          <w:rFonts w:cs="Arial"/>
          <w:b/>
          <w:bCs/>
          <w:kern w:val="28"/>
          <w:sz w:val="32"/>
          <w:szCs w:val="32"/>
        </w:rPr>
        <w:t>«Людиновский муниципальный округ Калужской области»</w:t>
      </w:r>
    </w:p>
    <w:p w:rsidR="00406278" w:rsidRPr="00A04EB0" w:rsidRDefault="00406278" w:rsidP="00A04EB0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A04EB0">
        <w:rPr>
          <w:rFonts w:cs="Arial"/>
          <w:b/>
          <w:bCs/>
          <w:kern w:val="28"/>
          <w:sz w:val="32"/>
          <w:szCs w:val="32"/>
        </w:rPr>
        <w:t>«Развитие дорожного хозяйства на территории</w:t>
      </w:r>
    </w:p>
    <w:p w:rsidR="00406278" w:rsidRPr="00A04EB0" w:rsidRDefault="00406278" w:rsidP="00A04EB0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A04EB0">
        <w:rPr>
          <w:rFonts w:cs="Arial"/>
          <w:b/>
          <w:bCs/>
          <w:kern w:val="28"/>
          <w:sz w:val="32"/>
          <w:szCs w:val="32"/>
        </w:rPr>
        <w:t>Людиновского муниципального округа Калужской области»</w:t>
      </w:r>
    </w:p>
    <w:p w:rsidR="00406278" w:rsidRPr="00406278" w:rsidRDefault="00406278" w:rsidP="00406278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406278" w:rsidRPr="00406278" w:rsidRDefault="00406278" w:rsidP="00406278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406278" w:rsidRPr="00406278" w:rsidRDefault="00406278" w:rsidP="00406278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406278" w:rsidRPr="00406278" w:rsidRDefault="00406278" w:rsidP="00406278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406278" w:rsidRPr="00406278" w:rsidRDefault="00406278" w:rsidP="00406278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406278" w:rsidRPr="00406278" w:rsidRDefault="00406278" w:rsidP="00406278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406278" w:rsidRPr="00406278" w:rsidRDefault="00406278" w:rsidP="00406278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406278" w:rsidRPr="00406278" w:rsidRDefault="00406278" w:rsidP="00406278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406278" w:rsidRPr="00406278" w:rsidRDefault="00406278" w:rsidP="00406278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406278" w:rsidRPr="00406278" w:rsidRDefault="00406278" w:rsidP="00406278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406278" w:rsidRPr="00406278" w:rsidRDefault="00406278" w:rsidP="00406278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406278" w:rsidRPr="00406278" w:rsidRDefault="00406278" w:rsidP="00406278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406278" w:rsidRPr="00406278" w:rsidRDefault="00406278" w:rsidP="00406278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406278" w:rsidRPr="00406278" w:rsidRDefault="00406278" w:rsidP="00406278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406278" w:rsidRPr="00406278" w:rsidRDefault="00406278" w:rsidP="00406278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406278" w:rsidRPr="00406278" w:rsidRDefault="00406278" w:rsidP="00406278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406278" w:rsidRPr="00406278" w:rsidRDefault="00406278" w:rsidP="00406278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406278" w:rsidRPr="00406278" w:rsidRDefault="00406278" w:rsidP="00406278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406278" w:rsidRPr="00406278" w:rsidRDefault="00406278" w:rsidP="00406278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406278" w:rsidRPr="00406278" w:rsidRDefault="00406278" w:rsidP="00406278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406278" w:rsidRPr="00406278" w:rsidRDefault="00406278" w:rsidP="00406278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406278" w:rsidRPr="00406278" w:rsidRDefault="00406278" w:rsidP="00406278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406278" w:rsidRPr="00406278" w:rsidRDefault="00406278" w:rsidP="00406278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406278" w:rsidRPr="00406278" w:rsidRDefault="00406278" w:rsidP="00406278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406278" w:rsidRPr="00406278" w:rsidRDefault="00406278" w:rsidP="00406278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406278" w:rsidRPr="00406278" w:rsidRDefault="00406278" w:rsidP="00406278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406278" w:rsidRPr="00406278" w:rsidRDefault="00406278" w:rsidP="00406278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406278" w:rsidRPr="00406278" w:rsidRDefault="00406278" w:rsidP="00406278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406278" w:rsidRPr="00406278" w:rsidRDefault="00406278" w:rsidP="00406278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406278" w:rsidRPr="00406278" w:rsidRDefault="00406278" w:rsidP="00406278">
      <w:pPr>
        <w:autoSpaceDE w:val="0"/>
        <w:autoSpaceDN w:val="0"/>
        <w:adjustRightInd w:val="0"/>
        <w:jc w:val="center"/>
        <w:rPr>
          <w:rFonts w:cs="Arial"/>
          <w:b/>
        </w:rPr>
      </w:pPr>
    </w:p>
    <w:p w:rsidR="00406278" w:rsidRPr="00406278" w:rsidRDefault="00406278" w:rsidP="00406278">
      <w:pPr>
        <w:autoSpaceDE w:val="0"/>
        <w:autoSpaceDN w:val="0"/>
        <w:adjustRightInd w:val="0"/>
        <w:jc w:val="center"/>
        <w:rPr>
          <w:rFonts w:cs="Arial"/>
        </w:rPr>
      </w:pPr>
      <w:r w:rsidRPr="00406278">
        <w:rPr>
          <w:rFonts w:cs="Arial"/>
        </w:rPr>
        <w:t>2025</w:t>
      </w:r>
    </w:p>
    <w:p w:rsidR="00406278" w:rsidRPr="00406278" w:rsidRDefault="00406278" w:rsidP="00406278">
      <w:pPr>
        <w:widowControl w:val="0"/>
        <w:autoSpaceDE w:val="0"/>
        <w:autoSpaceDN w:val="0"/>
        <w:adjustRightInd w:val="0"/>
        <w:jc w:val="center"/>
        <w:rPr>
          <w:rFonts w:cs="Arial"/>
          <w:b/>
        </w:rPr>
        <w:sectPr w:rsidR="00406278" w:rsidRPr="00406278" w:rsidSect="00A67C54">
          <w:headerReference w:type="default" r:id="rId11"/>
          <w:pgSz w:w="11906" w:h="16838"/>
          <w:pgMar w:top="1134" w:right="567" w:bottom="851" w:left="1701" w:header="709" w:footer="709" w:gutter="0"/>
          <w:pgNumType w:start="0"/>
          <w:cols w:space="708"/>
          <w:titlePg/>
          <w:docGrid w:linePitch="360"/>
        </w:sectPr>
      </w:pPr>
    </w:p>
    <w:p w:rsidR="00406278" w:rsidRPr="00406278" w:rsidRDefault="00A04EB0" w:rsidP="001F162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bookmarkStart w:id="1" w:name="P233"/>
      <w:bookmarkEnd w:id="0"/>
      <w:bookmarkEnd w:id="1"/>
      <w:r>
        <w:rPr>
          <w:rFonts w:ascii="Arial" w:hAnsi="Arial" w:cs="Arial"/>
          <w:b/>
          <w:sz w:val="24"/>
          <w:szCs w:val="24"/>
        </w:rPr>
        <w:lastRenderedPageBreak/>
        <w:t>1.</w:t>
      </w:r>
      <w:r w:rsidR="00406278" w:rsidRPr="00406278">
        <w:rPr>
          <w:rFonts w:ascii="Arial" w:hAnsi="Arial" w:cs="Arial"/>
          <w:b/>
          <w:sz w:val="24"/>
          <w:szCs w:val="24"/>
        </w:rPr>
        <w:t>ПАСПОРТ</w:t>
      </w:r>
    </w:p>
    <w:p w:rsidR="00406278" w:rsidRPr="00406278" w:rsidRDefault="00406278" w:rsidP="001F162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406278">
        <w:rPr>
          <w:rFonts w:ascii="Arial" w:hAnsi="Arial" w:cs="Arial"/>
          <w:b/>
          <w:sz w:val="24"/>
          <w:szCs w:val="24"/>
        </w:rPr>
        <w:t>муниципальной программы муниципального образования</w:t>
      </w:r>
    </w:p>
    <w:p w:rsidR="00406278" w:rsidRPr="00406278" w:rsidRDefault="00406278" w:rsidP="001F162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406278">
        <w:rPr>
          <w:rFonts w:ascii="Arial" w:hAnsi="Arial" w:cs="Arial"/>
          <w:b/>
          <w:sz w:val="24"/>
          <w:szCs w:val="24"/>
        </w:rPr>
        <w:t>«Людиновский муниципальный округ»</w:t>
      </w:r>
    </w:p>
    <w:p w:rsidR="00406278" w:rsidRPr="00406278" w:rsidRDefault="00406278" w:rsidP="001F1624">
      <w:pPr>
        <w:autoSpaceDE w:val="0"/>
        <w:autoSpaceDN w:val="0"/>
        <w:adjustRightInd w:val="0"/>
        <w:ind w:firstLine="0"/>
        <w:jc w:val="center"/>
        <w:rPr>
          <w:rFonts w:cs="Arial"/>
          <w:b/>
        </w:rPr>
      </w:pPr>
      <w:r w:rsidRPr="00406278">
        <w:rPr>
          <w:rFonts w:cs="Arial"/>
          <w:b/>
        </w:rPr>
        <w:t>«Развитие дорожного хозяйства на территории</w:t>
      </w:r>
    </w:p>
    <w:p w:rsidR="00406278" w:rsidRPr="00406278" w:rsidRDefault="00406278" w:rsidP="001F1624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406278">
        <w:rPr>
          <w:rFonts w:ascii="Arial" w:eastAsia="Times New Roman" w:hAnsi="Arial" w:cs="Arial"/>
          <w:b/>
          <w:sz w:val="24"/>
          <w:szCs w:val="24"/>
        </w:rPr>
        <w:t>Людиновского муниципального округа Калужской области</w:t>
      </w:r>
      <w:r w:rsidRPr="00406278">
        <w:rPr>
          <w:rFonts w:ascii="Arial" w:hAnsi="Arial" w:cs="Arial"/>
          <w:b/>
          <w:sz w:val="24"/>
          <w:szCs w:val="24"/>
        </w:rPr>
        <w:t>»</w:t>
      </w:r>
    </w:p>
    <w:p w:rsidR="00406278" w:rsidRPr="00406278" w:rsidRDefault="00406278" w:rsidP="001F1624">
      <w:pPr>
        <w:ind w:firstLine="0"/>
        <w:jc w:val="center"/>
        <w:rPr>
          <w:rFonts w:cs="Arial"/>
        </w:rPr>
      </w:pPr>
      <w:r w:rsidRPr="00406278">
        <w:rPr>
          <w:rFonts w:cs="Arial"/>
        </w:rPr>
        <w:t>(далее – муниципальная программа, Программа)</w:t>
      </w:r>
    </w:p>
    <w:p w:rsidR="00406278" w:rsidRPr="00406278" w:rsidRDefault="00406278" w:rsidP="00406278">
      <w:pPr>
        <w:pStyle w:val="ConsPlusNormal"/>
        <w:jc w:val="both"/>
        <w:rPr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2"/>
        <w:gridCol w:w="7229"/>
      </w:tblGrid>
      <w:tr w:rsidR="00406278" w:rsidRPr="00406278" w:rsidTr="00A67C54">
        <w:tc>
          <w:tcPr>
            <w:tcW w:w="2472" w:type="dxa"/>
          </w:tcPr>
          <w:p w:rsidR="00406278" w:rsidRPr="00406278" w:rsidRDefault="00406278" w:rsidP="00A04EB0">
            <w:pPr>
              <w:pStyle w:val="Table0"/>
            </w:pPr>
            <w:r w:rsidRPr="00406278">
              <w:t>Куратор программы</w:t>
            </w:r>
          </w:p>
        </w:tc>
        <w:tc>
          <w:tcPr>
            <w:tcW w:w="7229" w:type="dxa"/>
          </w:tcPr>
          <w:p w:rsidR="00406278" w:rsidRPr="00406278" w:rsidRDefault="00406278" w:rsidP="00A04EB0">
            <w:pPr>
              <w:pStyle w:val="Table0"/>
              <w:rPr>
                <w:color w:val="FF0000"/>
              </w:rPr>
            </w:pPr>
            <w:r w:rsidRPr="00406278">
              <w:t>Заместитель главы администрации по жилищно-коммунальной инфраструктуре</w:t>
            </w:r>
          </w:p>
        </w:tc>
      </w:tr>
      <w:tr w:rsidR="00406278" w:rsidRPr="00406278" w:rsidTr="00A67C54">
        <w:tc>
          <w:tcPr>
            <w:tcW w:w="2472" w:type="dxa"/>
          </w:tcPr>
          <w:p w:rsidR="00406278" w:rsidRPr="00406278" w:rsidRDefault="00406278" w:rsidP="00A04EB0">
            <w:pPr>
              <w:pStyle w:val="Table"/>
              <w:rPr>
                <w:b/>
              </w:rPr>
            </w:pPr>
            <w:r w:rsidRPr="00406278">
              <w:t>Координатор программы</w:t>
            </w:r>
          </w:p>
        </w:tc>
        <w:tc>
          <w:tcPr>
            <w:tcW w:w="7229" w:type="dxa"/>
          </w:tcPr>
          <w:p w:rsidR="00406278" w:rsidRPr="00406278" w:rsidRDefault="00406278" w:rsidP="00A04EB0">
            <w:pPr>
              <w:pStyle w:val="Table"/>
              <w:rPr>
                <w:b/>
              </w:rPr>
            </w:pPr>
            <w:r w:rsidRPr="00406278">
              <w:t>Заместитель главы администрации по жилищно-коммунальной инфраструктуре</w:t>
            </w:r>
          </w:p>
        </w:tc>
      </w:tr>
      <w:tr w:rsidR="00406278" w:rsidRPr="00406278" w:rsidTr="00A67C54">
        <w:tc>
          <w:tcPr>
            <w:tcW w:w="2472" w:type="dxa"/>
          </w:tcPr>
          <w:p w:rsidR="00406278" w:rsidRPr="00406278" w:rsidRDefault="00406278" w:rsidP="00A04EB0">
            <w:pPr>
              <w:pStyle w:val="Table"/>
              <w:rPr>
                <w:b/>
              </w:rPr>
            </w:pPr>
            <w:r w:rsidRPr="00406278">
              <w:t>Исполнитель муниципальной программы</w:t>
            </w:r>
          </w:p>
        </w:tc>
        <w:tc>
          <w:tcPr>
            <w:tcW w:w="7229" w:type="dxa"/>
          </w:tcPr>
          <w:p w:rsidR="00406278" w:rsidRPr="00406278" w:rsidRDefault="00406278" w:rsidP="00A04EB0">
            <w:pPr>
              <w:pStyle w:val="Table"/>
              <w:rPr>
                <w:b/>
              </w:rPr>
            </w:pPr>
            <w:r w:rsidRPr="00406278">
              <w:t>Отдел ЖКХ, транспорта и дорожной деятельности</w:t>
            </w:r>
          </w:p>
        </w:tc>
      </w:tr>
      <w:tr w:rsidR="00406278" w:rsidRPr="00406278" w:rsidTr="00A67C54">
        <w:tc>
          <w:tcPr>
            <w:tcW w:w="2472" w:type="dxa"/>
          </w:tcPr>
          <w:p w:rsidR="00406278" w:rsidRPr="00406278" w:rsidRDefault="00406278" w:rsidP="00A04EB0">
            <w:pPr>
              <w:pStyle w:val="Table"/>
              <w:rPr>
                <w:b/>
              </w:rPr>
            </w:pPr>
            <w:r w:rsidRPr="00406278">
              <w:t xml:space="preserve">Соисполнитель муниципальной </w:t>
            </w:r>
          </w:p>
        </w:tc>
        <w:tc>
          <w:tcPr>
            <w:tcW w:w="7229" w:type="dxa"/>
          </w:tcPr>
          <w:p w:rsidR="00406278" w:rsidRPr="00406278" w:rsidRDefault="00406278" w:rsidP="00A04EB0">
            <w:pPr>
              <w:pStyle w:val="Table"/>
              <w:rPr>
                <w:b/>
              </w:rPr>
            </w:pPr>
            <w:r w:rsidRPr="00406278">
              <w:t>МАУ «Людиновская служба заказчика»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МАУ «Агентство «Мой город»</w:t>
            </w:r>
          </w:p>
        </w:tc>
      </w:tr>
      <w:tr w:rsidR="00406278" w:rsidRPr="00406278" w:rsidTr="00A67C54">
        <w:tc>
          <w:tcPr>
            <w:tcW w:w="2472" w:type="dxa"/>
          </w:tcPr>
          <w:p w:rsidR="00406278" w:rsidRPr="00406278" w:rsidRDefault="00406278" w:rsidP="00A04EB0">
            <w:pPr>
              <w:pStyle w:val="Table"/>
              <w:rPr>
                <w:b/>
              </w:rPr>
            </w:pPr>
            <w:r w:rsidRPr="00406278">
              <w:t>Участники муниципальной программы</w:t>
            </w:r>
          </w:p>
        </w:tc>
        <w:tc>
          <w:tcPr>
            <w:tcW w:w="7229" w:type="dxa"/>
          </w:tcPr>
          <w:p w:rsidR="00406278" w:rsidRPr="00406278" w:rsidRDefault="00406278" w:rsidP="00A04EB0">
            <w:pPr>
              <w:pStyle w:val="Table"/>
              <w:rPr>
                <w:b/>
              </w:rPr>
            </w:pPr>
            <w:r w:rsidRPr="00406278">
              <w:t>Отдел закупок</w:t>
            </w:r>
          </w:p>
        </w:tc>
      </w:tr>
      <w:tr w:rsidR="00406278" w:rsidRPr="00406278" w:rsidTr="00A67C54">
        <w:tc>
          <w:tcPr>
            <w:tcW w:w="2472" w:type="dxa"/>
          </w:tcPr>
          <w:p w:rsidR="00406278" w:rsidRPr="00406278" w:rsidRDefault="00406278" w:rsidP="00A04EB0">
            <w:pPr>
              <w:pStyle w:val="Table"/>
              <w:rPr>
                <w:b/>
              </w:rPr>
            </w:pPr>
            <w:r w:rsidRPr="00406278">
              <w:t>Период реализации муниципальной программы</w:t>
            </w:r>
          </w:p>
        </w:tc>
        <w:tc>
          <w:tcPr>
            <w:tcW w:w="7229" w:type="dxa"/>
          </w:tcPr>
          <w:p w:rsidR="00406278" w:rsidRPr="00406278" w:rsidRDefault="00406278" w:rsidP="00A04EB0">
            <w:pPr>
              <w:pStyle w:val="Table"/>
              <w:rPr>
                <w:b/>
              </w:rPr>
            </w:pPr>
            <w:r w:rsidRPr="00406278">
              <w:t>2026-2030 годы</w:t>
            </w:r>
          </w:p>
        </w:tc>
      </w:tr>
      <w:tr w:rsidR="00406278" w:rsidRPr="00406278" w:rsidTr="00A67C54">
        <w:tc>
          <w:tcPr>
            <w:tcW w:w="2472" w:type="dxa"/>
          </w:tcPr>
          <w:p w:rsidR="00406278" w:rsidRPr="00406278" w:rsidRDefault="00406278" w:rsidP="00A04EB0">
            <w:pPr>
              <w:pStyle w:val="Table"/>
              <w:rPr>
                <w:b/>
              </w:rPr>
            </w:pPr>
            <w:r w:rsidRPr="00406278">
              <w:t>Цели муниципальной программы</w:t>
            </w:r>
          </w:p>
        </w:tc>
        <w:tc>
          <w:tcPr>
            <w:tcW w:w="7229" w:type="dxa"/>
          </w:tcPr>
          <w:p w:rsidR="00406278" w:rsidRPr="00406278" w:rsidRDefault="00406278" w:rsidP="00A04EB0">
            <w:pPr>
              <w:pStyle w:val="Table"/>
              <w:rPr>
                <w:szCs w:val="24"/>
              </w:rPr>
            </w:pPr>
            <w:r w:rsidRPr="00406278">
              <w:rPr>
                <w:shd w:val="clear" w:color="auto" w:fill="FFFFFF"/>
              </w:rPr>
              <w:t>Доведение доли протяженности автомобильных дорог общего пользования местного значения, соответствующих нормативным требованиям, до 60% и обеспечение безопасности дорожного движения, Цель может быть одна для всех направлений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 xml:space="preserve">В сфере «Совершенствование и развитие сети автомобильных дорог Людиновского муниципального округа Калужской области»: сокращение доли автомобильных дорог Людиновского муниципального округа Калужской области, не соответствующих нормативным требованиям. </w:t>
            </w:r>
          </w:p>
          <w:p w:rsidR="00406278" w:rsidRPr="00406278" w:rsidRDefault="00406278" w:rsidP="00A04EB0">
            <w:pPr>
              <w:pStyle w:val="Table"/>
            </w:pPr>
          </w:p>
          <w:p w:rsidR="00406278" w:rsidRPr="00406278" w:rsidRDefault="00406278" w:rsidP="00A04EB0">
            <w:pPr>
              <w:pStyle w:val="Table"/>
            </w:pPr>
            <w:r w:rsidRPr="00406278">
              <w:t>В сфере «Повышение безопасности дорожного движения Людиновского муниципального округа Калужской области»: повышение комплексной безопасности и устойчивости транспортной системы Людиновского муниципального округа Калужской области</w:t>
            </w:r>
          </w:p>
        </w:tc>
      </w:tr>
      <w:tr w:rsidR="00406278" w:rsidRPr="00406278" w:rsidTr="00A67C54">
        <w:tc>
          <w:tcPr>
            <w:tcW w:w="2472" w:type="dxa"/>
          </w:tcPr>
          <w:p w:rsidR="00406278" w:rsidRPr="00406278" w:rsidRDefault="00406278" w:rsidP="00A04EB0">
            <w:pPr>
              <w:pStyle w:val="Table"/>
            </w:pPr>
            <w:r w:rsidRPr="00406278">
              <w:t>Задачи муниципальной программы</w:t>
            </w:r>
          </w:p>
        </w:tc>
        <w:tc>
          <w:tcPr>
            <w:tcW w:w="7229" w:type="dxa"/>
          </w:tcPr>
          <w:p w:rsidR="00406278" w:rsidRPr="00406278" w:rsidRDefault="00406278" w:rsidP="00A04EB0">
            <w:pPr>
              <w:pStyle w:val="Table"/>
            </w:pPr>
            <w:r w:rsidRPr="00406278">
              <w:t>В сфере «Совершенствование и развитие сети автомобильных дорог Людиновского муниципального округа Калужской области»: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- приведение местной сети автомобильных дорог общего пользования в соответствие с нормативными требованиями к транспортно-эксплуатационному состоянию, за счет поэтапного перехода на нормативы финансовых затрат по их содержанию, ремонту и капитальному ремонту.</w:t>
            </w:r>
          </w:p>
          <w:p w:rsidR="00406278" w:rsidRPr="00406278" w:rsidRDefault="00406278" w:rsidP="00A04EB0">
            <w:pPr>
              <w:pStyle w:val="Table"/>
            </w:pPr>
          </w:p>
          <w:p w:rsidR="00406278" w:rsidRPr="00406278" w:rsidRDefault="00406278" w:rsidP="00A04EB0">
            <w:pPr>
              <w:pStyle w:val="Table"/>
            </w:pPr>
            <w:r w:rsidRPr="00406278">
              <w:t>В сфере «Повышение безопасности дорожного движения Людиновского муниципального округа Калужской области»: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- обеспечение надежности и безопасности движения по автомобильным дорогам регионального или межмуниципального значения.</w:t>
            </w:r>
          </w:p>
        </w:tc>
      </w:tr>
      <w:tr w:rsidR="00406278" w:rsidRPr="00406278" w:rsidTr="00A67C54">
        <w:tc>
          <w:tcPr>
            <w:tcW w:w="2472" w:type="dxa"/>
          </w:tcPr>
          <w:p w:rsidR="00406278" w:rsidRPr="00406278" w:rsidRDefault="00406278" w:rsidP="00A04EB0">
            <w:pPr>
              <w:pStyle w:val="Table"/>
            </w:pPr>
            <w:r w:rsidRPr="00406278">
              <w:lastRenderedPageBreak/>
              <w:t>Целевые показатели эффективности реализации муниципальной программы</w:t>
            </w:r>
          </w:p>
        </w:tc>
        <w:tc>
          <w:tcPr>
            <w:tcW w:w="7229" w:type="dxa"/>
          </w:tcPr>
          <w:p w:rsidR="00406278" w:rsidRPr="00406278" w:rsidRDefault="00406278" w:rsidP="00A04EB0">
            <w:pPr>
              <w:pStyle w:val="Table"/>
            </w:pPr>
            <w:r w:rsidRPr="00406278">
              <w:t>В сфере «Совершенствование и развитие сети автомобильных дорог Людиновского муниципального округа Калужской области»: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- доля автомобильных дорог общего пользования местного значения, соответствующих нормативным требованиям к транспортно-эксплуатационным показателям, %.</w:t>
            </w:r>
          </w:p>
          <w:p w:rsidR="00406278" w:rsidRPr="00406278" w:rsidRDefault="00406278" w:rsidP="00A04EB0">
            <w:pPr>
              <w:pStyle w:val="Table"/>
            </w:pPr>
          </w:p>
          <w:p w:rsidR="00406278" w:rsidRPr="00406278" w:rsidRDefault="00406278" w:rsidP="00A04EB0">
            <w:pPr>
              <w:pStyle w:val="Table"/>
            </w:pPr>
            <w:r w:rsidRPr="00406278">
              <w:t>В сфере «Повышение безопасности дорожного движения Людиновского муниципального округа Калужской области»: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- количество дорожно-транспортных происшествий на сети Людиновского муниципального округа из-за сопутствующих дорожных условий</w:t>
            </w:r>
          </w:p>
        </w:tc>
      </w:tr>
      <w:tr w:rsidR="00406278" w:rsidRPr="00406278" w:rsidTr="00A67C54">
        <w:tc>
          <w:tcPr>
            <w:tcW w:w="2472" w:type="dxa"/>
          </w:tcPr>
          <w:p w:rsidR="00406278" w:rsidRPr="00406278" w:rsidRDefault="00406278" w:rsidP="00A04EB0">
            <w:pPr>
              <w:pStyle w:val="Table"/>
            </w:pPr>
            <w:r w:rsidRPr="00406278">
              <w:t>Направления (подпрограммы) муниципальной программы</w:t>
            </w:r>
          </w:p>
        </w:tc>
        <w:tc>
          <w:tcPr>
            <w:tcW w:w="7229" w:type="dxa"/>
          </w:tcPr>
          <w:p w:rsidR="00406278" w:rsidRPr="00406278" w:rsidRDefault="00406278" w:rsidP="00A04EB0">
            <w:pPr>
              <w:pStyle w:val="Table"/>
            </w:pPr>
            <w:r w:rsidRPr="00406278">
              <w:t>1. Совершенствование и развитие сети автомобильных дорог Людиновского муниципального округа Калужской области.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2. Повышение безопасности дорожного движения Людиновского муниципального округа Калужской области.</w:t>
            </w:r>
          </w:p>
        </w:tc>
      </w:tr>
      <w:tr w:rsidR="00406278" w:rsidRPr="00406278" w:rsidTr="00A67C54">
        <w:tc>
          <w:tcPr>
            <w:tcW w:w="2472" w:type="dxa"/>
          </w:tcPr>
          <w:p w:rsidR="00406278" w:rsidRPr="00406278" w:rsidRDefault="00406278" w:rsidP="00A04EB0">
            <w:pPr>
              <w:pStyle w:val="Table"/>
            </w:pPr>
            <w:r w:rsidRPr="00406278">
              <w:t>Показатели</w:t>
            </w:r>
            <w:bookmarkStart w:id="2" w:name="_GoBack"/>
            <w:bookmarkEnd w:id="2"/>
            <w:r w:rsidRPr="00406278">
              <w:t xml:space="preserve"> направлений</w:t>
            </w:r>
          </w:p>
        </w:tc>
        <w:tc>
          <w:tcPr>
            <w:tcW w:w="7229" w:type="dxa"/>
          </w:tcPr>
          <w:p w:rsidR="00406278" w:rsidRPr="00406278" w:rsidRDefault="00406278" w:rsidP="00A04EB0">
            <w:pPr>
              <w:pStyle w:val="Table"/>
            </w:pPr>
            <w:r w:rsidRPr="00406278">
              <w:t>Процессная часть.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Уменьшение доли автомобильных дорог общего пользования местного значения не соответствующих нормативным требованиям к транспортно-эксплуатационным показателям</w:t>
            </w:r>
          </w:p>
          <w:p w:rsidR="00406278" w:rsidRPr="00406278" w:rsidRDefault="00406278" w:rsidP="00A04EB0">
            <w:pPr>
              <w:pStyle w:val="Table"/>
            </w:pPr>
          </w:p>
          <w:p w:rsidR="00406278" w:rsidRPr="00406278" w:rsidRDefault="00406278" w:rsidP="00A04EB0">
            <w:pPr>
              <w:pStyle w:val="Table"/>
            </w:pPr>
            <w:r w:rsidRPr="00406278">
              <w:t>Уменьшение количество дорожно-транспортных происшествий на сети Людиновского муниципального округа.</w:t>
            </w:r>
          </w:p>
        </w:tc>
      </w:tr>
      <w:tr w:rsidR="00406278" w:rsidRPr="00406278" w:rsidTr="00A67C54">
        <w:trPr>
          <w:trHeight w:val="1163"/>
        </w:trPr>
        <w:tc>
          <w:tcPr>
            <w:tcW w:w="2472" w:type="dxa"/>
          </w:tcPr>
          <w:p w:rsidR="00406278" w:rsidRPr="00406278" w:rsidRDefault="00406278" w:rsidP="00A04EB0">
            <w:pPr>
              <w:pStyle w:val="Table"/>
            </w:pPr>
            <w:r w:rsidRPr="00406278"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7229" w:type="dxa"/>
          </w:tcPr>
          <w:p w:rsidR="00406278" w:rsidRPr="00406278" w:rsidRDefault="00406278" w:rsidP="00A04EB0">
            <w:pPr>
              <w:pStyle w:val="Table"/>
            </w:pPr>
            <w:r w:rsidRPr="00406278">
              <w:t xml:space="preserve">Общий объем финансирования муниципальной программы составляет </w:t>
            </w:r>
            <w:r w:rsidRPr="00406278">
              <w:rPr>
                <w:b/>
              </w:rPr>
              <w:t>179 450,601 руб.,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в том числе: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 xml:space="preserve">- по годам: 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2026 год –  41 178,415 тыс. руб.;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2027 год – 40 976,006тыс. руб.;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2028 год – 32 432,060 тыс. руб.;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2029 год – 32 432,060 тыс. руб.;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2030 год – 32 432,060 тыс. руб.</w:t>
            </w:r>
          </w:p>
          <w:p w:rsidR="00406278" w:rsidRPr="00406278" w:rsidRDefault="00406278" w:rsidP="00A04EB0">
            <w:pPr>
              <w:pStyle w:val="Table"/>
            </w:pPr>
          </w:p>
          <w:p w:rsidR="00406278" w:rsidRPr="00406278" w:rsidRDefault="00406278" w:rsidP="00A04EB0">
            <w:pPr>
              <w:pStyle w:val="Table"/>
            </w:pPr>
            <w:r w:rsidRPr="00406278">
              <w:t xml:space="preserve">- из средств областного бюджета Калужской области –  </w:t>
            </w:r>
          </w:p>
          <w:p w:rsidR="00406278" w:rsidRPr="00406278" w:rsidRDefault="00406278" w:rsidP="00A04EB0">
            <w:pPr>
              <w:pStyle w:val="Table"/>
            </w:pPr>
          </w:p>
          <w:p w:rsidR="00406278" w:rsidRPr="00406278" w:rsidRDefault="00406278" w:rsidP="00A04EB0">
            <w:pPr>
              <w:pStyle w:val="Table"/>
            </w:pPr>
            <w:r w:rsidRPr="00406278">
              <w:t>в том числе: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 xml:space="preserve">- по годам: 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2026 год –тыс. руб.;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2027 год –тыс. руб.;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2028 год –тыс. руб.;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2029 год – тыс. руб.;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2030 год –тыс. руб.</w:t>
            </w:r>
          </w:p>
          <w:p w:rsidR="00406278" w:rsidRPr="00406278" w:rsidRDefault="00406278" w:rsidP="00A04EB0">
            <w:pPr>
              <w:pStyle w:val="Table"/>
            </w:pPr>
          </w:p>
          <w:p w:rsidR="00406278" w:rsidRPr="00406278" w:rsidRDefault="00406278" w:rsidP="00A04EB0">
            <w:pPr>
              <w:pStyle w:val="Table"/>
            </w:pPr>
            <w:r w:rsidRPr="00406278">
              <w:t xml:space="preserve">- из средств местного бюджета – 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179 450,601 тыс. руб.: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в том числе: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 xml:space="preserve">- по годам: 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2026 год –  41 178,415 тыс. руб.;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2027 год – 40 976,006тыс. руб.;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2028 год – 32 432,060 тыс. руб.;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2029 год – 32 432,060 тыс. руб.;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2030 год – 32 432,060 тыс. руб.</w:t>
            </w:r>
          </w:p>
        </w:tc>
      </w:tr>
      <w:tr w:rsidR="00406278" w:rsidRPr="00406278" w:rsidTr="00A67C54">
        <w:trPr>
          <w:trHeight w:val="2966"/>
        </w:trPr>
        <w:tc>
          <w:tcPr>
            <w:tcW w:w="2472" w:type="dxa"/>
          </w:tcPr>
          <w:p w:rsidR="00406278" w:rsidRPr="00406278" w:rsidRDefault="00406278" w:rsidP="00A04EB0">
            <w:pPr>
              <w:pStyle w:val="Table"/>
            </w:pPr>
            <w:r w:rsidRPr="00406278">
              <w:lastRenderedPageBreak/>
              <w:t>Связь с национальными целями, государственными программами Калужской области (при наличии, если имеется софинансирование из госпрограмм)</w:t>
            </w:r>
          </w:p>
        </w:tc>
        <w:tc>
          <w:tcPr>
            <w:tcW w:w="7229" w:type="dxa"/>
          </w:tcPr>
          <w:p w:rsidR="00406278" w:rsidRPr="00406278" w:rsidRDefault="00406278" w:rsidP="00A04EB0">
            <w:pPr>
              <w:pStyle w:val="Table"/>
            </w:pPr>
            <w:r w:rsidRPr="00406278">
              <w:t>Государственная программа «Комплексное развитие сельских территорий»</w:t>
            </w:r>
          </w:p>
          <w:p w:rsidR="00406278" w:rsidRPr="00406278" w:rsidRDefault="00406278" w:rsidP="00A04EB0">
            <w:pPr>
              <w:pStyle w:val="Table"/>
            </w:pPr>
          </w:p>
        </w:tc>
      </w:tr>
    </w:tbl>
    <w:p w:rsidR="00406278" w:rsidRPr="00406278" w:rsidRDefault="00406278" w:rsidP="00406278">
      <w:pPr>
        <w:pStyle w:val="ConsPlusNormal"/>
        <w:jc w:val="both"/>
        <w:rPr>
          <w:sz w:val="26"/>
          <w:szCs w:val="26"/>
        </w:rPr>
        <w:sectPr w:rsidR="00406278" w:rsidRPr="00406278" w:rsidSect="00A67C54">
          <w:pgSz w:w="11905" w:h="16838"/>
          <w:pgMar w:top="1134" w:right="709" w:bottom="1134" w:left="1701" w:header="0" w:footer="0" w:gutter="0"/>
          <w:cols w:space="720"/>
          <w:titlePg/>
        </w:sectPr>
      </w:pPr>
    </w:p>
    <w:p w:rsidR="00406278" w:rsidRPr="00406278" w:rsidRDefault="00406278" w:rsidP="00406278">
      <w:pPr>
        <w:spacing w:after="4"/>
        <w:ind w:right="-8"/>
        <w:jc w:val="center"/>
        <w:rPr>
          <w:rFonts w:cs="Arial"/>
          <w:b/>
          <w:color w:val="000000"/>
        </w:rPr>
      </w:pPr>
      <w:bookmarkStart w:id="3" w:name="P302"/>
      <w:bookmarkStart w:id="4" w:name="P658"/>
      <w:bookmarkEnd w:id="3"/>
      <w:bookmarkEnd w:id="4"/>
      <w:r w:rsidRPr="00406278">
        <w:rPr>
          <w:rFonts w:cs="Arial"/>
          <w:b/>
          <w:color w:val="000000"/>
        </w:rPr>
        <w:lastRenderedPageBreak/>
        <w:t>1. Показатели муниципальной программы муниципального образования «Людиновский муниципальный округ»</w:t>
      </w:r>
    </w:p>
    <w:p w:rsidR="00406278" w:rsidRPr="00406278" w:rsidRDefault="00406278" w:rsidP="00406278">
      <w:pPr>
        <w:autoSpaceDE w:val="0"/>
        <w:autoSpaceDN w:val="0"/>
        <w:adjustRightInd w:val="0"/>
        <w:jc w:val="center"/>
        <w:rPr>
          <w:rFonts w:cs="Arial"/>
          <w:b/>
        </w:rPr>
      </w:pPr>
      <w:r w:rsidRPr="00406278">
        <w:rPr>
          <w:rFonts w:cs="Arial"/>
          <w:b/>
          <w:color w:val="000000"/>
        </w:rPr>
        <w:t>«</w:t>
      </w:r>
      <w:r w:rsidRPr="00406278">
        <w:rPr>
          <w:rFonts w:cs="Arial"/>
          <w:b/>
        </w:rPr>
        <w:t>Развитие дорожного хозяйства на территории Людиновского муниципального округа Калужской области</w:t>
      </w:r>
      <w:r w:rsidRPr="00406278">
        <w:rPr>
          <w:rFonts w:cs="Arial"/>
          <w:b/>
          <w:color w:val="000000"/>
        </w:rPr>
        <w:t>»</w:t>
      </w:r>
    </w:p>
    <w:p w:rsidR="00406278" w:rsidRPr="00406278" w:rsidRDefault="00406278" w:rsidP="00406278">
      <w:pPr>
        <w:spacing w:after="4"/>
        <w:ind w:right="-8"/>
        <w:rPr>
          <w:rFonts w:cs="Arial"/>
          <w:noProof/>
          <w:color w:val="000000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8"/>
        <w:gridCol w:w="993"/>
        <w:gridCol w:w="1843"/>
        <w:gridCol w:w="1134"/>
        <w:gridCol w:w="1134"/>
        <w:gridCol w:w="1134"/>
        <w:gridCol w:w="1134"/>
        <w:gridCol w:w="1134"/>
        <w:gridCol w:w="1701"/>
        <w:gridCol w:w="1701"/>
      </w:tblGrid>
      <w:tr w:rsidR="00406278" w:rsidRPr="00406278" w:rsidTr="00A67C54">
        <w:trPr>
          <w:cantSplit/>
          <w:trHeight w:val="641"/>
        </w:trPr>
        <w:tc>
          <w:tcPr>
            <w:tcW w:w="3118" w:type="dxa"/>
            <w:vMerge w:val="restart"/>
            <w:shd w:val="clear" w:color="auto" w:fill="FFFFFF" w:themeFill="background1"/>
            <w:textDirection w:val="btLr"/>
          </w:tcPr>
          <w:p w:rsidR="00406278" w:rsidRPr="00406278" w:rsidRDefault="00406278" w:rsidP="00A04EB0">
            <w:pPr>
              <w:pStyle w:val="Table0"/>
              <w:rPr>
                <w:noProof/>
              </w:rPr>
            </w:pPr>
            <w:r w:rsidRPr="00406278">
              <w:t>Наименование показателя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textDirection w:val="btLr"/>
          </w:tcPr>
          <w:p w:rsidR="00406278" w:rsidRPr="00406278" w:rsidRDefault="00406278" w:rsidP="00A04EB0">
            <w:pPr>
              <w:pStyle w:val="Table0"/>
              <w:rPr>
                <w:noProof/>
              </w:rPr>
            </w:pPr>
            <w:r w:rsidRPr="00406278">
              <w:rPr>
                <w:lang w:val="en-US"/>
              </w:rPr>
              <w:t>Единица</w:t>
            </w:r>
            <w:r w:rsidR="001F1624">
              <w:t xml:space="preserve"> </w:t>
            </w:r>
            <w:r w:rsidRPr="00406278">
              <w:rPr>
                <w:lang w:val="en-US"/>
              </w:rPr>
              <w:t>измерения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textDirection w:val="btLr"/>
          </w:tcPr>
          <w:p w:rsidR="00406278" w:rsidRPr="00406278" w:rsidRDefault="00406278" w:rsidP="00A04EB0">
            <w:pPr>
              <w:pStyle w:val="Table0"/>
              <w:rPr>
                <w:noProof/>
              </w:rPr>
            </w:pPr>
            <w:r w:rsidRPr="00406278">
              <w:t xml:space="preserve">Базовое значение показателя </w:t>
            </w:r>
            <w:r w:rsidRPr="00406278">
              <w:tab/>
              <w:t>(в 2025 году, предшествующем очередному финансовому)</w:t>
            </w:r>
            <w:r w:rsidRPr="00406278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9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gridSpan w:val="5"/>
            <w:shd w:val="clear" w:color="auto" w:fill="FFFFFF" w:themeFill="background1"/>
          </w:tcPr>
          <w:p w:rsidR="00406278" w:rsidRPr="00406278" w:rsidRDefault="00406278" w:rsidP="00A04EB0">
            <w:pPr>
              <w:pStyle w:val="Table0"/>
              <w:rPr>
                <w:noProof/>
              </w:rPr>
            </w:pPr>
            <w:r w:rsidRPr="00406278">
              <w:t>Планируемое значение показателя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textDirection w:val="btLr"/>
          </w:tcPr>
          <w:p w:rsidR="00406278" w:rsidRPr="00406278" w:rsidRDefault="00406278" w:rsidP="00A04EB0">
            <w:pPr>
              <w:pStyle w:val="Table0"/>
              <w:rPr>
                <w:noProof/>
              </w:rPr>
            </w:pPr>
            <w:r w:rsidRPr="00406278">
              <w:t>Ответственный за достижение показателя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textDirection w:val="btLr"/>
          </w:tcPr>
          <w:p w:rsidR="00406278" w:rsidRPr="00406278" w:rsidRDefault="00406278" w:rsidP="00A04EB0">
            <w:pPr>
              <w:pStyle w:val="Table0"/>
              <w:rPr>
                <w:noProof/>
              </w:rPr>
            </w:pPr>
            <w:r w:rsidRPr="00406278">
              <w:t>Связь с показателями государственной программы Калужской области (при наличии</w:t>
            </w:r>
            <w:r w:rsidRPr="00406278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6278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2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6278">
              <w:tab/>
              <w:t>такой связи)</w:t>
            </w:r>
            <w:r w:rsidRPr="00406278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3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278" w:rsidRPr="00406278" w:rsidTr="00A67C54">
        <w:trPr>
          <w:cantSplit/>
          <w:trHeight w:val="2124"/>
        </w:trPr>
        <w:tc>
          <w:tcPr>
            <w:tcW w:w="3118" w:type="dxa"/>
            <w:vMerge/>
            <w:shd w:val="clear" w:color="auto" w:fill="FFFFFF" w:themeFill="background1"/>
          </w:tcPr>
          <w:p w:rsidR="00406278" w:rsidRPr="00406278" w:rsidRDefault="00406278" w:rsidP="00A04EB0">
            <w:pPr>
              <w:pStyle w:val="Table0"/>
              <w:rPr>
                <w:noProof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06278" w:rsidRPr="00406278" w:rsidRDefault="00406278" w:rsidP="00A04EB0">
            <w:pPr>
              <w:pStyle w:val="Table0"/>
              <w:rPr>
                <w:noProof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06278" w:rsidRPr="00406278" w:rsidRDefault="00406278" w:rsidP="00A04EB0">
            <w:pPr>
              <w:pStyle w:val="Table0"/>
              <w:rPr>
                <w:noProof/>
              </w:rPr>
            </w:pPr>
          </w:p>
        </w:tc>
        <w:tc>
          <w:tcPr>
            <w:tcW w:w="1134" w:type="dxa"/>
            <w:shd w:val="clear" w:color="auto" w:fill="FFFFFF" w:themeFill="background1"/>
            <w:textDirection w:val="btLr"/>
          </w:tcPr>
          <w:p w:rsidR="00406278" w:rsidRPr="00406278" w:rsidRDefault="00406278" w:rsidP="00A04EB0">
            <w:pPr>
              <w:pStyle w:val="Table"/>
            </w:pPr>
            <w:r w:rsidRPr="00406278">
              <w:t>очереднойфина</w:t>
            </w:r>
          </w:p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t>нсовый  год (2026)</w:t>
            </w:r>
          </w:p>
        </w:tc>
        <w:tc>
          <w:tcPr>
            <w:tcW w:w="1134" w:type="dxa"/>
            <w:shd w:val="clear" w:color="auto" w:fill="FFFFFF" w:themeFill="background1"/>
            <w:textDirection w:val="btLr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t>1-й год планового периода (2027)</w:t>
            </w:r>
          </w:p>
        </w:tc>
        <w:tc>
          <w:tcPr>
            <w:tcW w:w="1134" w:type="dxa"/>
            <w:shd w:val="clear" w:color="auto" w:fill="FFFFFF" w:themeFill="background1"/>
            <w:textDirection w:val="btLr"/>
          </w:tcPr>
          <w:p w:rsidR="00406278" w:rsidRPr="00406278" w:rsidRDefault="00406278" w:rsidP="00A04EB0">
            <w:pPr>
              <w:pStyle w:val="Table"/>
            </w:pPr>
            <w:r w:rsidRPr="00406278">
              <w:t>2-й год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планового периода (2028)</w:t>
            </w:r>
          </w:p>
        </w:tc>
        <w:tc>
          <w:tcPr>
            <w:tcW w:w="1134" w:type="dxa"/>
            <w:shd w:val="clear" w:color="auto" w:fill="FFFFFF" w:themeFill="background1"/>
            <w:textDirection w:val="btLr"/>
          </w:tcPr>
          <w:p w:rsidR="00406278" w:rsidRPr="00406278" w:rsidRDefault="00406278" w:rsidP="00A04EB0">
            <w:pPr>
              <w:pStyle w:val="Table"/>
            </w:pPr>
            <w:r w:rsidRPr="00406278">
              <w:t>3-й год планового периода (2029)</w:t>
            </w:r>
          </w:p>
        </w:tc>
        <w:tc>
          <w:tcPr>
            <w:tcW w:w="1134" w:type="dxa"/>
            <w:shd w:val="clear" w:color="auto" w:fill="FFFFFF" w:themeFill="background1"/>
            <w:textDirection w:val="btLr"/>
          </w:tcPr>
          <w:p w:rsidR="00406278" w:rsidRPr="00406278" w:rsidRDefault="00406278" w:rsidP="00A04EB0">
            <w:pPr>
              <w:pStyle w:val="Table"/>
            </w:pPr>
            <w:r w:rsidRPr="00406278">
              <w:t>4-й годпланового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Периода (2030)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</w:p>
        </w:tc>
      </w:tr>
      <w:tr w:rsidR="00406278" w:rsidRPr="00406278" w:rsidTr="00A67C54">
        <w:tc>
          <w:tcPr>
            <w:tcW w:w="3118" w:type="dxa"/>
            <w:shd w:val="clear" w:color="auto" w:fill="FFFFFF" w:themeFill="background1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10</w:t>
            </w:r>
          </w:p>
        </w:tc>
        <w:tc>
          <w:tcPr>
            <w:tcW w:w="1701" w:type="dxa"/>
            <w:shd w:val="clear" w:color="auto" w:fill="FFFFFF" w:themeFill="background1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11</w:t>
            </w:r>
          </w:p>
        </w:tc>
      </w:tr>
      <w:tr w:rsidR="00406278" w:rsidRPr="00406278" w:rsidTr="00A67C54">
        <w:tc>
          <w:tcPr>
            <w:tcW w:w="15026" w:type="dxa"/>
            <w:gridSpan w:val="10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b/>
                <w:noProof/>
                <w:color w:val="000000"/>
              </w:rPr>
            </w:pPr>
            <w:r w:rsidRPr="00406278">
              <w:rPr>
                <w:b/>
                <w:noProof/>
                <w:color w:val="000000"/>
              </w:rPr>
              <w:t xml:space="preserve">Цель 1 Программы </w:t>
            </w:r>
            <w:r w:rsidRPr="00406278">
              <w:t>Совершенствование и развитие сети автомобильных дорог Людиновского муниципального округа Калужской области</w:t>
            </w:r>
          </w:p>
        </w:tc>
      </w:tr>
      <w:tr w:rsidR="00406278" w:rsidRPr="00406278" w:rsidTr="00A67C54">
        <w:tc>
          <w:tcPr>
            <w:tcW w:w="3118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 xml:space="preserve">Показатель 1 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 xml:space="preserve">Цели 1 Программы 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Доля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99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%</w:t>
            </w:r>
          </w:p>
        </w:tc>
        <w:tc>
          <w:tcPr>
            <w:tcW w:w="184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6278" w:rsidRPr="00406278" w:rsidRDefault="00406278" w:rsidP="00A04EB0">
            <w:pPr>
              <w:pStyle w:val="Table"/>
            </w:pPr>
            <w:r w:rsidRPr="00406278">
              <w:t>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6278" w:rsidRPr="00406278" w:rsidRDefault="00406278" w:rsidP="00A04EB0">
            <w:pPr>
              <w:pStyle w:val="Table"/>
            </w:pPr>
            <w:r w:rsidRPr="00406278">
              <w:t>38,5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6278" w:rsidRPr="00406278" w:rsidRDefault="00406278" w:rsidP="00A04EB0">
            <w:pPr>
              <w:pStyle w:val="Table"/>
            </w:pPr>
            <w:r w:rsidRPr="00406278">
              <w:t>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6278" w:rsidRPr="00406278" w:rsidRDefault="00406278" w:rsidP="00A04EB0">
            <w:pPr>
              <w:pStyle w:val="Table"/>
            </w:pPr>
            <w:r w:rsidRPr="00406278">
              <w:t>39,5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6278" w:rsidRPr="00406278" w:rsidRDefault="00406278" w:rsidP="00A04EB0">
            <w:pPr>
              <w:pStyle w:val="Table"/>
            </w:pPr>
            <w:r w:rsidRPr="00406278">
              <w:t>40</w:t>
            </w:r>
          </w:p>
        </w:tc>
        <w:tc>
          <w:tcPr>
            <w:tcW w:w="1701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rPr>
                <w:noProof/>
              </w:rPr>
              <w:t>Отдел ЖКХ, транспорта и дорожной деятельности</w:t>
            </w:r>
          </w:p>
        </w:tc>
        <w:tc>
          <w:tcPr>
            <w:tcW w:w="1701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</w:p>
        </w:tc>
      </w:tr>
      <w:tr w:rsidR="00406278" w:rsidRPr="00406278" w:rsidTr="00A67C54">
        <w:tc>
          <w:tcPr>
            <w:tcW w:w="15026" w:type="dxa"/>
            <w:gridSpan w:val="10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Цель 2 Программы</w:t>
            </w:r>
          </w:p>
          <w:p w:rsidR="00406278" w:rsidRPr="00406278" w:rsidRDefault="00406278" w:rsidP="00A04EB0">
            <w:pPr>
              <w:pStyle w:val="Table"/>
              <w:rPr>
                <w:noProof/>
                <w:color w:val="000000"/>
              </w:rPr>
            </w:pPr>
            <w:r w:rsidRPr="00406278">
              <w:t>Повышение безопасности дорожного движения Людиновского муниципального округа Калужской области из-за сопутствующих дорожных условий</w:t>
            </w:r>
          </w:p>
        </w:tc>
      </w:tr>
      <w:tr w:rsidR="00406278" w:rsidRPr="00406278" w:rsidTr="00A67C54">
        <w:tc>
          <w:tcPr>
            <w:tcW w:w="3118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Показатель 1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Цели 2 Программы</w:t>
            </w:r>
          </w:p>
          <w:p w:rsidR="00406278" w:rsidRPr="00406278" w:rsidRDefault="00406278" w:rsidP="00A04EB0">
            <w:pPr>
              <w:pStyle w:val="Table"/>
              <w:rPr>
                <w:b/>
              </w:rPr>
            </w:pPr>
            <w:r w:rsidRPr="00406278">
              <w:t xml:space="preserve">Количество дорожно-транспортных происшествий на сети </w:t>
            </w:r>
            <w:r w:rsidRPr="00406278">
              <w:lastRenderedPageBreak/>
              <w:t>дорог Людиновского муниципального округа</w:t>
            </w:r>
          </w:p>
        </w:tc>
        <w:tc>
          <w:tcPr>
            <w:tcW w:w="99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lastRenderedPageBreak/>
              <w:t>единиц</w:t>
            </w:r>
          </w:p>
        </w:tc>
        <w:tc>
          <w:tcPr>
            <w:tcW w:w="184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11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06278" w:rsidRPr="00406278" w:rsidRDefault="00406278" w:rsidP="00A04EB0">
            <w:pPr>
              <w:pStyle w:val="Table"/>
            </w:pPr>
            <w:r w:rsidRPr="00406278">
              <w:t>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06278" w:rsidRPr="00406278" w:rsidRDefault="00406278" w:rsidP="00A04EB0">
            <w:pPr>
              <w:pStyle w:val="Table"/>
            </w:pPr>
            <w:r w:rsidRPr="00406278">
              <w:t>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06278" w:rsidRPr="00406278" w:rsidRDefault="00406278" w:rsidP="00A04EB0">
            <w:pPr>
              <w:pStyle w:val="Table"/>
            </w:pPr>
            <w:r w:rsidRPr="00406278">
              <w:t>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06278" w:rsidRPr="00406278" w:rsidRDefault="00406278" w:rsidP="00A04EB0">
            <w:pPr>
              <w:pStyle w:val="Table"/>
            </w:pPr>
            <w:r w:rsidRPr="00406278">
              <w:t>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06278" w:rsidRPr="00406278" w:rsidRDefault="00406278" w:rsidP="00A04EB0">
            <w:pPr>
              <w:pStyle w:val="Table"/>
            </w:pPr>
            <w:r w:rsidRPr="00406278">
              <w:t>9</w:t>
            </w:r>
          </w:p>
        </w:tc>
        <w:tc>
          <w:tcPr>
            <w:tcW w:w="1701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rPr>
                <w:noProof/>
              </w:rPr>
              <w:t>Отдел ЖКХ, транспорта и дорожной деятельности</w:t>
            </w:r>
          </w:p>
        </w:tc>
        <w:tc>
          <w:tcPr>
            <w:tcW w:w="1701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</w:p>
        </w:tc>
      </w:tr>
    </w:tbl>
    <w:p w:rsidR="00406278" w:rsidRPr="00406278" w:rsidRDefault="00406278" w:rsidP="00406278">
      <w:pPr>
        <w:spacing w:after="4"/>
        <w:ind w:right="-8"/>
        <w:rPr>
          <w:rFonts w:cs="Arial"/>
          <w:noProof/>
          <w:color w:val="000000"/>
        </w:rPr>
      </w:pPr>
    </w:p>
    <w:p w:rsidR="00406278" w:rsidRPr="00406278" w:rsidRDefault="00406278" w:rsidP="00406278">
      <w:pPr>
        <w:spacing w:after="4"/>
        <w:ind w:right="-8"/>
        <w:rPr>
          <w:rFonts w:cs="Arial"/>
          <w:noProof/>
          <w:color w:val="000000"/>
        </w:rPr>
      </w:pPr>
    </w:p>
    <w:p w:rsidR="00406278" w:rsidRPr="00406278" w:rsidRDefault="00A04EB0" w:rsidP="00A04EB0">
      <w:pPr>
        <w:pStyle w:val="a3"/>
        <w:ind w:right="-172" w:firstLine="0"/>
        <w:jc w:val="center"/>
        <w:rPr>
          <w:rFonts w:cs="Arial"/>
          <w:b/>
        </w:rPr>
      </w:pPr>
      <w:r>
        <w:rPr>
          <w:rFonts w:cs="Arial"/>
          <w:b/>
        </w:rPr>
        <w:t>2.</w:t>
      </w:r>
      <w:r w:rsidR="00406278" w:rsidRPr="00406278">
        <w:rPr>
          <w:rFonts w:cs="Arial"/>
          <w:b/>
        </w:rPr>
        <w:t>Методика расчета показателя</w:t>
      </w:r>
    </w:p>
    <w:p w:rsidR="00406278" w:rsidRPr="00406278" w:rsidRDefault="00406278" w:rsidP="00406278">
      <w:pPr>
        <w:pStyle w:val="a3"/>
        <w:ind w:left="440" w:right="-172"/>
        <w:jc w:val="center"/>
        <w:rPr>
          <w:rFonts w:cs="Arial"/>
          <w:b/>
        </w:rPr>
      </w:pPr>
    </w:p>
    <w:tbl>
      <w:tblPr>
        <w:tblW w:w="15025" w:type="dxa"/>
        <w:tblInd w:w="320" w:type="dxa"/>
        <w:tblCellMar>
          <w:top w:w="54" w:type="dxa"/>
          <w:left w:w="36" w:type="dxa"/>
          <w:right w:w="0" w:type="dxa"/>
        </w:tblCellMar>
        <w:tblLook w:val="04A0"/>
      </w:tblPr>
      <w:tblGrid>
        <w:gridCol w:w="851"/>
        <w:gridCol w:w="4394"/>
        <w:gridCol w:w="1701"/>
        <w:gridCol w:w="8079"/>
      </w:tblGrid>
      <w:tr w:rsidR="00406278" w:rsidRPr="00406278" w:rsidTr="00A67C54">
        <w:trPr>
          <w:trHeight w:val="73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406278" w:rsidRPr="00406278" w:rsidRDefault="00406278" w:rsidP="00A04EB0">
            <w:pPr>
              <w:pStyle w:val="Table0"/>
            </w:pPr>
            <w:r w:rsidRPr="00406278">
              <w:t>№ п/п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406278" w:rsidRPr="00406278" w:rsidRDefault="00406278" w:rsidP="00A04EB0">
            <w:pPr>
              <w:pStyle w:val="Table0"/>
              <w:rPr>
                <w:lang w:val="en-US"/>
              </w:rPr>
            </w:pPr>
            <w:r w:rsidRPr="00406278">
              <w:t>Наименование показателя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406278" w:rsidRPr="00406278" w:rsidRDefault="00406278" w:rsidP="00A04EB0">
            <w:pPr>
              <w:pStyle w:val="Table0"/>
            </w:pPr>
            <w:r w:rsidRPr="00406278">
              <w:t>Единица измерения</w:t>
            </w:r>
          </w:p>
        </w:tc>
        <w:tc>
          <w:tcPr>
            <w:tcW w:w="8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406278" w:rsidRPr="00406278" w:rsidRDefault="00406278" w:rsidP="00A04EB0">
            <w:pPr>
              <w:pStyle w:val="Table0"/>
            </w:pPr>
            <w:r w:rsidRPr="00406278">
              <w:t>Методика расчета показателя или источник получения информации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о</w:t>
            </w:r>
            <w:r w:rsidR="001F1624">
              <w:t xml:space="preserve"> </w:t>
            </w:r>
            <w:r w:rsidRPr="00406278">
              <w:t>значениях показателя</w:t>
            </w:r>
          </w:p>
        </w:tc>
      </w:tr>
      <w:tr w:rsidR="00406278" w:rsidRPr="00406278" w:rsidTr="00A67C54">
        <w:trPr>
          <w:trHeight w:val="73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1.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color w:val="000000"/>
              </w:rPr>
            </w:pPr>
            <w:r w:rsidRPr="00406278">
              <w:t>Доля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%</w:t>
            </w:r>
          </w:p>
        </w:tc>
        <w:tc>
          <w:tcPr>
            <w:tcW w:w="8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Отношение протяженности дорог в нормативном состоянии в исполнении с твердым покрытием, к общей протяженности дорог с твердым покрытием:.</w:t>
            </w:r>
          </w:p>
          <w:p w:rsidR="00406278" w:rsidRPr="00406278" w:rsidRDefault="00406278" w:rsidP="00A04EB0">
            <w:pPr>
              <w:pStyle w:val="Table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Д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</w:rPr>
                    </m:ctrlPr>
                  </m:mPr>
                  <m:mr>
                    <m:e/>
                  </m:m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а/д</m:t>
                      </m:r>
                    </m:e>
                  </m:mr>
                </m:m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Пнорм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Побщ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×100</m:t>
                </m:r>
              </m:oMath>
            </m:oMathPara>
          </w:p>
          <w:p w:rsidR="00406278" w:rsidRPr="00406278" w:rsidRDefault="00406278" w:rsidP="00A04EB0">
            <w:pPr>
              <w:pStyle w:val="Table"/>
              <w:rPr>
                <w:rFonts w:eastAsiaTheme="minorEastAsia"/>
              </w:rPr>
            </w:pPr>
          </w:p>
          <w:p w:rsidR="00406278" w:rsidRPr="00406278" w:rsidRDefault="00406278" w:rsidP="00A04EB0">
            <w:pPr>
              <w:pStyle w:val="Table"/>
            </w:pPr>
            <m:oMath>
              <m:r>
                <m:rPr>
                  <m:sty m:val="p"/>
                </m:rPr>
                <w:rPr>
                  <w:rFonts w:ascii="Cambria Math"/>
                </w:rPr>
                <m:t>Д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/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/>
                      </w:rPr>
                      <m:t>а</m:t>
                    </m:r>
                    <m:r>
                      <m:rPr>
                        <m:sty m:val="p"/>
                      </m:rPr>
                      <w:rPr>
                        <w:rFonts w:ascii="Cambria Math"/>
                      </w:rPr>
                      <m:t>/</m:t>
                    </m:r>
                    <m:r>
                      <m:rPr>
                        <m:sty m:val="p"/>
                      </m:rPr>
                      <w:rPr>
                        <w:rFonts w:ascii="Cambria Math"/>
                      </w:rPr>
                      <m:t>д</m:t>
                    </m:r>
                  </m:e>
                </m:mr>
              </m:m>
            </m:oMath>
            <w:r w:rsidRPr="00406278">
              <w:t xml:space="preserve"> – доля автомобильных дорог общего пользования местного значения, соответствующих нормативным требованиям к транспортно-эксплуатационным показателям, %;</w:t>
            </w:r>
          </w:p>
          <w:p w:rsidR="00406278" w:rsidRPr="00406278" w:rsidRDefault="00406278" w:rsidP="00A04EB0">
            <w:pPr>
              <w:pStyle w:val="Table"/>
            </w:pPr>
            <m:oMath>
              <m:r>
                <m:rPr>
                  <m:sty m:val="p"/>
                </m:rPr>
                <w:rPr>
                  <w:rFonts w:ascii="Cambria Math"/>
                </w:rPr>
                <m:t>Пнорм</m:t>
              </m:r>
            </m:oMath>
            <w:r w:rsidRPr="00406278">
              <w:t xml:space="preserve"> -  протяженность дорог общего пользования местного значения, соответствующих нормативным требованиям к транспортно-эксплуатационным показателям, км;</w:t>
            </w:r>
          </w:p>
          <w:p w:rsidR="00406278" w:rsidRPr="00406278" w:rsidRDefault="00406278" w:rsidP="00A04EB0">
            <w:pPr>
              <w:pStyle w:val="Table"/>
              <w:rPr>
                <w:color w:val="000000"/>
              </w:rPr>
            </w:pPr>
            <m:oMath>
              <m:r>
                <m:rPr>
                  <m:sty m:val="p"/>
                </m:rPr>
                <w:rPr>
                  <w:rFonts w:ascii="Cambria Math"/>
                </w:rPr>
                <m:t>Побщ</m:t>
              </m:r>
            </m:oMath>
            <w:r w:rsidRPr="00406278">
              <w:t xml:space="preserve"> – общая протяженность дорог общего пользования местного значения, км.</w:t>
            </w:r>
          </w:p>
        </w:tc>
      </w:tr>
      <w:tr w:rsidR="00406278" w:rsidRPr="00406278" w:rsidTr="00A67C54">
        <w:trPr>
          <w:trHeight w:val="73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2.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color w:val="000000"/>
              </w:rPr>
            </w:pPr>
            <w:r w:rsidRPr="00406278">
              <w:t>Количество дорожно-транспортных происшествий на сети дорог Людиновского муниципального округа из-за сопутствующих дорожных условий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единиц</w:t>
            </w:r>
          </w:p>
        </w:tc>
        <w:tc>
          <w:tcPr>
            <w:tcW w:w="8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color w:val="000000"/>
              </w:rPr>
            </w:pPr>
            <w:r w:rsidRPr="00406278">
              <w:rPr>
                <w:color w:val="000000"/>
              </w:rPr>
              <w:t>Отдел ЖКХ, транспорта и дорожной деятельности (количество</w:t>
            </w:r>
            <w:r w:rsidR="001F1624">
              <w:rPr>
                <w:color w:val="000000"/>
              </w:rPr>
              <w:t xml:space="preserve"> </w:t>
            </w:r>
            <w:r w:rsidRPr="00406278">
              <w:rPr>
                <w:color w:val="000000"/>
              </w:rPr>
              <w:t xml:space="preserve">дорожно транспортных происшествий на сети дорог </w:t>
            </w:r>
            <w:r w:rsidRPr="00406278">
              <w:t>Людиновского муниципального округа из-за сопутствующих дорожных условий на основе данных полученных от ГИБДД</w:t>
            </w:r>
            <w:r w:rsidRPr="00406278">
              <w:rPr>
                <w:color w:val="000000"/>
              </w:rPr>
              <w:t>)</w:t>
            </w:r>
          </w:p>
        </w:tc>
      </w:tr>
    </w:tbl>
    <w:p w:rsidR="00406278" w:rsidRPr="00406278" w:rsidRDefault="00406278" w:rsidP="00406278">
      <w:pPr>
        <w:pStyle w:val="a3"/>
        <w:ind w:left="1080" w:right="-172"/>
        <w:rPr>
          <w:rFonts w:cs="Arial"/>
          <w:sz w:val="26"/>
          <w:szCs w:val="26"/>
        </w:rPr>
      </w:pPr>
    </w:p>
    <w:p w:rsidR="00406278" w:rsidRPr="00406278" w:rsidRDefault="00406278" w:rsidP="00406278">
      <w:pPr>
        <w:pStyle w:val="a3"/>
        <w:ind w:left="1080" w:right="-172"/>
        <w:rPr>
          <w:rFonts w:cs="Arial"/>
          <w:sz w:val="26"/>
          <w:szCs w:val="26"/>
        </w:rPr>
      </w:pPr>
    </w:p>
    <w:p w:rsidR="00406278" w:rsidRPr="00406278" w:rsidRDefault="00A04EB0" w:rsidP="00A04EB0">
      <w:pPr>
        <w:pStyle w:val="a3"/>
        <w:spacing w:line="262" w:lineRule="auto"/>
        <w:ind w:right="-8" w:firstLine="0"/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3.</w:t>
      </w:r>
      <w:r w:rsidR="00406278" w:rsidRPr="00406278">
        <w:rPr>
          <w:rFonts w:cs="Arial"/>
          <w:b/>
          <w:color w:val="000000"/>
        </w:rPr>
        <w:t>Структура муниципальной программы</w:t>
      </w:r>
    </w:p>
    <w:p w:rsidR="00406278" w:rsidRPr="00406278" w:rsidRDefault="00406278" w:rsidP="00406278">
      <w:pPr>
        <w:spacing w:line="262" w:lineRule="auto"/>
        <w:ind w:right="-8"/>
        <w:rPr>
          <w:rFonts w:cs="Arial"/>
          <w:color w:val="000000"/>
          <w:sz w:val="26"/>
        </w:rPr>
      </w:pPr>
    </w:p>
    <w:tbl>
      <w:tblPr>
        <w:tblW w:w="15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0"/>
        <w:gridCol w:w="3583"/>
        <w:gridCol w:w="4394"/>
        <w:gridCol w:w="2504"/>
        <w:gridCol w:w="2227"/>
        <w:gridCol w:w="1868"/>
      </w:tblGrid>
      <w:tr w:rsidR="00406278" w:rsidRPr="00406278" w:rsidTr="00A67C54">
        <w:tc>
          <w:tcPr>
            <w:tcW w:w="920" w:type="dxa"/>
            <w:shd w:val="clear" w:color="auto" w:fill="FFFFFF" w:themeFill="background1"/>
          </w:tcPr>
          <w:p w:rsidR="00406278" w:rsidRPr="00406278" w:rsidRDefault="00406278" w:rsidP="00A04EB0">
            <w:pPr>
              <w:pStyle w:val="Table0"/>
            </w:pPr>
            <w:r w:rsidRPr="00406278">
              <w:t>№ п/п</w:t>
            </w:r>
          </w:p>
        </w:tc>
        <w:tc>
          <w:tcPr>
            <w:tcW w:w="3583" w:type="dxa"/>
            <w:shd w:val="clear" w:color="auto" w:fill="FFFFFF" w:themeFill="background1"/>
          </w:tcPr>
          <w:p w:rsidR="00406278" w:rsidRPr="00406278" w:rsidRDefault="00406278" w:rsidP="00A04EB0">
            <w:pPr>
              <w:pStyle w:val="Table0"/>
            </w:pPr>
            <w:r w:rsidRPr="00406278">
              <w:t>Наименование</w:t>
            </w:r>
          </w:p>
          <w:p w:rsidR="00406278" w:rsidRPr="00406278" w:rsidRDefault="00406278" w:rsidP="00A04EB0">
            <w:pPr>
              <w:pStyle w:val="Table0"/>
            </w:pPr>
            <w:r w:rsidRPr="00406278">
              <w:t>направления</w:t>
            </w:r>
          </w:p>
          <w:p w:rsidR="00406278" w:rsidRPr="00406278" w:rsidRDefault="00406278" w:rsidP="00A04EB0">
            <w:pPr>
              <w:pStyle w:val="Table0"/>
            </w:pPr>
            <w:r w:rsidRPr="00406278">
              <w:lastRenderedPageBreak/>
              <w:t xml:space="preserve">(подпрограммы) при наличии/ наименование структурного элемента/ </w:t>
            </w:r>
          </w:p>
          <w:p w:rsidR="00406278" w:rsidRPr="00406278" w:rsidRDefault="00406278" w:rsidP="00A04EB0">
            <w:pPr>
              <w:pStyle w:val="Table0"/>
            </w:pPr>
            <w:r w:rsidRPr="00406278">
              <w:t>наименование мероприятия (результата), входящего в состав структурного элемента</w:t>
            </w:r>
          </w:p>
        </w:tc>
        <w:tc>
          <w:tcPr>
            <w:tcW w:w="4394" w:type="dxa"/>
            <w:shd w:val="clear" w:color="auto" w:fill="FFFFFF" w:themeFill="background1"/>
          </w:tcPr>
          <w:p w:rsidR="00406278" w:rsidRPr="00406278" w:rsidRDefault="00406278" w:rsidP="00A04EB0">
            <w:pPr>
              <w:pStyle w:val="Table0"/>
            </w:pPr>
            <w:r w:rsidRPr="00406278">
              <w:lastRenderedPageBreak/>
              <w:t xml:space="preserve">Задача структурного элемента, решение которой обеспечивается </w:t>
            </w:r>
            <w:r w:rsidRPr="00406278">
              <w:lastRenderedPageBreak/>
              <w:t>реализацией структурного элемента/краткое описание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ожидаемых эффектов от реализации задачи структурного элемента</w:t>
            </w:r>
          </w:p>
        </w:tc>
        <w:tc>
          <w:tcPr>
            <w:tcW w:w="2504" w:type="dxa"/>
            <w:shd w:val="clear" w:color="auto" w:fill="FFFFFF" w:themeFill="background1"/>
          </w:tcPr>
          <w:p w:rsidR="00406278" w:rsidRPr="00406278" w:rsidRDefault="00406278" w:rsidP="00A04EB0">
            <w:pPr>
              <w:pStyle w:val="Table"/>
            </w:pPr>
            <w:r w:rsidRPr="00406278">
              <w:lastRenderedPageBreak/>
              <w:t xml:space="preserve">Связь задачи структурного </w:t>
            </w:r>
            <w:r w:rsidRPr="00406278">
              <w:lastRenderedPageBreak/>
              <w:t>элемента с показателем муниципальной программы</w:t>
            </w:r>
          </w:p>
        </w:tc>
        <w:tc>
          <w:tcPr>
            <w:tcW w:w="2227" w:type="dxa"/>
            <w:shd w:val="clear" w:color="auto" w:fill="FFFFFF" w:themeFill="background1"/>
          </w:tcPr>
          <w:p w:rsidR="00406278" w:rsidRPr="00406278" w:rsidRDefault="00406278" w:rsidP="00A04EB0">
            <w:pPr>
              <w:pStyle w:val="Table"/>
            </w:pPr>
            <w:r w:rsidRPr="00406278">
              <w:lastRenderedPageBreak/>
              <w:t>Ответственный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 xml:space="preserve">исполнитель </w:t>
            </w:r>
            <w:r w:rsidRPr="00406278">
              <w:lastRenderedPageBreak/>
              <w:t>(соисполнитель)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структурного элемента</w:t>
            </w:r>
          </w:p>
        </w:tc>
        <w:tc>
          <w:tcPr>
            <w:tcW w:w="1868" w:type="dxa"/>
            <w:shd w:val="clear" w:color="auto" w:fill="FFFFFF" w:themeFill="background1"/>
          </w:tcPr>
          <w:p w:rsidR="00406278" w:rsidRPr="00406278" w:rsidRDefault="00406278" w:rsidP="00A04EB0">
            <w:pPr>
              <w:pStyle w:val="Table"/>
            </w:pPr>
            <w:r w:rsidRPr="00406278">
              <w:lastRenderedPageBreak/>
              <w:t>Срок реализации</w:t>
            </w:r>
          </w:p>
        </w:tc>
      </w:tr>
      <w:tr w:rsidR="00406278" w:rsidRPr="00406278" w:rsidTr="00A67C54">
        <w:tc>
          <w:tcPr>
            <w:tcW w:w="15496" w:type="dxa"/>
            <w:gridSpan w:val="6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lastRenderedPageBreak/>
              <w:t>Направление (подпрограмма) (при наличии)*</w:t>
            </w:r>
          </w:p>
        </w:tc>
      </w:tr>
      <w:tr w:rsidR="00406278" w:rsidRPr="00406278" w:rsidTr="00A67C54">
        <w:tc>
          <w:tcPr>
            <w:tcW w:w="11401" w:type="dxa"/>
            <w:gridSpan w:val="4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1. Региональный проект «Наименование» (отсутствует)</w:t>
            </w:r>
          </w:p>
        </w:tc>
        <w:tc>
          <w:tcPr>
            <w:tcW w:w="222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868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</w:tr>
      <w:tr w:rsidR="00406278" w:rsidRPr="00406278" w:rsidTr="00A67C54">
        <w:tc>
          <w:tcPr>
            <w:tcW w:w="11401" w:type="dxa"/>
            <w:gridSpan w:val="4"/>
            <w:shd w:val="clear" w:color="auto" w:fill="auto"/>
          </w:tcPr>
          <w:p w:rsidR="00406278" w:rsidRPr="00406278" w:rsidRDefault="00F3396F" w:rsidP="00A04EB0">
            <w:pPr>
              <w:pStyle w:val="Table"/>
            </w:pPr>
            <w:r>
              <w:t>2.</w:t>
            </w:r>
            <w:r w:rsidR="00406278" w:rsidRPr="00406278">
              <w:t>Ведомственный проект «Наименование» (отсутствует)</w:t>
            </w:r>
          </w:p>
        </w:tc>
        <w:tc>
          <w:tcPr>
            <w:tcW w:w="222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868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</w:tr>
      <w:tr w:rsidR="00406278" w:rsidRPr="00406278" w:rsidTr="00A67C54">
        <w:tc>
          <w:tcPr>
            <w:tcW w:w="15496" w:type="dxa"/>
            <w:gridSpan w:val="6"/>
            <w:shd w:val="clear" w:color="auto" w:fill="auto"/>
          </w:tcPr>
          <w:p w:rsidR="00406278" w:rsidRPr="00406278" w:rsidRDefault="00F3396F" w:rsidP="00A04EB0">
            <w:pPr>
              <w:pStyle w:val="Table"/>
            </w:pPr>
            <w:r>
              <w:t>3.</w:t>
            </w:r>
            <w:r w:rsidR="00406278" w:rsidRPr="00406278">
              <w:t xml:space="preserve">Комплекс процессных мероприятий </w:t>
            </w:r>
          </w:p>
          <w:p w:rsidR="00406278" w:rsidRPr="00406278" w:rsidRDefault="00AC3971" w:rsidP="00A04EB0">
            <w:pPr>
              <w:pStyle w:val="Table"/>
              <w:rPr>
                <w:color w:val="000000"/>
              </w:rPr>
            </w:pPr>
            <w:r>
              <w:rPr>
                <w:color w:val="000000"/>
              </w:rPr>
              <w:t xml:space="preserve">3.1. </w:t>
            </w:r>
            <w:r w:rsidR="00406278" w:rsidRPr="00406278">
              <w:rPr>
                <w:color w:val="000000"/>
              </w:rPr>
              <w:t>«</w:t>
            </w:r>
            <w:r w:rsidR="00406278" w:rsidRPr="00406278">
              <w:t>Совершенствование и развитие сети автомобильных дорог Людиновского муниципального округа Калужской области</w:t>
            </w:r>
            <w:r w:rsidR="00406278" w:rsidRPr="00406278">
              <w:rPr>
                <w:color w:val="000000"/>
              </w:rPr>
              <w:t>»</w:t>
            </w:r>
          </w:p>
        </w:tc>
      </w:tr>
      <w:tr w:rsidR="00406278" w:rsidRPr="00406278" w:rsidTr="00A67C54">
        <w:tc>
          <w:tcPr>
            <w:tcW w:w="920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3.1.1.</w:t>
            </w:r>
          </w:p>
        </w:tc>
        <w:tc>
          <w:tcPr>
            <w:tcW w:w="3583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color w:val="000000"/>
              </w:rPr>
            </w:pPr>
            <w:r w:rsidRPr="00406278">
              <w:t>Доля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4394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Строительство, реконструкция, и капитальный ремонт, и ремонт автомобильных дорог, текущий ремонт и содержание автомобильных дорог общего пользования местного значения и искусственных дорожных сооружений, в т.ч.: ямочный ремонт, зимнее содержание, летнее содержание.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Оформление земельных участков под дорогами, проектно-сметные работы при реконструкции, капитальном ремонте автомобильных дорог, паспортизация автомобильных дорог общего пользования местного значения на территории Людиновского муниципального округа Калужской области, разработка ПСД, диагностика, текущий ремонт и содержание мостовых сооружений.</w:t>
            </w:r>
          </w:p>
        </w:tc>
        <w:tc>
          <w:tcPr>
            <w:tcW w:w="2504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Протяженность дорог соответствующих нормативным требованиям</w:t>
            </w:r>
          </w:p>
        </w:tc>
        <w:tc>
          <w:tcPr>
            <w:tcW w:w="222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Отдел ЖКХ, транспорта и дорожной деятельности</w:t>
            </w:r>
          </w:p>
        </w:tc>
        <w:tc>
          <w:tcPr>
            <w:tcW w:w="1868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2026-2030 (ежегодно)</w:t>
            </w:r>
          </w:p>
        </w:tc>
      </w:tr>
      <w:tr w:rsidR="00406278" w:rsidRPr="00406278" w:rsidTr="00A67C54">
        <w:tc>
          <w:tcPr>
            <w:tcW w:w="15496" w:type="dxa"/>
            <w:gridSpan w:val="6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color w:val="000000"/>
              </w:rPr>
            </w:pPr>
            <w:r w:rsidRPr="00406278">
              <w:rPr>
                <w:color w:val="000000"/>
              </w:rPr>
              <w:t xml:space="preserve">       3.2. «</w:t>
            </w:r>
            <w:r w:rsidRPr="00406278">
              <w:t xml:space="preserve">Повышение безопасности дорожного движения Людиновского муниципального округа Калужской области из-за </w:t>
            </w:r>
            <w:r w:rsidRPr="00406278">
              <w:lastRenderedPageBreak/>
              <w:t>сопутствующих дорожных условий</w:t>
            </w:r>
            <w:r w:rsidRPr="00406278">
              <w:rPr>
                <w:color w:val="000000"/>
              </w:rPr>
              <w:t>»</w:t>
            </w:r>
          </w:p>
        </w:tc>
      </w:tr>
      <w:tr w:rsidR="00406278" w:rsidRPr="00406278" w:rsidTr="00A67C54">
        <w:tc>
          <w:tcPr>
            <w:tcW w:w="920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lastRenderedPageBreak/>
              <w:t>3.2.1.</w:t>
            </w:r>
          </w:p>
        </w:tc>
        <w:tc>
          <w:tcPr>
            <w:tcW w:w="3583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color w:val="000000"/>
              </w:rPr>
            </w:pPr>
            <w:r w:rsidRPr="00406278">
              <w:t>Количество дорожно-транспортных происшествий на сети дорог Людиновского муниципального округа из-за сопутствующих дорожных условий</w:t>
            </w:r>
          </w:p>
        </w:tc>
        <w:tc>
          <w:tcPr>
            <w:tcW w:w="4394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Обустройство участков улично-дорожной сети пешеходными ограждениями, в том числе в зоне пешеходных переходов, установка светофорных объектов, Т7 и искусственных неровностей, в т.ч. светофоров со звуковым сигналом для слабовидящих, ремонт и содержание светофорных объектов и искусственных неровностей. Создание систем маршрутного ориентирования (установка новых и ремонт существующих дорожных знаков) и нанесение дорожной разметки, в т.ч. знаков: «Парковка для инвалидов» и «Слепые пешеходы», создание и оснащение в городе Людинове центра автоматизированной фиксации административных правонарушений в области дорожного движения, разработка «Комплексной схемы организации дорожного движения» и «Проект организации дорожного движения» на территории Людиновского муниципального округа.</w:t>
            </w:r>
          </w:p>
        </w:tc>
        <w:tc>
          <w:tcPr>
            <w:tcW w:w="2504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Уменьшение количества дорожно-транспортных правонарушений</w:t>
            </w:r>
          </w:p>
        </w:tc>
        <w:tc>
          <w:tcPr>
            <w:tcW w:w="222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Отдел ЖКХ, транспорта и дорожной деятельности</w:t>
            </w:r>
          </w:p>
        </w:tc>
        <w:tc>
          <w:tcPr>
            <w:tcW w:w="1868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2026-2030 (на постоянной основе по мере поступления заявок)</w:t>
            </w:r>
          </w:p>
        </w:tc>
      </w:tr>
    </w:tbl>
    <w:p w:rsidR="00406278" w:rsidRPr="00406278" w:rsidRDefault="00406278" w:rsidP="00406278">
      <w:pPr>
        <w:pStyle w:val="ConsPlusNormal"/>
        <w:rPr>
          <w:sz w:val="26"/>
          <w:szCs w:val="26"/>
        </w:rPr>
        <w:sectPr w:rsidR="00406278" w:rsidRPr="00406278" w:rsidSect="00A67C54">
          <w:pgSz w:w="16838" w:h="11905" w:orient="landscape"/>
          <w:pgMar w:top="993" w:right="1134" w:bottom="709" w:left="1134" w:header="0" w:footer="0" w:gutter="0"/>
          <w:cols w:space="720"/>
          <w:titlePg/>
        </w:sectPr>
      </w:pPr>
    </w:p>
    <w:p w:rsidR="00406278" w:rsidRPr="00406278" w:rsidRDefault="00406278" w:rsidP="00406278">
      <w:pPr>
        <w:pStyle w:val="ConsPlusNormal"/>
        <w:jc w:val="center"/>
        <w:rPr>
          <w:b/>
          <w:bCs/>
          <w:sz w:val="24"/>
          <w:szCs w:val="24"/>
        </w:rPr>
      </w:pPr>
      <w:r w:rsidRPr="00406278">
        <w:rPr>
          <w:b/>
          <w:bCs/>
          <w:sz w:val="24"/>
          <w:szCs w:val="24"/>
        </w:rPr>
        <w:lastRenderedPageBreak/>
        <w:t xml:space="preserve">Стратегические приоритеты </w:t>
      </w:r>
    </w:p>
    <w:p w:rsidR="00406278" w:rsidRPr="00406278" w:rsidRDefault="00406278" w:rsidP="00406278">
      <w:pPr>
        <w:pStyle w:val="ConsPlusNormal"/>
        <w:jc w:val="center"/>
        <w:rPr>
          <w:b/>
          <w:bCs/>
          <w:sz w:val="24"/>
          <w:szCs w:val="24"/>
        </w:rPr>
      </w:pPr>
      <w:r w:rsidRPr="00406278">
        <w:rPr>
          <w:b/>
          <w:bCs/>
          <w:sz w:val="24"/>
          <w:szCs w:val="24"/>
        </w:rPr>
        <w:t xml:space="preserve">в сфере реализации муниципальной программы </w:t>
      </w:r>
    </w:p>
    <w:p w:rsidR="00406278" w:rsidRPr="00406278" w:rsidRDefault="00406278" w:rsidP="00406278">
      <w:pPr>
        <w:pStyle w:val="ConsPlusNormal"/>
        <w:jc w:val="center"/>
        <w:rPr>
          <w:b/>
          <w:bCs/>
          <w:sz w:val="24"/>
          <w:szCs w:val="24"/>
        </w:rPr>
      </w:pPr>
      <w:r w:rsidRPr="00406278">
        <w:rPr>
          <w:b/>
          <w:bCs/>
          <w:sz w:val="24"/>
          <w:szCs w:val="24"/>
        </w:rPr>
        <w:t>«</w:t>
      </w:r>
      <w:r w:rsidRPr="00406278">
        <w:rPr>
          <w:b/>
          <w:sz w:val="24"/>
          <w:szCs w:val="24"/>
        </w:rPr>
        <w:t xml:space="preserve">Развитие дорожного хозяйства на территории </w:t>
      </w:r>
      <w:r w:rsidRPr="00406278">
        <w:rPr>
          <w:b/>
          <w:bCs/>
          <w:sz w:val="24"/>
          <w:szCs w:val="24"/>
        </w:rPr>
        <w:t>Людиновского муниципального округа Калужской области»</w:t>
      </w:r>
    </w:p>
    <w:p w:rsidR="00406278" w:rsidRPr="00406278" w:rsidRDefault="00406278" w:rsidP="00406278">
      <w:pPr>
        <w:pStyle w:val="ConsPlusNormal"/>
        <w:jc w:val="center"/>
        <w:rPr>
          <w:b/>
          <w:bCs/>
          <w:sz w:val="24"/>
          <w:szCs w:val="24"/>
        </w:rPr>
      </w:pPr>
    </w:p>
    <w:p w:rsidR="00406278" w:rsidRPr="00406278" w:rsidRDefault="00A04EB0" w:rsidP="00A04EB0">
      <w:pPr>
        <w:pStyle w:val="ConsPlusNormal"/>
        <w:adjustRightInd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 w:rsidR="00406278" w:rsidRPr="00406278">
        <w:rPr>
          <w:b/>
          <w:bCs/>
          <w:sz w:val="24"/>
          <w:szCs w:val="24"/>
        </w:rPr>
        <w:t xml:space="preserve">Оценка текущего состояния </w:t>
      </w:r>
      <w:r w:rsidR="00406278" w:rsidRPr="00406278">
        <w:rPr>
          <w:b/>
          <w:sz w:val="24"/>
          <w:szCs w:val="24"/>
        </w:rPr>
        <w:t>сферы реализации</w:t>
      </w:r>
    </w:p>
    <w:p w:rsidR="00406278" w:rsidRPr="00406278" w:rsidRDefault="00406278" w:rsidP="00A04EB0">
      <w:pPr>
        <w:pStyle w:val="ConsPlusNormal"/>
        <w:jc w:val="center"/>
        <w:rPr>
          <w:b/>
          <w:bCs/>
          <w:sz w:val="24"/>
          <w:szCs w:val="24"/>
        </w:rPr>
      </w:pPr>
      <w:r w:rsidRPr="00406278">
        <w:rPr>
          <w:b/>
          <w:sz w:val="24"/>
          <w:szCs w:val="24"/>
        </w:rPr>
        <w:t>муниципальной программы – дорожного хозяйства на территории Людиновского муниципального округа.</w:t>
      </w:r>
    </w:p>
    <w:p w:rsidR="00406278" w:rsidRPr="00406278" w:rsidRDefault="00406278" w:rsidP="00406278">
      <w:pPr>
        <w:pStyle w:val="ConsPlusNormal"/>
        <w:rPr>
          <w:sz w:val="24"/>
          <w:szCs w:val="24"/>
        </w:rPr>
      </w:pPr>
    </w:p>
    <w:p w:rsidR="00406278" w:rsidRPr="00406278" w:rsidRDefault="00406278" w:rsidP="00406278">
      <w:pPr>
        <w:tabs>
          <w:tab w:val="left" w:pos="795"/>
        </w:tabs>
        <w:rPr>
          <w:rFonts w:eastAsiaTheme="minorEastAsia" w:cs="Arial"/>
        </w:rPr>
      </w:pPr>
      <w:r w:rsidRPr="00406278">
        <w:rPr>
          <w:rFonts w:eastAsiaTheme="minorEastAsia" w:cs="Arial"/>
        </w:rPr>
        <w:t>Людиновский район расположен на юго-западе Калужской области, в 175 км от административного центра области - города Калуги и в 70 км к северо-востоку от города Брянска.</w:t>
      </w:r>
    </w:p>
    <w:p w:rsidR="00406278" w:rsidRPr="00406278" w:rsidRDefault="00406278" w:rsidP="00406278">
      <w:pPr>
        <w:tabs>
          <w:tab w:val="left" w:pos="795"/>
        </w:tabs>
        <w:rPr>
          <w:rFonts w:eastAsiaTheme="minorEastAsia" w:cs="Arial"/>
        </w:rPr>
      </w:pPr>
      <w:r w:rsidRPr="00406278">
        <w:rPr>
          <w:rFonts w:eastAsiaTheme="minorEastAsia" w:cs="Arial"/>
        </w:rPr>
        <w:t>На территории округа имеется сеть автомобильных дорог:</w:t>
      </w:r>
    </w:p>
    <w:p w:rsidR="00406278" w:rsidRPr="00406278" w:rsidRDefault="00406278" w:rsidP="00406278">
      <w:pPr>
        <w:tabs>
          <w:tab w:val="left" w:pos="795"/>
        </w:tabs>
        <w:rPr>
          <w:rFonts w:eastAsiaTheme="minorEastAsia" w:cs="Arial"/>
        </w:rPr>
      </w:pPr>
      <w:r w:rsidRPr="00406278">
        <w:rPr>
          <w:rFonts w:eastAsiaTheme="minorEastAsia" w:cs="Arial"/>
        </w:rPr>
        <w:t>- регионального значения - 164,21 км;</w:t>
      </w:r>
    </w:p>
    <w:p w:rsidR="00406278" w:rsidRPr="00406278" w:rsidRDefault="00406278" w:rsidP="00406278">
      <w:pPr>
        <w:tabs>
          <w:tab w:val="left" w:pos="795"/>
        </w:tabs>
        <w:rPr>
          <w:rFonts w:eastAsiaTheme="minorEastAsia" w:cs="Arial"/>
        </w:rPr>
      </w:pPr>
      <w:r w:rsidRPr="00406278">
        <w:rPr>
          <w:rFonts w:eastAsiaTheme="minorEastAsia" w:cs="Arial"/>
        </w:rPr>
        <w:t>- общего пользования муниципального района - 128 км;</w:t>
      </w:r>
    </w:p>
    <w:p w:rsidR="00406278" w:rsidRPr="00406278" w:rsidRDefault="00406278" w:rsidP="00406278">
      <w:pPr>
        <w:tabs>
          <w:tab w:val="left" w:pos="795"/>
        </w:tabs>
        <w:rPr>
          <w:rFonts w:eastAsiaTheme="minorEastAsia" w:cs="Arial"/>
        </w:rPr>
      </w:pPr>
      <w:r w:rsidRPr="00406278">
        <w:rPr>
          <w:rFonts w:eastAsiaTheme="minorEastAsia" w:cs="Arial"/>
        </w:rPr>
        <w:t>- внутригородские дороги - 121,4 км;</w:t>
      </w:r>
    </w:p>
    <w:p w:rsidR="00406278" w:rsidRPr="00406278" w:rsidRDefault="00406278" w:rsidP="00406278">
      <w:pPr>
        <w:tabs>
          <w:tab w:val="left" w:pos="795"/>
        </w:tabs>
        <w:rPr>
          <w:rFonts w:eastAsiaTheme="minorEastAsia" w:cs="Arial"/>
        </w:rPr>
      </w:pPr>
      <w:r w:rsidRPr="00406278">
        <w:rPr>
          <w:rFonts w:eastAsiaTheme="minorEastAsia" w:cs="Arial"/>
        </w:rPr>
        <w:t>- в границах населенных пунктов сельских поселений - 119,3 км.</w:t>
      </w:r>
    </w:p>
    <w:p w:rsidR="00406278" w:rsidRPr="00406278" w:rsidRDefault="00406278" w:rsidP="00406278">
      <w:pPr>
        <w:tabs>
          <w:tab w:val="left" w:pos="795"/>
        </w:tabs>
        <w:rPr>
          <w:rFonts w:eastAsiaTheme="minorEastAsia" w:cs="Arial"/>
        </w:rPr>
      </w:pPr>
      <w:r w:rsidRPr="00406278">
        <w:rPr>
          <w:rFonts w:eastAsiaTheme="minorEastAsia" w:cs="Arial"/>
        </w:rPr>
        <w:t>Автомобильная дорога «Брянск - Людиново - Киров» проходит по территории Людиновского муниципального округа и служит для связи населенных пунктов с городами Киров и Брянск.</w:t>
      </w:r>
    </w:p>
    <w:p w:rsidR="00406278" w:rsidRPr="00406278" w:rsidRDefault="00406278" w:rsidP="00406278">
      <w:pPr>
        <w:tabs>
          <w:tab w:val="left" w:pos="795"/>
        </w:tabs>
        <w:rPr>
          <w:rFonts w:eastAsiaTheme="minorEastAsia" w:cs="Arial"/>
        </w:rPr>
      </w:pPr>
      <w:r w:rsidRPr="00406278">
        <w:rPr>
          <w:rFonts w:eastAsiaTheme="minorEastAsia" w:cs="Arial"/>
        </w:rPr>
        <w:t>Расстояние от автомобильной дороги федерального значения М-3 «Украина» до Людиновского муниципального округа составляет 31 км.</w:t>
      </w:r>
    </w:p>
    <w:p w:rsidR="00406278" w:rsidRPr="00406278" w:rsidRDefault="00406278" w:rsidP="00406278">
      <w:pPr>
        <w:tabs>
          <w:tab w:val="left" w:pos="795"/>
        </w:tabs>
        <w:rPr>
          <w:rFonts w:eastAsiaTheme="minorEastAsia" w:cs="Arial"/>
        </w:rPr>
      </w:pPr>
      <w:r w:rsidRPr="00406278">
        <w:rPr>
          <w:rFonts w:eastAsiaTheme="minorEastAsia" w:cs="Arial"/>
        </w:rPr>
        <w:t>Совершенствование и развитие сети автомобильных дорог местного значения будут способствовать дальнейшему развитию и росту экономики Людиновского района.</w:t>
      </w:r>
    </w:p>
    <w:p w:rsidR="00406278" w:rsidRPr="00406278" w:rsidRDefault="00406278" w:rsidP="00406278">
      <w:pPr>
        <w:tabs>
          <w:tab w:val="left" w:pos="795"/>
        </w:tabs>
        <w:rPr>
          <w:rFonts w:eastAsiaTheme="minorEastAsia" w:cs="Arial"/>
        </w:rPr>
      </w:pPr>
      <w:r w:rsidRPr="00406278">
        <w:rPr>
          <w:rFonts w:eastAsiaTheme="minorEastAsia" w:cs="Arial"/>
        </w:rPr>
        <w:t>К основным проблемам недостаточного уровня развития дорожной сети, а также безопасности и устойчивости транспортной системы Людиновского муниципального округа следует отнести следующее:</w:t>
      </w:r>
    </w:p>
    <w:p w:rsidR="00406278" w:rsidRPr="00406278" w:rsidRDefault="00406278" w:rsidP="00406278">
      <w:pPr>
        <w:tabs>
          <w:tab w:val="left" w:pos="795"/>
        </w:tabs>
        <w:rPr>
          <w:rFonts w:eastAsiaTheme="minorEastAsia" w:cs="Arial"/>
        </w:rPr>
      </w:pPr>
      <w:r w:rsidRPr="00406278">
        <w:rPr>
          <w:rFonts w:eastAsiaTheme="minorEastAsia" w:cs="Arial"/>
        </w:rPr>
        <w:t>- тенденция увеличения осевой нагрузки более 20 тонн на ось, что ведет к ускоренному разрушению дорожных покрытий (большинство автодорог района было спроектировано под расчетную осевую нагрузку 6 - 20 тонн);</w:t>
      </w:r>
    </w:p>
    <w:p w:rsidR="00406278" w:rsidRPr="00406278" w:rsidRDefault="00406278" w:rsidP="00406278">
      <w:pPr>
        <w:tabs>
          <w:tab w:val="left" w:pos="795"/>
        </w:tabs>
        <w:rPr>
          <w:rFonts w:eastAsiaTheme="minorEastAsia" w:cs="Arial"/>
        </w:rPr>
      </w:pPr>
      <w:r w:rsidRPr="00406278">
        <w:rPr>
          <w:rFonts w:eastAsiaTheme="minorEastAsia" w:cs="Arial"/>
        </w:rPr>
        <w:t>- рост автомобилизации, наблюдающийся в последнее десятилетие во всех регионах Российской Федерации, и, в частности, в Людиновском муниципальном округе, что увеличивает нагрузку на существующую сеть автодорог и, как следствие, приводит к их значительному износу;</w:t>
      </w:r>
    </w:p>
    <w:p w:rsidR="00406278" w:rsidRPr="00406278" w:rsidRDefault="00406278" w:rsidP="00406278">
      <w:pPr>
        <w:tabs>
          <w:tab w:val="left" w:pos="795"/>
        </w:tabs>
        <w:rPr>
          <w:rFonts w:eastAsiaTheme="minorEastAsia" w:cs="Arial"/>
        </w:rPr>
      </w:pPr>
      <w:r w:rsidRPr="00406278">
        <w:rPr>
          <w:rFonts w:eastAsiaTheme="minorEastAsia" w:cs="Arial"/>
        </w:rPr>
        <w:t>- недостаточное финансовое обеспечение дорожной отрасли на протяжении ряда лет и, как следствие, недостаточная степень развития сети муниципальных дорог. В сложившихся условиях проезд на автодорогах Людиновского муниципального округа поддерживается в основном благодаря мерам по их содержанию;</w:t>
      </w:r>
    </w:p>
    <w:p w:rsidR="00406278" w:rsidRPr="00406278" w:rsidRDefault="00406278" w:rsidP="00406278">
      <w:pPr>
        <w:tabs>
          <w:tab w:val="left" w:pos="795"/>
        </w:tabs>
        <w:rPr>
          <w:rFonts w:eastAsiaTheme="minorEastAsia" w:cs="Arial"/>
        </w:rPr>
      </w:pPr>
      <w:r w:rsidRPr="00406278">
        <w:rPr>
          <w:rFonts w:eastAsiaTheme="minorEastAsia" w:cs="Arial"/>
        </w:rPr>
        <w:t>- несовершенство организации дорожного движения в городах, населенных пунктах на автодорогах местного значения, отставание в развитии улично-дорожной сети от темпа прироста автотранспорта;</w:t>
      </w:r>
    </w:p>
    <w:p w:rsidR="00406278" w:rsidRPr="00406278" w:rsidRDefault="00406278" w:rsidP="00406278">
      <w:pPr>
        <w:tabs>
          <w:tab w:val="left" w:pos="795"/>
        </w:tabs>
        <w:rPr>
          <w:rFonts w:eastAsiaTheme="minorEastAsia" w:cs="Arial"/>
        </w:rPr>
      </w:pPr>
      <w:r w:rsidRPr="00406278">
        <w:rPr>
          <w:rFonts w:eastAsiaTheme="minorEastAsia" w:cs="Arial"/>
        </w:rPr>
        <w:t>- отсутствие активной позиции среди участников дорожного движения, включая пешеходов.</w:t>
      </w:r>
    </w:p>
    <w:p w:rsidR="00406278" w:rsidRPr="00406278" w:rsidRDefault="00406278" w:rsidP="00406278">
      <w:pPr>
        <w:tabs>
          <w:tab w:val="left" w:pos="795"/>
        </w:tabs>
        <w:rPr>
          <w:rFonts w:eastAsiaTheme="minorEastAsia" w:cs="Arial"/>
        </w:rPr>
      </w:pPr>
      <w:r w:rsidRPr="00406278">
        <w:rPr>
          <w:rFonts w:eastAsiaTheme="minorEastAsia" w:cs="Arial"/>
        </w:rPr>
        <w:t>Недостаточный уровень развития дорожной сети приводит к значительным потерям экономики и населения, является одним из наиболее существенных инфраструктурных ограничений темпов социально-экономического развития Людиновского муниципального округа.</w:t>
      </w:r>
    </w:p>
    <w:p w:rsidR="00406278" w:rsidRPr="00406278" w:rsidRDefault="00406278" w:rsidP="00406278">
      <w:pPr>
        <w:tabs>
          <w:tab w:val="left" w:pos="795"/>
        </w:tabs>
        <w:rPr>
          <w:rFonts w:eastAsiaTheme="minorEastAsia" w:cs="Arial"/>
        </w:rPr>
      </w:pPr>
      <w:r w:rsidRPr="00406278">
        <w:rPr>
          <w:rFonts w:eastAsiaTheme="minorEastAsia" w:cs="Arial"/>
        </w:rPr>
        <w:t>В связи с длительным сроком эксплуатации автомобильных дорог общего пользования местного значения Людиновского муниципального округа без проведения капитального ремонта, увеличением интенсивности движения транспорта, износа дорожного покрытия, а также вследствие погодно-</w:t>
      </w:r>
      <w:r w:rsidRPr="00406278">
        <w:rPr>
          <w:rFonts w:eastAsiaTheme="minorEastAsia" w:cs="Arial"/>
        </w:rPr>
        <w:lastRenderedPageBreak/>
        <w:t>климатических условий возникла необходимость в проведении капитального ремонта и ремонта дорог.</w:t>
      </w:r>
    </w:p>
    <w:p w:rsidR="00406278" w:rsidRPr="00406278" w:rsidRDefault="00406278" w:rsidP="00406278">
      <w:pPr>
        <w:tabs>
          <w:tab w:val="left" w:pos="795"/>
        </w:tabs>
        <w:rPr>
          <w:rFonts w:eastAsiaTheme="minorEastAsia" w:cs="Arial"/>
        </w:rPr>
      </w:pPr>
      <w:r w:rsidRPr="00406278">
        <w:rPr>
          <w:rFonts w:eastAsiaTheme="minorEastAsia" w:cs="Arial"/>
        </w:rPr>
        <w:t>По состоянию на 01.01.2025 общая протяженность автомобильных дорог общего пользования местного значения в Людиновском муниципальном округе составляет 368,7 м.</w:t>
      </w:r>
    </w:p>
    <w:p w:rsidR="00406278" w:rsidRPr="00406278" w:rsidRDefault="00406278" w:rsidP="00406278">
      <w:pPr>
        <w:tabs>
          <w:tab w:val="left" w:pos="795"/>
        </w:tabs>
        <w:rPr>
          <w:rFonts w:eastAsiaTheme="minorEastAsia" w:cs="Arial"/>
        </w:rPr>
      </w:pPr>
      <w:r w:rsidRPr="00406278">
        <w:rPr>
          <w:rFonts w:eastAsiaTheme="minorEastAsia" w:cs="Arial"/>
        </w:rPr>
        <w:t>Доля автомобильных дорог с твердым покрытием (асфальтобетон, цементобетон, щебень) составляет 39,4% (145,3 км), в том числе с усовершенствованным покрытием - 13,8% (51,1 км), с грунтовым покрытием - 60,6% (223,4 км).</w:t>
      </w:r>
    </w:p>
    <w:p w:rsidR="00406278" w:rsidRPr="00406278" w:rsidRDefault="00406278" w:rsidP="00406278">
      <w:pPr>
        <w:tabs>
          <w:tab w:val="left" w:pos="795"/>
        </w:tabs>
        <w:rPr>
          <w:rFonts w:eastAsiaTheme="minorEastAsia" w:cs="Arial"/>
        </w:rPr>
      </w:pPr>
      <w:r w:rsidRPr="00406278">
        <w:rPr>
          <w:rFonts w:eastAsiaTheme="minorEastAsia" w:cs="Arial"/>
        </w:rPr>
        <w:t>Основной проблемой дорожного хозяйства Людиновского района является высокая доля автомобильных дорог общего пользования местного значения, не отвечающих нормативным требованиям.</w:t>
      </w:r>
    </w:p>
    <w:p w:rsidR="00406278" w:rsidRPr="00406278" w:rsidRDefault="00406278" w:rsidP="00406278">
      <w:pPr>
        <w:tabs>
          <w:tab w:val="left" w:pos="795"/>
        </w:tabs>
        <w:rPr>
          <w:rFonts w:eastAsiaTheme="minorEastAsia" w:cs="Arial"/>
        </w:rPr>
      </w:pPr>
      <w:r w:rsidRPr="00406278">
        <w:rPr>
          <w:rFonts w:eastAsiaTheme="minorEastAsia" w:cs="Arial"/>
        </w:rPr>
        <w:t>Доля автомобильных дорог, не отвечающих нормативным требованиям (неудовлетворительные показатели по прочности покрытий, по коэффициенту сцепления, колейность и ямочность), в 2024 году составила 67% (247,2 км).</w:t>
      </w:r>
    </w:p>
    <w:p w:rsidR="00406278" w:rsidRPr="00406278" w:rsidRDefault="00406278" w:rsidP="00406278">
      <w:pPr>
        <w:tabs>
          <w:tab w:val="left" w:pos="795"/>
        </w:tabs>
        <w:rPr>
          <w:rFonts w:cs="Arial"/>
        </w:rPr>
      </w:pPr>
    </w:p>
    <w:p w:rsidR="00406278" w:rsidRPr="00406278" w:rsidRDefault="00A04EB0" w:rsidP="00A04EB0">
      <w:pPr>
        <w:pStyle w:val="a3"/>
        <w:spacing w:line="259" w:lineRule="auto"/>
        <w:ind w:left="0" w:firstLine="0"/>
        <w:jc w:val="center"/>
        <w:rPr>
          <w:rFonts w:cs="Arial"/>
          <w:b/>
        </w:rPr>
      </w:pPr>
      <w:r>
        <w:rPr>
          <w:rFonts w:cs="Arial"/>
          <w:b/>
        </w:rPr>
        <w:t>2.</w:t>
      </w:r>
      <w:r w:rsidR="00406278" w:rsidRPr="00406278">
        <w:rPr>
          <w:rFonts w:cs="Arial"/>
          <w:b/>
        </w:rPr>
        <w:t>Описание приоритетов и целей политики Людиновского муниципального округа в сфере реализации программы</w:t>
      </w:r>
    </w:p>
    <w:p w:rsidR="00406278" w:rsidRPr="00406278" w:rsidRDefault="00406278" w:rsidP="00406278">
      <w:pPr>
        <w:tabs>
          <w:tab w:val="left" w:pos="795"/>
        </w:tabs>
        <w:jc w:val="center"/>
        <w:rPr>
          <w:rFonts w:cs="Arial"/>
          <w:b/>
        </w:rPr>
      </w:pPr>
    </w:p>
    <w:p w:rsidR="00406278" w:rsidRPr="00406278" w:rsidRDefault="00406278" w:rsidP="00406278">
      <w:pPr>
        <w:tabs>
          <w:tab w:val="left" w:pos="795"/>
        </w:tabs>
        <w:rPr>
          <w:rFonts w:eastAsiaTheme="minorEastAsia" w:cs="Arial"/>
        </w:rPr>
      </w:pPr>
      <w:r w:rsidRPr="00406278">
        <w:rPr>
          <w:rFonts w:eastAsiaTheme="minorEastAsia" w:cs="Arial"/>
        </w:rPr>
        <w:t>Долгосрочное планирование дорожно-хозяйственной деятельности, основанное на формировании комплексной программы совершенствования дорожного хозяйства Людиновского муниципального округа, позволит применить принципы бюджетного планирования, ориентированного на результат, с наибольшей эффективностью использования финансовых ресурсов при четко определенных приоритетах развития отрасли.</w:t>
      </w:r>
    </w:p>
    <w:p w:rsidR="00406278" w:rsidRPr="00406278" w:rsidRDefault="00406278" w:rsidP="00406278">
      <w:pPr>
        <w:tabs>
          <w:tab w:val="left" w:pos="795"/>
        </w:tabs>
        <w:rPr>
          <w:rFonts w:eastAsiaTheme="minorEastAsia" w:cs="Arial"/>
        </w:rPr>
      </w:pPr>
      <w:r w:rsidRPr="00406278">
        <w:rPr>
          <w:rFonts w:eastAsiaTheme="minorEastAsia" w:cs="Arial"/>
        </w:rPr>
        <w:t>Капитальный ремонт и ремонт автомобильной дороги представляют собой комплекс работ по замене и (или) восстановлению конструктивных элементов автомобильной дороги, дорожных сооружений и (или) их частей,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дороги. Наиболее распространенными дефектами асфальтобетонных покрытий являются износ, выкрашивание, выбоины, трещины и т.д.</w:t>
      </w:r>
    </w:p>
    <w:p w:rsidR="00406278" w:rsidRPr="00406278" w:rsidRDefault="00406278" w:rsidP="00406278">
      <w:pPr>
        <w:tabs>
          <w:tab w:val="left" w:pos="795"/>
        </w:tabs>
        <w:rPr>
          <w:rFonts w:eastAsiaTheme="minorEastAsia" w:cs="Arial"/>
        </w:rPr>
      </w:pPr>
      <w:r w:rsidRPr="00406278">
        <w:rPr>
          <w:rFonts w:eastAsiaTheme="minorEastAsia" w:cs="Arial"/>
        </w:rPr>
        <w:t>Улучшение состояния транспортной инфраструктуры будет осуществляться с учетом перехода на финансирование работ по содержанию, ремонту, капитальному ремонту автомобильных дорог общего пользования местного значения по установленным нормативам финансовых затрат.</w:t>
      </w:r>
    </w:p>
    <w:p w:rsidR="00406278" w:rsidRPr="00406278" w:rsidRDefault="00406278" w:rsidP="00406278">
      <w:pPr>
        <w:tabs>
          <w:tab w:val="left" w:pos="795"/>
        </w:tabs>
        <w:rPr>
          <w:rFonts w:eastAsiaTheme="minorEastAsia" w:cs="Arial"/>
        </w:rPr>
      </w:pPr>
      <w:r w:rsidRPr="00406278">
        <w:rPr>
          <w:rFonts w:eastAsiaTheme="minorEastAsia" w:cs="Arial"/>
        </w:rPr>
        <w:t>В соответствии со статьей 1 Федерального закона от 03.12.2012 № 244-ФЗ (ред. от 07.05.2013) «О внесении изменений в Бюджетный кодекс Российской Федерации и отдельные законодательные акты Российской Федерации» с 1 января 2014 года функционируют муниципальные дорожные фонды. Использование средств дорожного фонда Калужской области и муниципальных дорожных фондов позволит более эффективно развивать и совершенствовать сеть автомобильных дорог общего пользования регионального или межмуниципального и местного значения.</w:t>
      </w:r>
    </w:p>
    <w:p w:rsidR="00406278" w:rsidRPr="00406278" w:rsidRDefault="00406278" w:rsidP="00406278">
      <w:pPr>
        <w:tabs>
          <w:tab w:val="left" w:pos="795"/>
        </w:tabs>
        <w:rPr>
          <w:rFonts w:eastAsiaTheme="minorEastAsia" w:cs="Arial"/>
        </w:rPr>
      </w:pPr>
      <w:r w:rsidRPr="00406278">
        <w:rPr>
          <w:rFonts w:eastAsiaTheme="minorEastAsia" w:cs="Arial"/>
        </w:rPr>
        <w:t xml:space="preserve">Реализация мероприятий по совершенствованию сети автомобильных дорог района с применением программных методов позволит достигнуть более сбалансированного социально-экономического развития Людиновского муниципального округа, а также будет способствовать экономическому росту, укреплению единого экономического пространства Калужской области, интеграции сети региональных дорог с путями сообщения соседних регионов, модернизации транспортных звеньев, связывающих малые, средние города региона и сельские </w:t>
      </w:r>
      <w:r w:rsidRPr="00406278">
        <w:rPr>
          <w:rFonts w:eastAsiaTheme="minorEastAsia" w:cs="Arial"/>
        </w:rPr>
        <w:lastRenderedPageBreak/>
        <w:t>территории с основными транспортными сетями и центрами инвестиционной и инновационной активности.</w:t>
      </w:r>
    </w:p>
    <w:p w:rsidR="00406278" w:rsidRPr="00406278" w:rsidRDefault="00406278" w:rsidP="00406278">
      <w:pPr>
        <w:tabs>
          <w:tab w:val="left" w:pos="795"/>
        </w:tabs>
        <w:rPr>
          <w:rFonts w:eastAsiaTheme="minorEastAsia" w:cs="Arial"/>
        </w:rPr>
      </w:pPr>
      <w:r w:rsidRPr="00406278">
        <w:rPr>
          <w:rFonts w:eastAsiaTheme="minorEastAsia" w:cs="Arial"/>
        </w:rPr>
        <w:t>Достижение целей и решение поставленных задач программы «Развитие дорожного хозяйства в Людиновском муниципальном округе Калужской области» будут осуществляться в рамках реализации следующих основных мероприятий:</w:t>
      </w:r>
    </w:p>
    <w:p w:rsidR="00406278" w:rsidRPr="00406278" w:rsidRDefault="00406278" w:rsidP="00406278">
      <w:pPr>
        <w:tabs>
          <w:tab w:val="left" w:pos="795"/>
        </w:tabs>
        <w:rPr>
          <w:rFonts w:eastAsiaTheme="minorEastAsia" w:cs="Arial"/>
        </w:rPr>
      </w:pPr>
      <w:r w:rsidRPr="00406278">
        <w:rPr>
          <w:rFonts w:eastAsiaTheme="minorEastAsia" w:cs="Arial"/>
        </w:rPr>
        <w:t>- строительство, реконструкция и капитальный ремонт автомобильных дорог общего пользования местного значения;</w:t>
      </w:r>
    </w:p>
    <w:p w:rsidR="00406278" w:rsidRPr="00406278" w:rsidRDefault="00406278" w:rsidP="00406278">
      <w:pPr>
        <w:tabs>
          <w:tab w:val="left" w:pos="795"/>
        </w:tabs>
        <w:rPr>
          <w:rFonts w:eastAsiaTheme="minorEastAsia" w:cs="Arial"/>
        </w:rPr>
      </w:pPr>
      <w:r w:rsidRPr="00406278">
        <w:rPr>
          <w:rFonts w:eastAsiaTheme="minorEastAsia" w:cs="Arial"/>
        </w:rPr>
        <w:t>- ремонт автомобильных дорог частного сектора;</w:t>
      </w:r>
    </w:p>
    <w:p w:rsidR="00406278" w:rsidRPr="00406278" w:rsidRDefault="00406278" w:rsidP="00406278">
      <w:pPr>
        <w:tabs>
          <w:tab w:val="left" w:pos="795"/>
        </w:tabs>
        <w:rPr>
          <w:rFonts w:eastAsiaTheme="minorEastAsia" w:cs="Arial"/>
        </w:rPr>
      </w:pPr>
      <w:r w:rsidRPr="00406278">
        <w:rPr>
          <w:rFonts w:eastAsiaTheme="minorEastAsia" w:cs="Arial"/>
        </w:rPr>
        <w:t>- текущий ремонт и содержание автомобильных дорог общего пользования местного значения и искусственных дорожных сооружений, в т.ч.: ямочный ремонт, зимнее содержание, летнее содержание;</w:t>
      </w:r>
    </w:p>
    <w:p w:rsidR="00406278" w:rsidRPr="00406278" w:rsidRDefault="00406278" w:rsidP="00406278">
      <w:pPr>
        <w:tabs>
          <w:tab w:val="left" w:pos="795"/>
        </w:tabs>
        <w:rPr>
          <w:rFonts w:eastAsiaTheme="minorEastAsia" w:cs="Arial"/>
        </w:rPr>
      </w:pPr>
      <w:r w:rsidRPr="00406278">
        <w:rPr>
          <w:rFonts w:eastAsiaTheme="minorEastAsia" w:cs="Arial"/>
        </w:rPr>
        <w:t>- оформление земельных участков под дорогами;</w:t>
      </w:r>
    </w:p>
    <w:p w:rsidR="00406278" w:rsidRPr="00406278" w:rsidRDefault="00406278" w:rsidP="00406278">
      <w:pPr>
        <w:tabs>
          <w:tab w:val="left" w:pos="795"/>
        </w:tabs>
        <w:rPr>
          <w:rFonts w:eastAsiaTheme="minorEastAsia" w:cs="Arial"/>
        </w:rPr>
      </w:pPr>
      <w:r w:rsidRPr="00406278">
        <w:rPr>
          <w:rFonts w:eastAsiaTheme="minorEastAsia" w:cs="Arial"/>
        </w:rPr>
        <w:t>- проектно-сметные работы при капитальном ремонте автомобильных дорог;</w:t>
      </w:r>
    </w:p>
    <w:p w:rsidR="00406278" w:rsidRPr="00406278" w:rsidRDefault="00406278" w:rsidP="00406278">
      <w:pPr>
        <w:tabs>
          <w:tab w:val="left" w:pos="795"/>
        </w:tabs>
        <w:rPr>
          <w:rFonts w:eastAsiaTheme="minorEastAsia" w:cs="Arial"/>
        </w:rPr>
      </w:pPr>
      <w:r w:rsidRPr="00406278">
        <w:rPr>
          <w:rFonts w:eastAsiaTheme="minorEastAsia" w:cs="Arial"/>
        </w:rPr>
        <w:t>- паспортизация автомобильных дорог общего пользования местного значения на территории Людиновского района;</w:t>
      </w:r>
    </w:p>
    <w:p w:rsidR="00406278" w:rsidRPr="00406278" w:rsidRDefault="00406278" w:rsidP="00406278">
      <w:pPr>
        <w:tabs>
          <w:tab w:val="left" w:pos="795"/>
        </w:tabs>
        <w:rPr>
          <w:rFonts w:eastAsiaTheme="minorEastAsia" w:cs="Arial"/>
        </w:rPr>
      </w:pPr>
      <w:r w:rsidRPr="00406278">
        <w:rPr>
          <w:rFonts w:eastAsiaTheme="minorEastAsia" w:cs="Arial"/>
        </w:rPr>
        <w:t>- диагностика мостовых сооружений.</w:t>
      </w:r>
    </w:p>
    <w:p w:rsidR="00406278" w:rsidRPr="00406278" w:rsidRDefault="00406278" w:rsidP="00406278">
      <w:pPr>
        <w:tabs>
          <w:tab w:val="left" w:pos="795"/>
        </w:tabs>
        <w:rPr>
          <w:rFonts w:eastAsiaTheme="minorEastAsia" w:cs="Arial"/>
        </w:rPr>
      </w:pPr>
      <w:r w:rsidRPr="00406278">
        <w:rPr>
          <w:rFonts w:eastAsiaTheme="minorEastAsia" w:cs="Arial"/>
        </w:rPr>
        <w:t>Достижение заявленных целей и решение поставленных задач подпрограммы «Повышение безопасности дорожного движения в Людиновском районе» будут осуществляться в рамках реализации следующих основных мероприятий:</w:t>
      </w:r>
    </w:p>
    <w:p w:rsidR="00406278" w:rsidRPr="00406278" w:rsidRDefault="00406278" w:rsidP="00406278">
      <w:pPr>
        <w:tabs>
          <w:tab w:val="left" w:pos="795"/>
        </w:tabs>
        <w:rPr>
          <w:rFonts w:eastAsiaTheme="minorEastAsia" w:cs="Arial"/>
        </w:rPr>
      </w:pPr>
      <w:r w:rsidRPr="00406278">
        <w:rPr>
          <w:rFonts w:eastAsiaTheme="minorEastAsia" w:cs="Arial"/>
        </w:rPr>
        <w:t>- обустройство участков улично-дорожной сети пешеходными ограждениями, в том числе в зоне пешеходных переходов;</w:t>
      </w:r>
    </w:p>
    <w:p w:rsidR="00406278" w:rsidRPr="00406278" w:rsidRDefault="00406278" w:rsidP="00406278">
      <w:pPr>
        <w:tabs>
          <w:tab w:val="left" w:pos="795"/>
        </w:tabs>
        <w:rPr>
          <w:rFonts w:eastAsiaTheme="minorEastAsia" w:cs="Arial"/>
        </w:rPr>
      </w:pPr>
      <w:r w:rsidRPr="00406278">
        <w:rPr>
          <w:rFonts w:eastAsiaTheme="minorEastAsia" w:cs="Arial"/>
        </w:rPr>
        <w:t>- установка светофорных объектов, Т7 и искусственных неровностей, в т.ч. светофоров со звуковым сигналом для слабовидящих;</w:t>
      </w:r>
    </w:p>
    <w:p w:rsidR="00406278" w:rsidRPr="00406278" w:rsidRDefault="00406278" w:rsidP="00406278">
      <w:pPr>
        <w:tabs>
          <w:tab w:val="left" w:pos="795"/>
        </w:tabs>
        <w:rPr>
          <w:rFonts w:eastAsiaTheme="minorEastAsia" w:cs="Arial"/>
        </w:rPr>
      </w:pPr>
      <w:r w:rsidRPr="00406278">
        <w:rPr>
          <w:rFonts w:eastAsiaTheme="minorEastAsia" w:cs="Arial"/>
        </w:rPr>
        <w:t>- ремонт и содержание светофорных объектов и искусственных неровностей;</w:t>
      </w:r>
    </w:p>
    <w:p w:rsidR="00406278" w:rsidRPr="00406278" w:rsidRDefault="00406278" w:rsidP="00406278">
      <w:pPr>
        <w:tabs>
          <w:tab w:val="left" w:pos="795"/>
        </w:tabs>
        <w:rPr>
          <w:rFonts w:eastAsiaTheme="minorEastAsia" w:cs="Arial"/>
        </w:rPr>
      </w:pPr>
      <w:r w:rsidRPr="00406278">
        <w:rPr>
          <w:rFonts w:eastAsiaTheme="minorEastAsia" w:cs="Arial"/>
        </w:rPr>
        <w:t>- создание систем маршрутного ориентирования (установка новых и ремонт существующих дорожных знаков) и нанесение дорожной разметки, в т.ч. знаков «Парковка для инвалидов» и «Слепые пешеходы»;</w:t>
      </w:r>
    </w:p>
    <w:p w:rsidR="00406278" w:rsidRPr="00406278" w:rsidRDefault="00406278" w:rsidP="00406278">
      <w:pPr>
        <w:tabs>
          <w:tab w:val="left" w:pos="795"/>
        </w:tabs>
        <w:rPr>
          <w:rFonts w:eastAsiaTheme="minorEastAsia" w:cs="Arial"/>
        </w:rPr>
      </w:pPr>
      <w:r w:rsidRPr="00406278">
        <w:rPr>
          <w:rFonts w:eastAsiaTheme="minorEastAsia" w:cs="Arial"/>
        </w:rPr>
        <w:t>- создание и оснащение в городе Людинове центра автоматизированной фиксации административных правонарушений в области дорожного движения;</w:t>
      </w:r>
    </w:p>
    <w:p w:rsidR="00406278" w:rsidRPr="00406278" w:rsidRDefault="00406278" w:rsidP="00406278">
      <w:pPr>
        <w:tabs>
          <w:tab w:val="left" w:pos="795"/>
        </w:tabs>
        <w:rPr>
          <w:rFonts w:eastAsiaTheme="minorEastAsia" w:cs="Arial"/>
        </w:rPr>
      </w:pPr>
      <w:r w:rsidRPr="00406278">
        <w:rPr>
          <w:rFonts w:eastAsiaTheme="minorEastAsia" w:cs="Arial"/>
        </w:rPr>
        <w:t>- проектирование раздела «Организация дорожного движения на территории ГП «Город Людиново», корректировка.</w:t>
      </w:r>
    </w:p>
    <w:p w:rsidR="00406278" w:rsidRPr="00406278" w:rsidRDefault="00406278" w:rsidP="00406278">
      <w:pPr>
        <w:tabs>
          <w:tab w:val="left" w:pos="795"/>
        </w:tabs>
        <w:rPr>
          <w:rFonts w:cs="Arial"/>
        </w:rPr>
      </w:pPr>
    </w:p>
    <w:p w:rsidR="00406278" w:rsidRPr="00406278" w:rsidRDefault="00A04EB0" w:rsidP="00A04EB0">
      <w:pPr>
        <w:pStyle w:val="a3"/>
        <w:tabs>
          <w:tab w:val="left" w:pos="993"/>
        </w:tabs>
        <w:spacing w:line="259" w:lineRule="auto"/>
        <w:ind w:left="0" w:firstLine="0"/>
        <w:jc w:val="center"/>
        <w:rPr>
          <w:rFonts w:cs="Arial"/>
          <w:b/>
        </w:rPr>
      </w:pPr>
      <w:r>
        <w:rPr>
          <w:rFonts w:cs="Arial"/>
          <w:b/>
        </w:rPr>
        <w:t>3.</w:t>
      </w:r>
      <w:r w:rsidR="00406278" w:rsidRPr="00406278">
        <w:rPr>
          <w:rFonts w:cs="Arial"/>
          <w:b/>
        </w:rPr>
        <w:t>Задачи муниципального управления Людиновского муниципального округа,</w:t>
      </w:r>
      <w:r>
        <w:rPr>
          <w:rFonts w:cs="Arial"/>
          <w:b/>
        </w:rPr>
        <w:t xml:space="preserve"> </w:t>
      </w:r>
      <w:r w:rsidR="00406278" w:rsidRPr="00406278">
        <w:rPr>
          <w:rFonts w:cs="Arial"/>
          <w:b/>
        </w:rPr>
        <w:t>способы их эффективного решения в соответствующей отрасли</w:t>
      </w:r>
      <w:r>
        <w:rPr>
          <w:rFonts w:cs="Arial"/>
          <w:b/>
        </w:rPr>
        <w:t xml:space="preserve"> </w:t>
      </w:r>
      <w:r w:rsidR="00406278" w:rsidRPr="00406278">
        <w:rPr>
          <w:rFonts w:cs="Arial"/>
          <w:b/>
        </w:rPr>
        <w:t>экономики и сфере муниципального управления</w:t>
      </w:r>
    </w:p>
    <w:p w:rsidR="00406278" w:rsidRPr="00406278" w:rsidRDefault="00406278" w:rsidP="00406278">
      <w:pPr>
        <w:tabs>
          <w:tab w:val="left" w:pos="795"/>
        </w:tabs>
        <w:jc w:val="center"/>
        <w:rPr>
          <w:rFonts w:cs="Arial"/>
        </w:rPr>
      </w:pPr>
    </w:p>
    <w:p w:rsidR="00406278" w:rsidRPr="00406278" w:rsidRDefault="00406278" w:rsidP="00406278">
      <w:pPr>
        <w:pStyle w:val="ConsPlusNormal"/>
        <w:ind w:firstLine="539"/>
        <w:jc w:val="both"/>
        <w:rPr>
          <w:sz w:val="24"/>
          <w:szCs w:val="24"/>
        </w:rPr>
      </w:pPr>
      <w:r w:rsidRPr="00406278">
        <w:rPr>
          <w:sz w:val="24"/>
          <w:szCs w:val="24"/>
        </w:rPr>
        <w:tab/>
        <w:t>Основными целями Программы являются:</w:t>
      </w:r>
    </w:p>
    <w:p w:rsidR="00406278" w:rsidRPr="00406278" w:rsidRDefault="00406278" w:rsidP="00406278">
      <w:pPr>
        <w:pStyle w:val="ConsPlusNormal"/>
        <w:ind w:firstLine="539"/>
        <w:jc w:val="both"/>
        <w:rPr>
          <w:sz w:val="24"/>
          <w:szCs w:val="24"/>
        </w:rPr>
      </w:pPr>
      <w:r w:rsidRPr="00406278">
        <w:rPr>
          <w:sz w:val="24"/>
          <w:szCs w:val="24"/>
        </w:rPr>
        <w:t>- сокращение доли автомобильных дорог местного значения, не соответствующих нормативным требованиям;</w:t>
      </w:r>
    </w:p>
    <w:p w:rsidR="00406278" w:rsidRPr="00406278" w:rsidRDefault="00406278" w:rsidP="00406278">
      <w:pPr>
        <w:pStyle w:val="ConsPlusNormal"/>
        <w:ind w:firstLine="539"/>
        <w:jc w:val="both"/>
        <w:rPr>
          <w:sz w:val="24"/>
          <w:szCs w:val="24"/>
        </w:rPr>
      </w:pPr>
      <w:r w:rsidRPr="00406278">
        <w:rPr>
          <w:sz w:val="24"/>
          <w:szCs w:val="24"/>
        </w:rPr>
        <w:t>- повышение комплексной безопасности и устойчивости транспортной системы Людиновского района Калужской области.</w:t>
      </w:r>
    </w:p>
    <w:p w:rsidR="00406278" w:rsidRPr="00406278" w:rsidRDefault="00406278" w:rsidP="00406278">
      <w:pPr>
        <w:pStyle w:val="ConsPlusNormal"/>
        <w:ind w:firstLine="539"/>
        <w:jc w:val="both"/>
        <w:rPr>
          <w:sz w:val="24"/>
          <w:szCs w:val="24"/>
        </w:rPr>
      </w:pPr>
      <w:r w:rsidRPr="00406278">
        <w:rPr>
          <w:sz w:val="24"/>
          <w:szCs w:val="24"/>
        </w:rPr>
        <w:t>Достижение указанных целей может быть обеспечено за счет решения следующих основных задач:</w:t>
      </w:r>
    </w:p>
    <w:p w:rsidR="00406278" w:rsidRPr="00406278" w:rsidRDefault="00406278" w:rsidP="00406278">
      <w:pPr>
        <w:pStyle w:val="ConsPlusNormal"/>
        <w:ind w:firstLine="539"/>
        <w:jc w:val="both"/>
        <w:rPr>
          <w:sz w:val="24"/>
          <w:szCs w:val="24"/>
        </w:rPr>
      </w:pPr>
      <w:r w:rsidRPr="00406278">
        <w:rPr>
          <w:sz w:val="24"/>
          <w:szCs w:val="24"/>
        </w:rPr>
        <w:t>- приведение местной сети автомобильных дорог общего пользования в соответствие с нормативными требованиями к транспортно-эксплуатационному состоянию за счет поэтапного перехода на нормативы финансовых затрат по их содержанию, ремонту и капитальному ремонту;</w:t>
      </w:r>
    </w:p>
    <w:p w:rsidR="00406278" w:rsidRPr="00406278" w:rsidRDefault="00406278" w:rsidP="00406278">
      <w:pPr>
        <w:pStyle w:val="ConsPlusNormal"/>
        <w:ind w:firstLine="539"/>
        <w:jc w:val="both"/>
        <w:rPr>
          <w:sz w:val="24"/>
          <w:szCs w:val="24"/>
        </w:rPr>
      </w:pPr>
      <w:r w:rsidRPr="00406278">
        <w:rPr>
          <w:sz w:val="24"/>
          <w:szCs w:val="24"/>
        </w:rPr>
        <w:t>- строительство, капитальный ремонт, ремонт автомобильных дорог общего пользования на территории Людиновского района;</w:t>
      </w:r>
    </w:p>
    <w:p w:rsidR="00406278" w:rsidRPr="00406278" w:rsidRDefault="00406278" w:rsidP="00406278">
      <w:pPr>
        <w:pStyle w:val="ConsPlusNormal"/>
        <w:ind w:firstLine="539"/>
        <w:jc w:val="both"/>
        <w:rPr>
          <w:sz w:val="24"/>
          <w:szCs w:val="24"/>
        </w:rPr>
      </w:pPr>
      <w:r w:rsidRPr="00406278">
        <w:rPr>
          <w:sz w:val="24"/>
          <w:szCs w:val="24"/>
        </w:rPr>
        <w:t>- строительство, реконструкция и капитальный ремонт автомобильных дорог общего пользования местного значения с твердым покрытием в городской местности на территории ГП «Город Людиново»;</w:t>
      </w:r>
    </w:p>
    <w:p w:rsidR="00406278" w:rsidRPr="00406278" w:rsidRDefault="00406278" w:rsidP="00406278">
      <w:pPr>
        <w:pStyle w:val="ConsPlusNormal"/>
        <w:ind w:firstLine="539"/>
        <w:jc w:val="both"/>
        <w:rPr>
          <w:sz w:val="24"/>
          <w:szCs w:val="24"/>
        </w:rPr>
      </w:pPr>
      <w:r w:rsidRPr="00406278">
        <w:rPr>
          <w:sz w:val="24"/>
          <w:szCs w:val="24"/>
        </w:rPr>
        <w:t xml:space="preserve">- повышение качества производства дорожных работ за счет внедрения </w:t>
      </w:r>
      <w:r w:rsidRPr="00406278">
        <w:rPr>
          <w:sz w:val="24"/>
          <w:szCs w:val="24"/>
        </w:rPr>
        <w:lastRenderedPageBreak/>
        <w:t>новых технологий и использования современных материалов;</w:t>
      </w:r>
    </w:p>
    <w:p w:rsidR="00406278" w:rsidRPr="00406278" w:rsidRDefault="00406278" w:rsidP="00406278">
      <w:pPr>
        <w:pStyle w:val="ConsPlusNormal"/>
        <w:ind w:firstLine="539"/>
        <w:jc w:val="both"/>
        <w:rPr>
          <w:sz w:val="24"/>
          <w:szCs w:val="24"/>
        </w:rPr>
      </w:pPr>
      <w:r w:rsidRPr="00406278">
        <w:rPr>
          <w:sz w:val="24"/>
          <w:szCs w:val="24"/>
        </w:rPr>
        <w:t>- обеспечение надежности и безопасности движения по автомобильным дорогам регионального или межмуниципального значения.</w:t>
      </w:r>
    </w:p>
    <w:p w:rsidR="001F1624" w:rsidRDefault="001F1624" w:rsidP="00406278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</w:p>
    <w:p w:rsidR="00406278" w:rsidRPr="00406278" w:rsidRDefault="00406278" w:rsidP="00406278">
      <w:pPr>
        <w:pStyle w:val="ConsPlusTitle"/>
        <w:jc w:val="center"/>
        <w:outlineLvl w:val="2"/>
        <w:rPr>
          <w:rFonts w:ascii="Arial" w:hAnsi="Arial" w:cs="Arial"/>
          <w:szCs w:val="24"/>
        </w:rPr>
      </w:pPr>
      <w:r w:rsidRPr="00406278">
        <w:rPr>
          <w:rFonts w:ascii="Arial" w:hAnsi="Arial" w:cs="Arial"/>
          <w:sz w:val="24"/>
          <w:szCs w:val="24"/>
        </w:rPr>
        <w:t>Направление: «</w:t>
      </w:r>
      <w:r w:rsidRPr="00406278">
        <w:rPr>
          <w:rFonts w:ascii="Arial" w:hAnsi="Arial" w:cs="Arial"/>
          <w:szCs w:val="24"/>
        </w:rPr>
        <w:t>Совершенствование и развитие сети автомобильных дорог</w:t>
      </w:r>
    </w:p>
    <w:p w:rsidR="00406278" w:rsidRPr="00406278" w:rsidRDefault="00406278" w:rsidP="00406278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406278">
        <w:rPr>
          <w:rFonts w:ascii="Arial" w:hAnsi="Arial" w:cs="Arial"/>
          <w:szCs w:val="24"/>
        </w:rPr>
        <w:t>Людиновского муниципального округа Калужской области</w:t>
      </w:r>
      <w:r w:rsidRPr="00406278">
        <w:rPr>
          <w:rFonts w:ascii="Arial" w:hAnsi="Arial" w:cs="Arial"/>
          <w:sz w:val="24"/>
          <w:szCs w:val="24"/>
        </w:rPr>
        <w:t>»</w:t>
      </w:r>
    </w:p>
    <w:p w:rsidR="00406278" w:rsidRPr="00406278" w:rsidRDefault="00406278" w:rsidP="00406278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</w:p>
    <w:p w:rsidR="00406278" w:rsidRPr="00A04EB0" w:rsidRDefault="00406278" w:rsidP="00406278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A04EB0">
        <w:rPr>
          <w:rFonts w:ascii="Arial" w:hAnsi="Arial" w:cs="Arial"/>
          <w:sz w:val="24"/>
          <w:szCs w:val="24"/>
        </w:rPr>
        <w:t>Паспорт</w:t>
      </w:r>
    </w:p>
    <w:p w:rsidR="00406278" w:rsidRPr="00A04EB0" w:rsidRDefault="00406278" w:rsidP="00406278">
      <w:pPr>
        <w:pStyle w:val="ConsPlusNormal"/>
        <w:jc w:val="center"/>
        <w:rPr>
          <w:sz w:val="24"/>
          <w:szCs w:val="24"/>
        </w:rPr>
      </w:pPr>
      <w:r w:rsidRPr="00A04EB0">
        <w:rPr>
          <w:sz w:val="24"/>
          <w:szCs w:val="24"/>
        </w:rPr>
        <w:t>Комплекса процессных мероприятий «Совершенствование и развитие сети автомобильных дорог Людиновского муниципального округа Калужской области»</w:t>
      </w:r>
    </w:p>
    <w:p w:rsidR="00406278" w:rsidRPr="00A04EB0" w:rsidRDefault="00406278" w:rsidP="00406278">
      <w:pPr>
        <w:pStyle w:val="ConsPlusNormal"/>
        <w:jc w:val="both"/>
        <w:rPr>
          <w:sz w:val="24"/>
          <w:szCs w:val="24"/>
        </w:rPr>
      </w:pPr>
    </w:p>
    <w:p w:rsidR="00406278" w:rsidRPr="00A04EB0" w:rsidRDefault="00A04EB0" w:rsidP="00A04EB0">
      <w:pPr>
        <w:spacing w:after="4" w:line="259" w:lineRule="auto"/>
        <w:ind w:left="426" w:right="-8" w:firstLine="0"/>
        <w:rPr>
          <w:rFonts w:cs="Arial"/>
          <w:color w:val="000000"/>
        </w:rPr>
      </w:pPr>
      <w:r>
        <w:rPr>
          <w:rFonts w:cs="Arial"/>
          <w:color w:val="000000"/>
        </w:rPr>
        <w:t>1.</w:t>
      </w:r>
      <w:r w:rsidR="00406278" w:rsidRPr="00A04EB0">
        <w:rPr>
          <w:rFonts w:cs="Arial"/>
          <w:color w:val="000000"/>
        </w:rPr>
        <w:t>Основные положения</w:t>
      </w:r>
      <w:r w:rsidR="00406278" w:rsidRPr="00A04EB0">
        <w:rPr>
          <w:rFonts w:cs="Arial"/>
          <w:noProof/>
          <w:color w:val="000000"/>
        </w:rPr>
        <w:drawing>
          <wp:inline distT="0" distB="0" distL="0" distR="0">
            <wp:extent cx="5715" cy="5715"/>
            <wp:effectExtent l="0" t="0" r="0" b="0"/>
            <wp:docPr id="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278" w:rsidRPr="00406278" w:rsidRDefault="00406278" w:rsidP="00406278">
      <w:pPr>
        <w:spacing w:after="4"/>
        <w:ind w:right="-8"/>
        <w:rPr>
          <w:rFonts w:cs="Arial"/>
          <w:noProof/>
          <w:color w:val="000000"/>
        </w:rPr>
      </w:pP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9"/>
        <w:gridCol w:w="542"/>
        <w:gridCol w:w="2895"/>
        <w:gridCol w:w="3632"/>
      </w:tblGrid>
      <w:tr w:rsidR="00406278" w:rsidRPr="00406278" w:rsidTr="00A67C54">
        <w:tc>
          <w:tcPr>
            <w:tcW w:w="2453" w:type="dxa"/>
            <w:shd w:val="clear" w:color="auto" w:fill="auto"/>
          </w:tcPr>
          <w:p w:rsidR="00406278" w:rsidRPr="00406278" w:rsidRDefault="00406278" w:rsidP="00A04EB0">
            <w:pPr>
              <w:pStyle w:val="Table0"/>
            </w:pPr>
            <w:r w:rsidRPr="00406278">
              <w:t>Наименование структурного элемента</w:t>
            </w:r>
          </w:p>
        </w:tc>
        <w:tc>
          <w:tcPr>
            <w:tcW w:w="7314" w:type="dxa"/>
            <w:gridSpan w:val="3"/>
            <w:shd w:val="clear" w:color="auto" w:fill="auto"/>
          </w:tcPr>
          <w:p w:rsidR="00406278" w:rsidRPr="00406278" w:rsidRDefault="00406278" w:rsidP="00A04EB0">
            <w:pPr>
              <w:pStyle w:val="Table0"/>
              <w:rPr>
                <w:color w:val="000000"/>
              </w:rPr>
            </w:pPr>
            <w:r w:rsidRPr="00406278">
              <w:t>Совершенствование и развитие сети автомобильных дорог Людиновского муниципального округа Калужской области</w:t>
            </w:r>
          </w:p>
        </w:tc>
      </w:tr>
      <w:tr w:rsidR="00406278" w:rsidRPr="00406278" w:rsidTr="00A67C54">
        <w:tc>
          <w:tcPr>
            <w:tcW w:w="2453" w:type="dxa"/>
            <w:shd w:val="clear" w:color="auto" w:fill="auto"/>
          </w:tcPr>
          <w:p w:rsidR="00406278" w:rsidRPr="00406278" w:rsidRDefault="00406278" w:rsidP="00A04EB0">
            <w:pPr>
              <w:pStyle w:val="Table0"/>
            </w:pPr>
            <w:r w:rsidRPr="00406278">
              <w:t>Срок реализации структурного элемента</w:t>
            </w:r>
          </w:p>
        </w:tc>
        <w:tc>
          <w:tcPr>
            <w:tcW w:w="3537" w:type="dxa"/>
            <w:gridSpan w:val="2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2026</w:t>
            </w:r>
          </w:p>
        </w:tc>
        <w:tc>
          <w:tcPr>
            <w:tcW w:w="377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2030</w:t>
            </w:r>
          </w:p>
        </w:tc>
      </w:tr>
      <w:tr w:rsidR="00406278" w:rsidRPr="00406278" w:rsidTr="00A67C54">
        <w:tc>
          <w:tcPr>
            <w:tcW w:w="245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Ответственный исполнитель структурного элемента</w:t>
            </w:r>
          </w:p>
        </w:tc>
        <w:tc>
          <w:tcPr>
            <w:tcW w:w="3537" w:type="dxa"/>
            <w:gridSpan w:val="2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Отдел ЖКХ, транспорта и дорожной деятельности</w:t>
            </w:r>
          </w:p>
        </w:tc>
        <w:tc>
          <w:tcPr>
            <w:tcW w:w="377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Зав. отделом ЖКХ, транспорта и дорожной деятельности</w:t>
            </w:r>
          </w:p>
        </w:tc>
      </w:tr>
      <w:tr w:rsidR="00406278" w:rsidRPr="00406278" w:rsidTr="00A67C54">
        <w:tc>
          <w:tcPr>
            <w:tcW w:w="245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Связь с муниципальными программами</w:t>
            </w:r>
          </w:p>
        </w:tc>
        <w:tc>
          <w:tcPr>
            <w:tcW w:w="560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1</w:t>
            </w:r>
          </w:p>
        </w:tc>
        <w:tc>
          <w:tcPr>
            <w:tcW w:w="297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 xml:space="preserve">Муниципальная программа </w:t>
            </w:r>
          </w:p>
        </w:tc>
        <w:tc>
          <w:tcPr>
            <w:tcW w:w="3777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color w:val="000000"/>
              </w:rPr>
            </w:pPr>
            <w:r w:rsidRPr="00406278">
              <w:t>Развитие дорожного хозяйства на территории Людиновского муниципального округа Калужской области</w:t>
            </w:r>
          </w:p>
        </w:tc>
      </w:tr>
      <w:tr w:rsidR="00406278" w:rsidRPr="00406278" w:rsidTr="00A67C54">
        <w:tc>
          <w:tcPr>
            <w:tcW w:w="245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560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2</w:t>
            </w:r>
          </w:p>
        </w:tc>
        <w:tc>
          <w:tcPr>
            <w:tcW w:w="297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Муниципальная программа</w:t>
            </w:r>
          </w:p>
        </w:tc>
        <w:tc>
          <w:tcPr>
            <w:tcW w:w="377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(наименование)</w:t>
            </w:r>
          </w:p>
        </w:tc>
      </w:tr>
      <w:tr w:rsidR="00406278" w:rsidRPr="00406278" w:rsidTr="00A67C54">
        <w:tc>
          <w:tcPr>
            <w:tcW w:w="245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560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3</w:t>
            </w:r>
          </w:p>
        </w:tc>
        <w:tc>
          <w:tcPr>
            <w:tcW w:w="297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377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</w:tr>
    </w:tbl>
    <w:p w:rsidR="00406278" w:rsidRPr="00406278" w:rsidRDefault="00406278" w:rsidP="00406278">
      <w:pPr>
        <w:pStyle w:val="ConsPlusNormal"/>
        <w:jc w:val="both"/>
        <w:rPr>
          <w:sz w:val="24"/>
          <w:szCs w:val="24"/>
        </w:rPr>
      </w:pPr>
    </w:p>
    <w:p w:rsidR="00406278" w:rsidRPr="00406278" w:rsidRDefault="00406278" w:rsidP="00406278">
      <w:pPr>
        <w:pStyle w:val="ConsPlusNormal"/>
        <w:jc w:val="both"/>
        <w:rPr>
          <w:sz w:val="24"/>
          <w:szCs w:val="24"/>
        </w:rPr>
      </w:pPr>
    </w:p>
    <w:p w:rsidR="00406278" w:rsidRPr="00406278" w:rsidRDefault="00406278" w:rsidP="00406278">
      <w:pPr>
        <w:pStyle w:val="ConsPlusNormal"/>
        <w:jc w:val="both"/>
        <w:rPr>
          <w:sz w:val="24"/>
          <w:szCs w:val="24"/>
        </w:rPr>
      </w:pPr>
    </w:p>
    <w:p w:rsidR="00406278" w:rsidRPr="00406278" w:rsidRDefault="00406278" w:rsidP="00406278">
      <w:pPr>
        <w:pStyle w:val="ConsPlusNormal"/>
        <w:jc w:val="both"/>
        <w:rPr>
          <w:sz w:val="24"/>
          <w:szCs w:val="24"/>
        </w:rPr>
      </w:pPr>
    </w:p>
    <w:p w:rsidR="00406278" w:rsidRPr="00406278" w:rsidRDefault="00406278" w:rsidP="00406278">
      <w:pPr>
        <w:pStyle w:val="ConsPlusNormal"/>
        <w:jc w:val="both"/>
        <w:rPr>
          <w:sz w:val="24"/>
          <w:szCs w:val="24"/>
        </w:rPr>
      </w:pPr>
    </w:p>
    <w:p w:rsidR="00406278" w:rsidRPr="00406278" w:rsidRDefault="00406278" w:rsidP="00406278">
      <w:pPr>
        <w:pStyle w:val="ConsPlusNormal"/>
        <w:jc w:val="both"/>
        <w:rPr>
          <w:sz w:val="24"/>
          <w:szCs w:val="24"/>
        </w:rPr>
      </w:pPr>
    </w:p>
    <w:p w:rsidR="00406278" w:rsidRPr="00406278" w:rsidRDefault="00406278" w:rsidP="00406278">
      <w:pPr>
        <w:pStyle w:val="ConsPlusNormal"/>
        <w:jc w:val="both"/>
        <w:rPr>
          <w:sz w:val="24"/>
          <w:szCs w:val="24"/>
        </w:rPr>
      </w:pPr>
    </w:p>
    <w:p w:rsidR="00406278" w:rsidRPr="00406278" w:rsidRDefault="00406278" w:rsidP="00406278">
      <w:pPr>
        <w:pStyle w:val="ConsPlusNormal"/>
        <w:jc w:val="both"/>
        <w:rPr>
          <w:sz w:val="24"/>
          <w:szCs w:val="24"/>
        </w:rPr>
      </w:pPr>
    </w:p>
    <w:p w:rsidR="00406278" w:rsidRPr="00406278" w:rsidRDefault="00406278" w:rsidP="00406278">
      <w:pPr>
        <w:pStyle w:val="ConsPlusNormal"/>
        <w:jc w:val="both"/>
        <w:rPr>
          <w:sz w:val="24"/>
          <w:szCs w:val="24"/>
        </w:rPr>
      </w:pPr>
    </w:p>
    <w:p w:rsidR="00406278" w:rsidRPr="00406278" w:rsidRDefault="00406278" w:rsidP="00406278">
      <w:pPr>
        <w:pStyle w:val="ConsPlusNormal"/>
        <w:jc w:val="both"/>
        <w:rPr>
          <w:sz w:val="24"/>
          <w:szCs w:val="24"/>
        </w:rPr>
      </w:pPr>
    </w:p>
    <w:p w:rsidR="00406278" w:rsidRPr="00406278" w:rsidRDefault="00406278" w:rsidP="00406278">
      <w:pPr>
        <w:pStyle w:val="ConsPlusNormal"/>
        <w:jc w:val="both"/>
        <w:rPr>
          <w:sz w:val="24"/>
          <w:szCs w:val="24"/>
        </w:rPr>
      </w:pPr>
    </w:p>
    <w:p w:rsidR="00406278" w:rsidRPr="00406278" w:rsidRDefault="00406278" w:rsidP="00406278">
      <w:pPr>
        <w:pStyle w:val="ConsPlusNormal"/>
        <w:jc w:val="both"/>
        <w:rPr>
          <w:sz w:val="24"/>
          <w:szCs w:val="24"/>
        </w:rPr>
      </w:pPr>
    </w:p>
    <w:p w:rsidR="00406278" w:rsidRPr="00406278" w:rsidRDefault="00406278" w:rsidP="00406278">
      <w:pPr>
        <w:pStyle w:val="ConsPlusNormal"/>
        <w:jc w:val="both"/>
        <w:rPr>
          <w:sz w:val="24"/>
          <w:szCs w:val="24"/>
        </w:rPr>
      </w:pPr>
    </w:p>
    <w:p w:rsidR="00406278" w:rsidRPr="00406278" w:rsidRDefault="00406278" w:rsidP="00406278">
      <w:pPr>
        <w:pStyle w:val="ConsPlusNormal"/>
        <w:jc w:val="both"/>
        <w:rPr>
          <w:sz w:val="24"/>
          <w:szCs w:val="24"/>
        </w:rPr>
      </w:pPr>
    </w:p>
    <w:p w:rsidR="00406278" w:rsidRPr="00406278" w:rsidRDefault="00406278" w:rsidP="00406278">
      <w:pPr>
        <w:pStyle w:val="ConsPlusNormal"/>
        <w:jc w:val="both"/>
        <w:rPr>
          <w:sz w:val="24"/>
          <w:szCs w:val="24"/>
        </w:rPr>
      </w:pPr>
    </w:p>
    <w:p w:rsidR="00406278" w:rsidRPr="00406278" w:rsidRDefault="00406278" w:rsidP="00406278">
      <w:pPr>
        <w:pStyle w:val="ConsPlusNormal"/>
        <w:jc w:val="both"/>
        <w:rPr>
          <w:sz w:val="24"/>
          <w:szCs w:val="24"/>
        </w:rPr>
        <w:sectPr w:rsidR="00406278" w:rsidRPr="00406278" w:rsidSect="00A67C54">
          <w:pgSz w:w="11905" w:h="16838"/>
          <w:pgMar w:top="1134" w:right="850" w:bottom="709" w:left="1701" w:header="0" w:footer="0" w:gutter="0"/>
          <w:cols w:space="720"/>
          <w:titlePg/>
        </w:sectPr>
      </w:pPr>
    </w:p>
    <w:p w:rsidR="00406278" w:rsidRPr="00406278" w:rsidRDefault="00A04EB0" w:rsidP="00A04EB0">
      <w:pPr>
        <w:spacing w:after="120" w:line="259" w:lineRule="auto"/>
        <w:ind w:left="2331" w:right="-8" w:firstLine="0"/>
        <w:jc w:val="center"/>
        <w:rPr>
          <w:rFonts w:cs="Arial"/>
          <w:color w:val="000000"/>
        </w:rPr>
      </w:pPr>
      <w:r>
        <w:rPr>
          <w:rFonts w:cs="Arial"/>
          <w:b/>
          <w:color w:val="000000"/>
        </w:rPr>
        <w:lastRenderedPageBreak/>
        <w:t>1.</w:t>
      </w:r>
      <w:r w:rsidR="00406278" w:rsidRPr="00406278">
        <w:rPr>
          <w:rFonts w:cs="Arial"/>
          <w:b/>
          <w:color w:val="000000"/>
        </w:rPr>
        <w:t xml:space="preserve"> Показатели структурных элементов Программы</w:t>
      </w:r>
      <w:r w:rsidR="00406278" w:rsidRPr="00406278">
        <w:rPr>
          <w:rFonts w:cs="Arial"/>
          <w:noProof/>
          <w:color w:val="000000"/>
        </w:rPr>
        <w:drawing>
          <wp:inline distT="0" distB="0" distL="0" distR="0">
            <wp:extent cx="5715" cy="5715"/>
            <wp:effectExtent l="0" t="0" r="0" b="0"/>
            <wp:docPr id="5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278" w:rsidRPr="00406278" w:rsidRDefault="00406278" w:rsidP="00A04EB0">
      <w:pPr>
        <w:spacing w:after="14" w:line="247" w:lineRule="auto"/>
        <w:ind w:right="-8" w:firstLine="0"/>
        <w:rPr>
          <w:rFonts w:cs="Arial"/>
          <w:color w:val="000000"/>
        </w:rPr>
      </w:pPr>
      <w:r w:rsidRPr="00406278">
        <w:rPr>
          <w:rFonts w:cs="Arial"/>
          <w:color w:val="000000"/>
        </w:rPr>
        <w:t>«</w:t>
      </w:r>
      <w:r w:rsidRPr="00406278">
        <w:rPr>
          <w:rFonts w:cs="Arial"/>
        </w:rPr>
        <w:t xml:space="preserve">Развитие дорожного хозяйства на территории </w:t>
      </w:r>
      <w:r w:rsidRPr="00406278">
        <w:rPr>
          <w:rFonts w:cs="Arial"/>
          <w:bCs/>
        </w:rPr>
        <w:t>Людиновского муниципального округа Калужской области</w:t>
      </w:r>
      <w:r w:rsidRPr="00406278">
        <w:rPr>
          <w:rFonts w:cs="Arial"/>
          <w:color w:val="000000"/>
        </w:rPr>
        <w:t>»</w:t>
      </w:r>
    </w:p>
    <w:p w:rsidR="00406278" w:rsidRPr="00406278" w:rsidRDefault="00406278" w:rsidP="00A04EB0">
      <w:pPr>
        <w:spacing w:after="14" w:line="247" w:lineRule="auto"/>
        <w:ind w:right="-8" w:firstLine="0"/>
        <w:rPr>
          <w:rFonts w:cs="Arial"/>
          <w:noProof/>
          <w:color w:val="000000"/>
        </w:rPr>
      </w:pPr>
      <w:r w:rsidRPr="00406278">
        <w:rPr>
          <w:rFonts w:cs="Arial"/>
          <w:color w:val="000000"/>
        </w:rPr>
        <w:t>Направление: «</w:t>
      </w:r>
      <w:r w:rsidRPr="00406278">
        <w:rPr>
          <w:rFonts w:cs="Arial"/>
        </w:rPr>
        <w:t>Совершенствование и развитие сети автомобильных дорог Людиновского муниципального округа Калужской области</w:t>
      </w:r>
      <w:r w:rsidRPr="00406278">
        <w:rPr>
          <w:rFonts w:cs="Arial"/>
          <w:color w:val="000000"/>
        </w:rPr>
        <w:t>»</w:t>
      </w:r>
    </w:p>
    <w:tbl>
      <w:tblPr>
        <w:tblpPr w:leftFromText="180" w:rightFromText="180" w:vertAnchor="text" w:tblpY="1"/>
        <w:tblOverlap w:val="never"/>
        <w:tblW w:w="14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993"/>
        <w:gridCol w:w="1842"/>
        <w:gridCol w:w="1134"/>
        <w:gridCol w:w="1134"/>
        <w:gridCol w:w="1134"/>
        <w:gridCol w:w="1134"/>
        <w:gridCol w:w="1134"/>
        <w:gridCol w:w="1809"/>
        <w:gridCol w:w="1667"/>
      </w:tblGrid>
      <w:tr w:rsidR="00406278" w:rsidRPr="00406278" w:rsidTr="00A67C54">
        <w:trPr>
          <w:cantSplit/>
          <w:trHeight w:val="641"/>
        </w:trPr>
        <w:tc>
          <w:tcPr>
            <w:tcW w:w="2835" w:type="dxa"/>
            <w:vMerge w:val="restart"/>
            <w:shd w:val="clear" w:color="auto" w:fill="auto"/>
            <w:textDirection w:val="btLr"/>
          </w:tcPr>
          <w:p w:rsidR="00406278" w:rsidRPr="00406278" w:rsidRDefault="00406278" w:rsidP="00A04EB0">
            <w:pPr>
              <w:pStyle w:val="Table0"/>
              <w:rPr>
                <w:noProof/>
              </w:rPr>
            </w:pPr>
            <w:r w:rsidRPr="00406278">
              <w:t>Наименование показателя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</w:tcPr>
          <w:p w:rsidR="00406278" w:rsidRPr="00406278" w:rsidRDefault="00406278" w:rsidP="00A04EB0">
            <w:pPr>
              <w:pStyle w:val="Table0"/>
              <w:rPr>
                <w:noProof/>
              </w:rPr>
            </w:pPr>
            <w:r w:rsidRPr="00406278">
              <w:t>Единица измерения</w:t>
            </w:r>
          </w:p>
        </w:tc>
        <w:tc>
          <w:tcPr>
            <w:tcW w:w="1842" w:type="dxa"/>
            <w:vMerge w:val="restart"/>
            <w:shd w:val="clear" w:color="auto" w:fill="auto"/>
            <w:textDirection w:val="btLr"/>
          </w:tcPr>
          <w:p w:rsidR="00406278" w:rsidRPr="00406278" w:rsidRDefault="00406278" w:rsidP="00A04EB0">
            <w:pPr>
              <w:pStyle w:val="Table0"/>
              <w:rPr>
                <w:noProof/>
              </w:rPr>
            </w:pPr>
            <w:r w:rsidRPr="00406278">
              <w:t>Базовое значение показателя</w:t>
            </w:r>
            <w:r w:rsidRPr="00406278">
              <w:tab/>
              <w:t>(в году, предшествующем очередному финансовому году</w:t>
            </w:r>
            <w:r w:rsidRPr="00406278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71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6278">
              <w:t>) - 2025</w:t>
            </w:r>
          </w:p>
        </w:tc>
        <w:tc>
          <w:tcPr>
            <w:tcW w:w="5670" w:type="dxa"/>
            <w:gridSpan w:val="5"/>
            <w:shd w:val="clear" w:color="auto" w:fill="auto"/>
          </w:tcPr>
          <w:p w:rsidR="00406278" w:rsidRPr="00406278" w:rsidRDefault="00406278" w:rsidP="00A04EB0">
            <w:pPr>
              <w:pStyle w:val="Table0"/>
              <w:rPr>
                <w:noProof/>
              </w:rPr>
            </w:pPr>
            <w:r w:rsidRPr="00406278">
              <w:t>Планируемое значение показателя</w:t>
            </w:r>
          </w:p>
        </w:tc>
        <w:tc>
          <w:tcPr>
            <w:tcW w:w="1809" w:type="dxa"/>
            <w:vMerge w:val="restart"/>
            <w:shd w:val="clear" w:color="auto" w:fill="auto"/>
            <w:textDirection w:val="btLr"/>
          </w:tcPr>
          <w:p w:rsidR="00406278" w:rsidRPr="00406278" w:rsidRDefault="00406278" w:rsidP="00A04EB0">
            <w:pPr>
              <w:pStyle w:val="Table0"/>
              <w:rPr>
                <w:noProof/>
              </w:rPr>
            </w:pPr>
            <w:r w:rsidRPr="00406278">
              <w:t>Ответственный за достижение показателя</w:t>
            </w:r>
          </w:p>
        </w:tc>
        <w:tc>
          <w:tcPr>
            <w:tcW w:w="1667" w:type="dxa"/>
            <w:vMerge w:val="restart"/>
            <w:shd w:val="clear" w:color="auto" w:fill="auto"/>
            <w:textDirection w:val="btLr"/>
          </w:tcPr>
          <w:p w:rsidR="00406278" w:rsidRPr="00406278" w:rsidRDefault="00406278" w:rsidP="00A04EB0">
            <w:pPr>
              <w:pStyle w:val="Table0"/>
              <w:rPr>
                <w:noProof/>
              </w:rPr>
            </w:pPr>
            <w:r w:rsidRPr="00406278">
              <w:t>Связь с показателями государственной программы Калужской области (при наличии</w:t>
            </w:r>
            <w:r w:rsidRPr="00406278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72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6278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73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6278">
              <w:tab/>
              <w:t>такой связи)</w:t>
            </w:r>
            <w:r w:rsidRPr="00406278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74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278" w:rsidRPr="00406278" w:rsidTr="00A67C54">
        <w:trPr>
          <w:cantSplit/>
          <w:trHeight w:val="2124"/>
        </w:trPr>
        <w:tc>
          <w:tcPr>
            <w:tcW w:w="2835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0"/>
              <w:rPr>
                <w:noProof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0"/>
              <w:rPr>
                <w:noProof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0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t>Очередной финансовый  год - 2026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t>1-й год планового периода - 2027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06278" w:rsidRPr="00406278" w:rsidRDefault="00406278" w:rsidP="00A04EB0">
            <w:pPr>
              <w:pStyle w:val="Table"/>
            </w:pPr>
            <w:r w:rsidRPr="00406278">
              <w:t>2-й год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планового периода - 2028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06278" w:rsidRPr="00406278" w:rsidRDefault="00406278" w:rsidP="00A04EB0">
            <w:pPr>
              <w:pStyle w:val="Table"/>
            </w:pPr>
            <w:r w:rsidRPr="00406278">
              <w:t>3-й год планового периода - 2029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06278" w:rsidRPr="00406278" w:rsidRDefault="00406278" w:rsidP="00A04EB0">
            <w:pPr>
              <w:pStyle w:val="Table"/>
            </w:pPr>
            <w:r w:rsidRPr="00406278">
              <w:t>4-й год планового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Периода - 2030</w:t>
            </w:r>
          </w:p>
        </w:tc>
        <w:tc>
          <w:tcPr>
            <w:tcW w:w="1809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</w:p>
        </w:tc>
      </w:tr>
      <w:tr w:rsidR="00406278" w:rsidRPr="00406278" w:rsidTr="00A67C54">
        <w:tc>
          <w:tcPr>
            <w:tcW w:w="2835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8</w:t>
            </w:r>
          </w:p>
        </w:tc>
        <w:tc>
          <w:tcPr>
            <w:tcW w:w="1809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10</w:t>
            </w:r>
          </w:p>
        </w:tc>
        <w:tc>
          <w:tcPr>
            <w:tcW w:w="1667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11</w:t>
            </w:r>
          </w:p>
        </w:tc>
      </w:tr>
      <w:tr w:rsidR="00406278" w:rsidRPr="00406278" w:rsidTr="00A67C54">
        <w:tc>
          <w:tcPr>
            <w:tcW w:w="14816" w:type="dxa"/>
            <w:gridSpan w:val="10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  <w:color w:val="000000"/>
              </w:rPr>
            </w:pPr>
            <w:r w:rsidRPr="00406278">
              <w:rPr>
                <w:noProof/>
                <w:color w:val="000000"/>
              </w:rPr>
              <w:t>Цель муниципальной программы «</w:t>
            </w:r>
            <w:r w:rsidRPr="00406278">
              <w:t>Сокращение доли автомобильных дорог Людиновского муниципального округа Калужской области, не соответствующих нормативным требованиям</w:t>
            </w:r>
            <w:r w:rsidRPr="00406278">
              <w:rPr>
                <w:noProof/>
                <w:color w:val="000000"/>
              </w:rPr>
              <w:t>»</w:t>
            </w:r>
          </w:p>
        </w:tc>
      </w:tr>
      <w:tr w:rsidR="00406278" w:rsidRPr="00406278" w:rsidTr="00A67C54">
        <w:tc>
          <w:tcPr>
            <w:tcW w:w="2835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  <w:color w:val="000000"/>
              </w:rPr>
            </w:pPr>
            <w:r w:rsidRPr="00406278">
              <w:t>Доля автомобильных дорог общего пользования 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993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%</w:t>
            </w:r>
          </w:p>
        </w:tc>
        <w:tc>
          <w:tcPr>
            <w:tcW w:w="1842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6278" w:rsidRPr="00406278" w:rsidRDefault="00406278" w:rsidP="00A04EB0">
            <w:pPr>
              <w:pStyle w:val="Table"/>
            </w:pPr>
            <w:r w:rsidRPr="00406278">
              <w:t>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6278" w:rsidRPr="00406278" w:rsidRDefault="00406278" w:rsidP="00A04EB0">
            <w:pPr>
              <w:pStyle w:val="Table"/>
            </w:pPr>
            <w:r w:rsidRPr="00406278">
              <w:t>38,5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6278" w:rsidRPr="00406278" w:rsidRDefault="00406278" w:rsidP="00A04EB0">
            <w:pPr>
              <w:pStyle w:val="Table"/>
            </w:pPr>
            <w:r w:rsidRPr="00406278">
              <w:t>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6278" w:rsidRPr="00406278" w:rsidRDefault="00406278" w:rsidP="00A04EB0">
            <w:pPr>
              <w:pStyle w:val="Table"/>
            </w:pPr>
            <w:r w:rsidRPr="00406278">
              <w:t>39,5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6278" w:rsidRPr="00406278" w:rsidRDefault="00406278" w:rsidP="00A04EB0">
            <w:pPr>
              <w:pStyle w:val="Table"/>
            </w:pPr>
            <w:r w:rsidRPr="00406278">
              <w:t>40</w:t>
            </w:r>
          </w:p>
        </w:tc>
        <w:tc>
          <w:tcPr>
            <w:tcW w:w="1809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rPr>
                <w:noProof/>
              </w:rPr>
              <w:t>Отдел ЖКХ, транспорта и дорожной деятельности</w:t>
            </w:r>
          </w:p>
        </w:tc>
        <w:tc>
          <w:tcPr>
            <w:tcW w:w="1667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</w:p>
        </w:tc>
      </w:tr>
    </w:tbl>
    <w:p w:rsidR="00406278" w:rsidRPr="00406278" w:rsidRDefault="00406278" w:rsidP="00406278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  <w:sectPr w:rsidR="00406278" w:rsidRPr="00406278" w:rsidSect="00A67C54">
          <w:pgSz w:w="16838" w:h="11905" w:orient="landscape"/>
          <w:pgMar w:top="1701" w:right="1134" w:bottom="851" w:left="1134" w:header="0" w:footer="0" w:gutter="0"/>
          <w:cols w:space="720"/>
          <w:titlePg/>
        </w:sectPr>
      </w:pPr>
    </w:p>
    <w:p w:rsidR="00406278" w:rsidRPr="00A04EB0" w:rsidRDefault="00406278" w:rsidP="00406278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A04EB0">
        <w:rPr>
          <w:rFonts w:ascii="Arial" w:hAnsi="Arial" w:cs="Arial"/>
          <w:sz w:val="24"/>
          <w:szCs w:val="24"/>
        </w:rPr>
        <w:lastRenderedPageBreak/>
        <w:t>Направление: «Повышение безопасности дорожного движения Людиновского муниципального округа Калужской области из-за сопутствующих дорожных условий»</w:t>
      </w:r>
    </w:p>
    <w:p w:rsidR="00406278" w:rsidRPr="00A04EB0" w:rsidRDefault="00406278" w:rsidP="00406278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</w:p>
    <w:p w:rsidR="00406278" w:rsidRPr="00A04EB0" w:rsidRDefault="00406278" w:rsidP="00406278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A04EB0">
        <w:rPr>
          <w:rFonts w:ascii="Arial" w:hAnsi="Arial" w:cs="Arial"/>
          <w:sz w:val="24"/>
          <w:szCs w:val="24"/>
        </w:rPr>
        <w:t>Паспорт</w:t>
      </w:r>
    </w:p>
    <w:p w:rsidR="00406278" w:rsidRPr="00A04EB0" w:rsidRDefault="00406278" w:rsidP="00406278">
      <w:pPr>
        <w:pStyle w:val="ConsPlusNormal"/>
        <w:jc w:val="both"/>
        <w:rPr>
          <w:sz w:val="24"/>
          <w:szCs w:val="24"/>
        </w:rPr>
      </w:pPr>
      <w:r w:rsidRPr="00A04EB0">
        <w:rPr>
          <w:sz w:val="24"/>
          <w:szCs w:val="24"/>
        </w:rPr>
        <w:t>Комплекса процессных мероприятий «Повышение безопасности дорожного движения Людиновского муниципального округа Калужской области из-за сопутствующих дорожных условий»</w:t>
      </w:r>
    </w:p>
    <w:p w:rsidR="00406278" w:rsidRPr="00A04EB0" w:rsidRDefault="00406278" w:rsidP="00406278">
      <w:pPr>
        <w:pStyle w:val="ConsPlusNormal"/>
        <w:jc w:val="both"/>
        <w:rPr>
          <w:sz w:val="24"/>
          <w:szCs w:val="24"/>
        </w:rPr>
      </w:pPr>
    </w:p>
    <w:p w:rsidR="00406278" w:rsidRPr="00A04EB0" w:rsidRDefault="001F1624" w:rsidP="001F1624">
      <w:pPr>
        <w:spacing w:after="4" w:line="259" w:lineRule="auto"/>
        <w:ind w:left="2331" w:right="-8" w:firstLine="0"/>
        <w:rPr>
          <w:rFonts w:cs="Arial"/>
          <w:color w:val="000000"/>
        </w:rPr>
      </w:pPr>
      <w:r>
        <w:rPr>
          <w:rFonts w:cs="Arial"/>
          <w:color w:val="000000"/>
        </w:rPr>
        <w:t>1.</w:t>
      </w:r>
      <w:r w:rsidR="00406278" w:rsidRPr="00A04EB0">
        <w:rPr>
          <w:rFonts w:cs="Arial"/>
          <w:color w:val="000000"/>
        </w:rPr>
        <w:t>Основные положения</w:t>
      </w:r>
      <w:r w:rsidR="00406278" w:rsidRPr="00A04EB0">
        <w:rPr>
          <w:rFonts w:cs="Arial"/>
          <w:noProof/>
          <w:color w:val="000000"/>
        </w:rPr>
        <w:drawing>
          <wp:inline distT="0" distB="0" distL="0" distR="0">
            <wp:extent cx="5715" cy="571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278" w:rsidRPr="00406278" w:rsidRDefault="00406278" w:rsidP="00406278">
      <w:pPr>
        <w:spacing w:after="4"/>
        <w:ind w:right="-8"/>
        <w:rPr>
          <w:rFonts w:cs="Arial"/>
          <w:noProof/>
          <w:color w:val="000000"/>
        </w:rPr>
      </w:pP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6"/>
        <w:gridCol w:w="540"/>
        <w:gridCol w:w="2880"/>
        <w:gridCol w:w="3661"/>
      </w:tblGrid>
      <w:tr w:rsidR="00406278" w:rsidRPr="00406278" w:rsidTr="00A67C54">
        <w:tc>
          <w:tcPr>
            <w:tcW w:w="2416" w:type="dxa"/>
            <w:shd w:val="clear" w:color="auto" w:fill="auto"/>
          </w:tcPr>
          <w:p w:rsidR="00406278" w:rsidRPr="00406278" w:rsidRDefault="00406278" w:rsidP="00A04EB0">
            <w:pPr>
              <w:pStyle w:val="Table0"/>
            </w:pPr>
            <w:r w:rsidRPr="00406278">
              <w:t>Наименование структурного элемента</w:t>
            </w:r>
          </w:p>
        </w:tc>
        <w:tc>
          <w:tcPr>
            <w:tcW w:w="7081" w:type="dxa"/>
            <w:gridSpan w:val="3"/>
            <w:shd w:val="clear" w:color="auto" w:fill="auto"/>
          </w:tcPr>
          <w:p w:rsidR="00406278" w:rsidRPr="00406278" w:rsidRDefault="00406278" w:rsidP="00A04EB0">
            <w:pPr>
              <w:pStyle w:val="Table0"/>
              <w:rPr>
                <w:color w:val="000000"/>
              </w:rPr>
            </w:pPr>
            <w:r w:rsidRPr="00406278">
              <w:t>Повышение безопасности дорожного движения Людиновского муниципального округа Калужской области из-за сопутствующих дорожных условий</w:t>
            </w:r>
          </w:p>
        </w:tc>
      </w:tr>
      <w:tr w:rsidR="00406278" w:rsidRPr="00406278" w:rsidTr="00A67C54">
        <w:tc>
          <w:tcPr>
            <w:tcW w:w="2416" w:type="dxa"/>
            <w:shd w:val="clear" w:color="auto" w:fill="auto"/>
          </w:tcPr>
          <w:p w:rsidR="00406278" w:rsidRPr="00406278" w:rsidRDefault="00406278" w:rsidP="00A04EB0">
            <w:pPr>
              <w:pStyle w:val="Table0"/>
            </w:pPr>
            <w:r w:rsidRPr="00406278">
              <w:t>Срок реализации структурного элемента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2026</w:t>
            </w:r>
          </w:p>
        </w:tc>
        <w:tc>
          <w:tcPr>
            <w:tcW w:w="3661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2030</w:t>
            </w:r>
          </w:p>
        </w:tc>
      </w:tr>
      <w:tr w:rsidR="00406278" w:rsidRPr="00406278" w:rsidTr="00A67C54">
        <w:tc>
          <w:tcPr>
            <w:tcW w:w="2416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Ответственный исполнитель структурного элемента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Отдел ЖКХ, транспорта и дорожной деятельности</w:t>
            </w:r>
          </w:p>
        </w:tc>
        <w:tc>
          <w:tcPr>
            <w:tcW w:w="3661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Зав. отделом ЖКХ, транспорта и дорожной деятельности</w:t>
            </w:r>
          </w:p>
        </w:tc>
      </w:tr>
      <w:tr w:rsidR="00406278" w:rsidRPr="00406278" w:rsidTr="00A67C54">
        <w:tc>
          <w:tcPr>
            <w:tcW w:w="2416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Связь с муниципальными программами</w:t>
            </w:r>
          </w:p>
        </w:tc>
        <w:tc>
          <w:tcPr>
            <w:tcW w:w="540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1</w:t>
            </w:r>
          </w:p>
        </w:tc>
        <w:tc>
          <w:tcPr>
            <w:tcW w:w="2880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color w:val="000000"/>
              </w:rPr>
            </w:pPr>
            <w:r w:rsidRPr="00406278">
              <w:t>Развитие дорожного хозяйства на территории Людиновского муниципального округа Калужской области</w:t>
            </w:r>
          </w:p>
        </w:tc>
        <w:tc>
          <w:tcPr>
            <w:tcW w:w="3661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 xml:space="preserve">Развитие предпринимательства на территории 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Людиновского муниципального округа Калужской области</w:t>
            </w:r>
          </w:p>
        </w:tc>
      </w:tr>
      <w:tr w:rsidR="00406278" w:rsidRPr="00406278" w:rsidTr="00A67C54">
        <w:tc>
          <w:tcPr>
            <w:tcW w:w="2416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540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2</w:t>
            </w:r>
          </w:p>
        </w:tc>
        <w:tc>
          <w:tcPr>
            <w:tcW w:w="2880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Муниципальная программа</w:t>
            </w:r>
          </w:p>
        </w:tc>
        <w:tc>
          <w:tcPr>
            <w:tcW w:w="3661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(наименование)</w:t>
            </w:r>
          </w:p>
        </w:tc>
      </w:tr>
    </w:tbl>
    <w:p w:rsidR="00406278" w:rsidRPr="00406278" w:rsidRDefault="00406278" w:rsidP="00406278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  <w:sectPr w:rsidR="00406278" w:rsidRPr="00406278" w:rsidSect="00A67C54">
          <w:pgSz w:w="11905" w:h="16838"/>
          <w:pgMar w:top="1134" w:right="851" w:bottom="1134" w:left="1701" w:header="0" w:footer="0" w:gutter="0"/>
          <w:cols w:space="720"/>
          <w:titlePg/>
        </w:sectPr>
      </w:pPr>
    </w:p>
    <w:p w:rsidR="00406278" w:rsidRPr="00406278" w:rsidRDefault="00A04EB0" w:rsidP="00A04EB0">
      <w:pPr>
        <w:spacing w:after="120" w:line="259" w:lineRule="auto"/>
        <w:ind w:left="2331" w:right="-8" w:firstLine="0"/>
        <w:jc w:val="center"/>
        <w:rPr>
          <w:rFonts w:cs="Arial"/>
          <w:color w:val="000000"/>
        </w:rPr>
      </w:pPr>
      <w:r>
        <w:rPr>
          <w:rFonts w:cs="Arial"/>
          <w:b/>
          <w:color w:val="000000"/>
        </w:rPr>
        <w:lastRenderedPageBreak/>
        <w:t>1.</w:t>
      </w:r>
      <w:r w:rsidR="00406278" w:rsidRPr="00406278">
        <w:rPr>
          <w:rFonts w:cs="Arial"/>
          <w:b/>
          <w:color w:val="000000"/>
        </w:rPr>
        <w:t>Показатели структурных элементов Программы</w:t>
      </w:r>
      <w:r w:rsidR="00406278" w:rsidRPr="00406278">
        <w:rPr>
          <w:rFonts w:cs="Arial"/>
          <w:noProof/>
          <w:color w:val="000000"/>
        </w:rPr>
        <w:drawing>
          <wp:inline distT="0" distB="0" distL="0" distR="0">
            <wp:extent cx="5715" cy="571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278" w:rsidRPr="00406278" w:rsidRDefault="00406278" w:rsidP="00A04EB0">
      <w:pPr>
        <w:spacing w:after="14" w:line="247" w:lineRule="auto"/>
        <w:ind w:left="2331" w:right="-8"/>
        <w:jc w:val="center"/>
        <w:rPr>
          <w:rFonts w:cs="Arial"/>
          <w:color w:val="000000"/>
        </w:rPr>
      </w:pPr>
      <w:r w:rsidRPr="00406278">
        <w:rPr>
          <w:rFonts w:cs="Arial"/>
          <w:color w:val="000000"/>
        </w:rPr>
        <w:t>«</w:t>
      </w:r>
      <w:r w:rsidRPr="00406278">
        <w:rPr>
          <w:rFonts w:cs="Arial"/>
        </w:rPr>
        <w:t xml:space="preserve">Развитие дорожного хозяйства на территории </w:t>
      </w:r>
      <w:r w:rsidRPr="00406278">
        <w:rPr>
          <w:rFonts w:cs="Arial"/>
          <w:bCs/>
        </w:rPr>
        <w:t>Людиновского муниципального округа Калужской области</w:t>
      </w:r>
      <w:r w:rsidRPr="00406278">
        <w:rPr>
          <w:rFonts w:cs="Arial"/>
          <w:color w:val="000000"/>
        </w:rPr>
        <w:t>»</w:t>
      </w:r>
      <w:r w:rsidR="00AC3971">
        <w:rPr>
          <w:rFonts w:cs="Arial"/>
          <w:color w:val="000000"/>
        </w:rPr>
        <w:t xml:space="preserve"> </w:t>
      </w:r>
      <w:r w:rsidRPr="00406278">
        <w:rPr>
          <w:rFonts w:cs="Arial"/>
          <w:color w:val="000000"/>
        </w:rPr>
        <w:t>Направление</w:t>
      </w:r>
      <w:r w:rsidR="00D0581C" w:rsidRPr="00406278">
        <w:rPr>
          <w:rFonts w:cs="Arial"/>
          <w:color w:val="000000"/>
        </w:rPr>
        <w:t>:</w:t>
      </w:r>
      <w:r w:rsidR="00F3396F">
        <w:rPr>
          <w:rFonts w:cs="Arial"/>
          <w:color w:val="000000"/>
        </w:rPr>
        <w:t xml:space="preserve"> </w:t>
      </w:r>
      <w:r w:rsidRPr="00406278">
        <w:rPr>
          <w:rFonts w:cs="Arial"/>
          <w:color w:val="000000"/>
        </w:rPr>
        <w:t>«</w:t>
      </w:r>
      <w:r w:rsidRPr="00406278">
        <w:rPr>
          <w:rFonts w:cs="Arial"/>
        </w:rPr>
        <w:t>Повышение безопасности дорожного движения Людиновского муниципального округа Калужской области из-за сопутствующих дорожных условий</w:t>
      </w:r>
      <w:r w:rsidRPr="00406278">
        <w:rPr>
          <w:rFonts w:cs="Arial"/>
          <w:color w:val="000000"/>
        </w:rPr>
        <w:t>»</w:t>
      </w:r>
    </w:p>
    <w:p w:rsidR="00406278" w:rsidRPr="00406278" w:rsidRDefault="00406278" w:rsidP="00406278">
      <w:pPr>
        <w:spacing w:after="4"/>
        <w:ind w:right="-8"/>
        <w:rPr>
          <w:rFonts w:cs="Arial"/>
          <w:noProof/>
          <w:color w:val="000000"/>
        </w:rPr>
      </w:pPr>
    </w:p>
    <w:tbl>
      <w:tblPr>
        <w:tblpPr w:leftFromText="180" w:rightFromText="180" w:vertAnchor="text" w:tblpY="1"/>
        <w:tblOverlap w:val="never"/>
        <w:tblW w:w="15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993"/>
        <w:gridCol w:w="1842"/>
        <w:gridCol w:w="1134"/>
        <w:gridCol w:w="1134"/>
        <w:gridCol w:w="1134"/>
        <w:gridCol w:w="1134"/>
        <w:gridCol w:w="1134"/>
        <w:gridCol w:w="2093"/>
        <w:gridCol w:w="1667"/>
      </w:tblGrid>
      <w:tr w:rsidR="00406278" w:rsidRPr="00406278" w:rsidTr="00A67C54">
        <w:trPr>
          <w:cantSplit/>
          <w:trHeight w:val="641"/>
        </w:trPr>
        <w:tc>
          <w:tcPr>
            <w:tcW w:w="2835" w:type="dxa"/>
            <w:vMerge w:val="restart"/>
            <w:shd w:val="clear" w:color="auto" w:fill="auto"/>
            <w:textDirection w:val="btLr"/>
          </w:tcPr>
          <w:p w:rsidR="00406278" w:rsidRPr="00406278" w:rsidRDefault="00406278" w:rsidP="00A04EB0">
            <w:pPr>
              <w:pStyle w:val="Table0"/>
              <w:rPr>
                <w:noProof/>
              </w:rPr>
            </w:pPr>
            <w:r w:rsidRPr="00406278">
              <w:t>Наименование показателя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</w:tcPr>
          <w:p w:rsidR="00406278" w:rsidRPr="00406278" w:rsidRDefault="00406278" w:rsidP="00A04EB0">
            <w:pPr>
              <w:pStyle w:val="Table0"/>
              <w:rPr>
                <w:noProof/>
              </w:rPr>
            </w:pPr>
            <w:r w:rsidRPr="00406278">
              <w:t>Единица измерения</w:t>
            </w:r>
          </w:p>
        </w:tc>
        <w:tc>
          <w:tcPr>
            <w:tcW w:w="1842" w:type="dxa"/>
            <w:vMerge w:val="restart"/>
            <w:shd w:val="clear" w:color="auto" w:fill="auto"/>
            <w:textDirection w:val="btLr"/>
          </w:tcPr>
          <w:p w:rsidR="00406278" w:rsidRPr="00406278" w:rsidRDefault="00406278" w:rsidP="00A04EB0">
            <w:pPr>
              <w:pStyle w:val="Table0"/>
              <w:rPr>
                <w:noProof/>
              </w:rPr>
            </w:pPr>
            <w:r w:rsidRPr="00406278">
              <w:t>Базовое значение показателя</w:t>
            </w:r>
            <w:r w:rsidRPr="00406278">
              <w:tab/>
              <w:t>(в году, предшествующем очередному финансовому году</w:t>
            </w:r>
            <w:r w:rsidRPr="00406278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67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6278">
              <w:t>) - 2025</w:t>
            </w:r>
          </w:p>
        </w:tc>
        <w:tc>
          <w:tcPr>
            <w:tcW w:w="5670" w:type="dxa"/>
            <w:gridSpan w:val="5"/>
            <w:shd w:val="clear" w:color="auto" w:fill="auto"/>
          </w:tcPr>
          <w:p w:rsidR="00406278" w:rsidRPr="00406278" w:rsidRDefault="00406278" w:rsidP="00A04EB0">
            <w:pPr>
              <w:pStyle w:val="Table0"/>
              <w:rPr>
                <w:noProof/>
              </w:rPr>
            </w:pPr>
            <w:r w:rsidRPr="00406278">
              <w:t>Планируемое значение показателя</w:t>
            </w:r>
          </w:p>
        </w:tc>
        <w:tc>
          <w:tcPr>
            <w:tcW w:w="2093" w:type="dxa"/>
            <w:vMerge w:val="restart"/>
            <w:shd w:val="clear" w:color="auto" w:fill="auto"/>
            <w:textDirection w:val="btLr"/>
          </w:tcPr>
          <w:p w:rsidR="00406278" w:rsidRPr="00406278" w:rsidRDefault="00406278" w:rsidP="00A04EB0">
            <w:pPr>
              <w:pStyle w:val="Table0"/>
              <w:rPr>
                <w:noProof/>
              </w:rPr>
            </w:pPr>
            <w:r w:rsidRPr="00406278">
              <w:t>Ответственный за достижение показателя</w:t>
            </w:r>
          </w:p>
        </w:tc>
        <w:tc>
          <w:tcPr>
            <w:tcW w:w="1667" w:type="dxa"/>
            <w:vMerge w:val="restart"/>
            <w:shd w:val="clear" w:color="auto" w:fill="auto"/>
            <w:textDirection w:val="btLr"/>
          </w:tcPr>
          <w:p w:rsidR="00406278" w:rsidRPr="00406278" w:rsidRDefault="00406278" w:rsidP="00A04EB0">
            <w:pPr>
              <w:pStyle w:val="Table0"/>
              <w:rPr>
                <w:noProof/>
              </w:rPr>
            </w:pPr>
            <w:r w:rsidRPr="00406278">
              <w:t>Связь с показателями государственной программы Калужской области (при наличии</w:t>
            </w:r>
            <w:r w:rsidRPr="00406278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68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6278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69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06278">
              <w:tab/>
              <w:t>такой связи)</w:t>
            </w:r>
            <w:r w:rsidRPr="00406278">
              <w:rPr>
                <w:noProof/>
              </w:rPr>
              <w:drawing>
                <wp:inline distT="0" distB="0" distL="0" distR="0">
                  <wp:extent cx="5715" cy="5715"/>
                  <wp:effectExtent l="0" t="0" r="0" b="0"/>
                  <wp:docPr id="70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6278" w:rsidRPr="00406278" w:rsidTr="00A67C54">
        <w:trPr>
          <w:cantSplit/>
          <w:trHeight w:val="2124"/>
        </w:trPr>
        <w:tc>
          <w:tcPr>
            <w:tcW w:w="2835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0"/>
              <w:rPr>
                <w:noProof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0"/>
              <w:rPr>
                <w:noProof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0"/>
              <w:rPr>
                <w:noProof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t>Очередной финансовый  год - 2026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t>1-й год планового периода - 2027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06278" w:rsidRPr="00406278" w:rsidRDefault="00406278" w:rsidP="00A04EB0">
            <w:pPr>
              <w:pStyle w:val="Table"/>
            </w:pPr>
            <w:r w:rsidRPr="00406278">
              <w:t>2-й год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планового периода - 2028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06278" w:rsidRPr="00406278" w:rsidRDefault="00406278" w:rsidP="00A04EB0">
            <w:pPr>
              <w:pStyle w:val="Table"/>
            </w:pPr>
            <w:r w:rsidRPr="00406278">
              <w:t>3-й год планового периода - 2029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406278" w:rsidRPr="00406278" w:rsidRDefault="00406278" w:rsidP="00A04EB0">
            <w:pPr>
              <w:pStyle w:val="Table"/>
            </w:pPr>
            <w:r w:rsidRPr="00406278">
              <w:t>4-й год планового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Периода - 2030</w:t>
            </w:r>
          </w:p>
        </w:tc>
        <w:tc>
          <w:tcPr>
            <w:tcW w:w="2093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</w:p>
        </w:tc>
      </w:tr>
      <w:tr w:rsidR="00406278" w:rsidRPr="00406278" w:rsidTr="00A67C54">
        <w:tc>
          <w:tcPr>
            <w:tcW w:w="2835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8</w:t>
            </w:r>
          </w:p>
        </w:tc>
        <w:tc>
          <w:tcPr>
            <w:tcW w:w="2093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10</w:t>
            </w:r>
          </w:p>
        </w:tc>
        <w:tc>
          <w:tcPr>
            <w:tcW w:w="1667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11</w:t>
            </w:r>
          </w:p>
        </w:tc>
      </w:tr>
      <w:tr w:rsidR="00406278" w:rsidRPr="00406278" w:rsidTr="00A67C54">
        <w:tc>
          <w:tcPr>
            <w:tcW w:w="15100" w:type="dxa"/>
            <w:gridSpan w:val="10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  <w:color w:val="000000"/>
              </w:rPr>
            </w:pPr>
            <w:r w:rsidRPr="00406278">
              <w:rPr>
                <w:noProof/>
                <w:color w:val="000000"/>
              </w:rPr>
              <w:t>Цель муниципальной программы «</w:t>
            </w:r>
            <w:r w:rsidRPr="00406278">
              <w:t xml:space="preserve"> повышение комплексной безопасности и устойчивости транспортной системы Людиновского муниципального округа Калужской области</w:t>
            </w:r>
            <w:r w:rsidRPr="00406278">
              <w:rPr>
                <w:noProof/>
                <w:color w:val="000000"/>
              </w:rPr>
              <w:t>»</w:t>
            </w:r>
          </w:p>
        </w:tc>
      </w:tr>
      <w:tr w:rsidR="00406278" w:rsidRPr="00406278" w:rsidTr="00A67C54">
        <w:tc>
          <w:tcPr>
            <w:tcW w:w="2835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b/>
              </w:rPr>
            </w:pPr>
            <w:r w:rsidRPr="00406278">
              <w:t>Количество дорожно-транспортных происшествий на сети дорог Людиновского муниципального округа из-за сопутствующих дорожных условий</w:t>
            </w:r>
          </w:p>
        </w:tc>
        <w:tc>
          <w:tcPr>
            <w:tcW w:w="99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единиц</w:t>
            </w:r>
          </w:p>
        </w:tc>
        <w:tc>
          <w:tcPr>
            <w:tcW w:w="1842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11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06278" w:rsidRPr="00406278" w:rsidRDefault="00406278" w:rsidP="00A04EB0">
            <w:pPr>
              <w:pStyle w:val="Table"/>
            </w:pPr>
            <w:r w:rsidRPr="00406278">
              <w:t>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06278" w:rsidRPr="00406278" w:rsidRDefault="00406278" w:rsidP="00A04EB0">
            <w:pPr>
              <w:pStyle w:val="Table"/>
            </w:pPr>
            <w:r w:rsidRPr="00406278">
              <w:t>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06278" w:rsidRPr="00406278" w:rsidRDefault="00406278" w:rsidP="00A04EB0">
            <w:pPr>
              <w:pStyle w:val="Table"/>
            </w:pPr>
            <w:r w:rsidRPr="00406278">
              <w:t>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06278" w:rsidRPr="00406278" w:rsidRDefault="00406278" w:rsidP="00A04EB0">
            <w:pPr>
              <w:pStyle w:val="Table"/>
            </w:pPr>
            <w:r w:rsidRPr="00406278">
              <w:t>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06278" w:rsidRPr="00406278" w:rsidRDefault="00406278" w:rsidP="00A04EB0">
            <w:pPr>
              <w:pStyle w:val="Table"/>
            </w:pPr>
            <w:r w:rsidRPr="00406278">
              <w:t>9</w:t>
            </w:r>
          </w:p>
        </w:tc>
        <w:tc>
          <w:tcPr>
            <w:tcW w:w="209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rPr>
                <w:noProof/>
              </w:rPr>
              <w:t>Отдел ЖКХ, транспорта и дорожной деятельности</w:t>
            </w:r>
          </w:p>
        </w:tc>
        <w:tc>
          <w:tcPr>
            <w:tcW w:w="166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</w:tr>
    </w:tbl>
    <w:p w:rsidR="00406278" w:rsidRPr="00406278" w:rsidRDefault="00406278" w:rsidP="00406278">
      <w:pPr>
        <w:spacing w:after="4"/>
        <w:ind w:right="-8"/>
        <w:rPr>
          <w:rFonts w:cs="Arial"/>
          <w:noProof/>
          <w:color w:val="000000"/>
        </w:rPr>
        <w:sectPr w:rsidR="00406278" w:rsidRPr="00406278" w:rsidSect="00A67C54">
          <w:pgSz w:w="16838" w:h="11905" w:orient="landscape"/>
          <w:pgMar w:top="1701" w:right="1134" w:bottom="851" w:left="1134" w:header="0" w:footer="0" w:gutter="0"/>
          <w:cols w:space="720"/>
          <w:titlePg/>
        </w:sectPr>
      </w:pPr>
    </w:p>
    <w:p w:rsidR="00406278" w:rsidRPr="00406278" w:rsidRDefault="00406278" w:rsidP="00406278">
      <w:pPr>
        <w:spacing w:after="14" w:line="247" w:lineRule="auto"/>
        <w:ind w:left="1971" w:right="-8"/>
        <w:jc w:val="center"/>
        <w:rPr>
          <w:rFonts w:cs="Arial"/>
          <w:b/>
          <w:color w:val="000000"/>
        </w:rPr>
      </w:pPr>
      <w:r w:rsidRPr="00406278">
        <w:rPr>
          <w:rFonts w:cs="Arial"/>
          <w:b/>
          <w:color w:val="000000"/>
        </w:rPr>
        <w:lastRenderedPageBreak/>
        <w:t xml:space="preserve">3.Сведения о финансировании структурных элементов муниципальной программы </w:t>
      </w:r>
    </w:p>
    <w:tbl>
      <w:tblPr>
        <w:tblpPr w:leftFromText="180" w:rightFromText="180" w:vertAnchor="text" w:tblpY="1"/>
        <w:tblOverlap w:val="never"/>
        <w:tblW w:w="15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552"/>
        <w:gridCol w:w="2126"/>
        <w:gridCol w:w="1843"/>
        <w:gridCol w:w="1384"/>
        <w:gridCol w:w="1417"/>
        <w:gridCol w:w="1263"/>
        <w:gridCol w:w="1263"/>
        <w:gridCol w:w="1263"/>
        <w:gridCol w:w="1253"/>
        <w:gridCol w:w="10"/>
      </w:tblGrid>
      <w:tr w:rsidR="00406278" w:rsidRPr="00406278" w:rsidTr="00AC3971">
        <w:tc>
          <w:tcPr>
            <w:tcW w:w="675" w:type="dxa"/>
            <w:vMerge w:val="restart"/>
            <w:shd w:val="clear" w:color="auto" w:fill="auto"/>
          </w:tcPr>
          <w:p w:rsidR="00406278" w:rsidRPr="00406278" w:rsidRDefault="00406278" w:rsidP="00A04EB0">
            <w:pPr>
              <w:pStyle w:val="Table0"/>
            </w:pPr>
            <w:r w:rsidRPr="00406278">
              <w:t>№п/п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406278" w:rsidRPr="00406278" w:rsidRDefault="00406278" w:rsidP="00A04EB0">
            <w:pPr>
              <w:pStyle w:val="Table0"/>
            </w:pPr>
            <w:r w:rsidRPr="00406278">
              <w:t>Наименование мероприятия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06278" w:rsidRPr="00406278" w:rsidRDefault="00406278" w:rsidP="00A04EB0">
            <w:pPr>
              <w:pStyle w:val="Table0"/>
            </w:pPr>
            <w:r w:rsidRPr="00406278">
              <w:t>Ответственное лицо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06278" w:rsidRPr="00406278" w:rsidRDefault="00406278" w:rsidP="00A04EB0">
            <w:pPr>
              <w:pStyle w:val="Table0"/>
            </w:pPr>
            <w:r w:rsidRPr="00406278">
              <w:t>Источник финансового обеспечения</w:t>
            </w:r>
          </w:p>
        </w:tc>
        <w:tc>
          <w:tcPr>
            <w:tcW w:w="7853" w:type="dxa"/>
            <w:gridSpan w:val="7"/>
            <w:shd w:val="clear" w:color="auto" w:fill="auto"/>
          </w:tcPr>
          <w:p w:rsidR="00406278" w:rsidRPr="00406278" w:rsidRDefault="00406278" w:rsidP="00A04EB0">
            <w:pPr>
              <w:pStyle w:val="Table0"/>
            </w:pPr>
            <w:r w:rsidRPr="00406278">
              <w:t>Объем средств на реализацию мероприятий на очередной финансовый год и плановый период</w:t>
            </w:r>
          </w:p>
        </w:tc>
      </w:tr>
      <w:tr w:rsidR="00406278" w:rsidRPr="00406278" w:rsidTr="00AC3971">
        <w:trPr>
          <w:trHeight w:val="386"/>
        </w:trPr>
        <w:tc>
          <w:tcPr>
            <w:tcW w:w="675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0"/>
            </w:pPr>
          </w:p>
        </w:tc>
        <w:tc>
          <w:tcPr>
            <w:tcW w:w="2552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0"/>
            </w:pPr>
          </w:p>
        </w:tc>
        <w:tc>
          <w:tcPr>
            <w:tcW w:w="2126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0"/>
            </w:pPr>
          </w:p>
        </w:tc>
        <w:tc>
          <w:tcPr>
            <w:tcW w:w="1843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0"/>
            </w:pPr>
          </w:p>
        </w:tc>
        <w:tc>
          <w:tcPr>
            <w:tcW w:w="1384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Всего:</w:t>
            </w:r>
          </w:p>
        </w:tc>
        <w:tc>
          <w:tcPr>
            <w:tcW w:w="141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2026 год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2027 год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2028 год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2029 год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2030 год</w:t>
            </w:r>
          </w:p>
        </w:tc>
      </w:tr>
      <w:tr w:rsidR="00406278" w:rsidRPr="00406278" w:rsidTr="00AC3971">
        <w:tc>
          <w:tcPr>
            <w:tcW w:w="675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1</w:t>
            </w:r>
          </w:p>
        </w:tc>
        <w:tc>
          <w:tcPr>
            <w:tcW w:w="2552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2</w:t>
            </w:r>
          </w:p>
        </w:tc>
        <w:tc>
          <w:tcPr>
            <w:tcW w:w="2126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3</w:t>
            </w:r>
          </w:p>
        </w:tc>
        <w:tc>
          <w:tcPr>
            <w:tcW w:w="184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4</w:t>
            </w:r>
          </w:p>
        </w:tc>
        <w:tc>
          <w:tcPr>
            <w:tcW w:w="1384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5</w:t>
            </w:r>
          </w:p>
        </w:tc>
        <w:tc>
          <w:tcPr>
            <w:tcW w:w="141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6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7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8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9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10</w:t>
            </w:r>
          </w:p>
        </w:tc>
      </w:tr>
      <w:tr w:rsidR="00406278" w:rsidRPr="00406278" w:rsidTr="00A67C54">
        <w:tc>
          <w:tcPr>
            <w:tcW w:w="15049" w:type="dxa"/>
            <w:gridSpan w:val="11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Направление (подпрограмма (при наличии))*</w:t>
            </w:r>
          </w:p>
        </w:tc>
      </w:tr>
      <w:tr w:rsidR="00406278" w:rsidRPr="00406278" w:rsidTr="00AC3971">
        <w:trPr>
          <w:gridAfter w:val="1"/>
          <w:wAfter w:w="10" w:type="dxa"/>
        </w:trPr>
        <w:tc>
          <w:tcPr>
            <w:tcW w:w="675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1</w:t>
            </w:r>
          </w:p>
        </w:tc>
        <w:tc>
          <w:tcPr>
            <w:tcW w:w="14364" w:type="dxa"/>
            <w:gridSpan w:val="9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Региональный проект «отсутствует»</w:t>
            </w:r>
          </w:p>
        </w:tc>
      </w:tr>
      <w:tr w:rsidR="00406278" w:rsidRPr="00406278" w:rsidTr="00AC3971">
        <w:tc>
          <w:tcPr>
            <w:tcW w:w="675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2</w:t>
            </w:r>
          </w:p>
        </w:tc>
        <w:tc>
          <w:tcPr>
            <w:tcW w:w="14374" w:type="dxa"/>
            <w:gridSpan w:val="10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Ведомственный проект «отсутствует»</w:t>
            </w:r>
          </w:p>
        </w:tc>
      </w:tr>
      <w:tr w:rsidR="00406278" w:rsidRPr="00406278" w:rsidTr="00AC3971">
        <w:tc>
          <w:tcPr>
            <w:tcW w:w="675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3</w:t>
            </w:r>
          </w:p>
        </w:tc>
        <w:tc>
          <w:tcPr>
            <w:tcW w:w="14374" w:type="dxa"/>
            <w:gridSpan w:val="10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Комплекс процессных мероприятий</w:t>
            </w:r>
          </w:p>
        </w:tc>
      </w:tr>
      <w:tr w:rsidR="00406278" w:rsidRPr="00406278" w:rsidTr="00AC3971">
        <w:tc>
          <w:tcPr>
            <w:tcW w:w="675" w:type="dxa"/>
            <w:vMerge w:val="restart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3.1.</w:t>
            </w:r>
          </w:p>
          <w:p w:rsidR="00406278" w:rsidRPr="00406278" w:rsidRDefault="00406278" w:rsidP="00A04EB0">
            <w:pPr>
              <w:pStyle w:val="Table"/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строительство, реконструкция, и капитальный ремонт, и ремонт автомобильных дорог общего пользования местного значения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Отдел ЖКХ, транспорта и дорожной деятельности</w:t>
            </w:r>
          </w:p>
        </w:tc>
        <w:tc>
          <w:tcPr>
            <w:tcW w:w="184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Всего: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вт.ч.</w:t>
            </w:r>
          </w:p>
        </w:tc>
        <w:tc>
          <w:tcPr>
            <w:tcW w:w="1384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rPr>
                <w:noProof/>
              </w:rPr>
              <w:t>38 376,2</w:t>
            </w:r>
          </w:p>
        </w:tc>
        <w:tc>
          <w:tcPr>
            <w:tcW w:w="141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11 376,2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12 000,0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5 000,0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5 000,0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5 000,0</w:t>
            </w:r>
          </w:p>
        </w:tc>
      </w:tr>
      <w:tr w:rsidR="00406278" w:rsidRPr="00406278" w:rsidTr="00AC3971">
        <w:trPr>
          <w:trHeight w:val="325"/>
        </w:trPr>
        <w:tc>
          <w:tcPr>
            <w:tcW w:w="675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552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Бюджет КО</w:t>
            </w:r>
          </w:p>
        </w:tc>
        <w:tc>
          <w:tcPr>
            <w:tcW w:w="1384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</w:tr>
      <w:tr w:rsidR="00406278" w:rsidRPr="00406278" w:rsidTr="00AC3971">
        <w:tc>
          <w:tcPr>
            <w:tcW w:w="675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552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Бюджет МО</w:t>
            </w:r>
          </w:p>
        </w:tc>
        <w:tc>
          <w:tcPr>
            <w:tcW w:w="1384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38 376,2</w:t>
            </w:r>
          </w:p>
        </w:tc>
        <w:tc>
          <w:tcPr>
            <w:tcW w:w="141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11 376,2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12 000,0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5 000,0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5 000,0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5 000,0</w:t>
            </w:r>
          </w:p>
        </w:tc>
      </w:tr>
      <w:tr w:rsidR="00406278" w:rsidRPr="00406278" w:rsidTr="00AC3971">
        <w:trPr>
          <w:trHeight w:val="802"/>
        </w:trPr>
        <w:tc>
          <w:tcPr>
            <w:tcW w:w="675" w:type="dxa"/>
            <w:vMerge w:val="restart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3.2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текущий ремонт и содержание автомобильных дорог общего пользования местного значения и искусственных дорожных сооружений, в т.ч.: ямочный ремонт, зимнее содержание, летнее содержание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Отдел ЖКХ, транспорта и дорожной деятельности</w:t>
            </w:r>
          </w:p>
        </w:tc>
        <w:tc>
          <w:tcPr>
            <w:tcW w:w="184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Всего: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вт.ч.</w:t>
            </w:r>
          </w:p>
        </w:tc>
        <w:tc>
          <w:tcPr>
            <w:tcW w:w="1384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137 044,424</w:t>
            </w:r>
          </w:p>
        </w:tc>
        <w:tc>
          <w:tcPr>
            <w:tcW w:w="141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27 302,215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28 046,029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27 232,060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27 232,060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27 232,060</w:t>
            </w:r>
          </w:p>
        </w:tc>
      </w:tr>
      <w:tr w:rsidR="00406278" w:rsidRPr="00406278" w:rsidTr="00AC3971">
        <w:trPr>
          <w:trHeight w:val="983"/>
        </w:trPr>
        <w:tc>
          <w:tcPr>
            <w:tcW w:w="675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552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Бюджет КО</w:t>
            </w:r>
          </w:p>
        </w:tc>
        <w:tc>
          <w:tcPr>
            <w:tcW w:w="1384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 xml:space="preserve">0  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</w:tr>
      <w:tr w:rsidR="00406278" w:rsidRPr="00406278" w:rsidTr="00AC3971">
        <w:trPr>
          <w:trHeight w:val="550"/>
        </w:trPr>
        <w:tc>
          <w:tcPr>
            <w:tcW w:w="675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552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Бюджет МО</w:t>
            </w:r>
          </w:p>
        </w:tc>
        <w:tc>
          <w:tcPr>
            <w:tcW w:w="1384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137 044,424</w:t>
            </w:r>
          </w:p>
        </w:tc>
        <w:tc>
          <w:tcPr>
            <w:tcW w:w="141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27 302,215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28 046,029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27 232,060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27 232,060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27 232,060</w:t>
            </w:r>
          </w:p>
        </w:tc>
      </w:tr>
      <w:tr w:rsidR="00406278" w:rsidRPr="00406278" w:rsidTr="00AC3971">
        <w:trPr>
          <w:trHeight w:val="920"/>
        </w:trPr>
        <w:tc>
          <w:tcPr>
            <w:tcW w:w="675" w:type="dxa"/>
            <w:vMerge w:val="restart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3.3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Оформление земельных участков под дорогами</w:t>
            </w:r>
          </w:p>
          <w:p w:rsidR="00406278" w:rsidRPr="00406278" w:rsidRDefault="00406278" w:rsidP="00A04EB0">
            <w:pPr>
              <w:pStyle w:val="Table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Отдел ЖКХ, транспорта и дорожной деятельности</w:t>
            </w:r>
          </w:p>
        </w:tc>
        <w:tc>
          <w:tcPr>
            <w:tcW w:w="184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Всего: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вт.ч.</w:t>
            </w:r>
          </w:p>
        </w:tc>
        <w:tc>
          <w:tcPr>
            <w:tcW w:w="1384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 xml:space="preserve">0  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</w:tr>
      <w:tr w:rsidR="00406278" w:rsidRPr="00406278" w:rsidTr="00AC3971">
        <w:trPr>
          <w:trHeight w:val="920"/>
        </w:trPr>
        <w:tc>
          <w:tcPr>
            <w:tcW w:w="675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552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Бюджет КО</w:t>
            </w:r>
          </w:p>
        </w:tc>
        <w:tc>
          <w:tcPr>
            <w:tcW w:w="1384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 xml:space="preserve">0  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</w:tr>
      <w:tr w:rsidR="00406278" w:rsidRPr="00406278" w:rsidTr="00AC3971">
        <w:trPr>
          <w:trHeight w:val="268"/>
        </w:trPr>
        <w:tc>
          <w:tcPr>
            <w:tcW w:w="675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552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Бюджет МО</w:t>
            </w:r>
          </w:p>
        </w:tc>
        <w:tc>
          <w:tcPr>
            <w:tcW w:w="1384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 xml:space="preserve">0  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</w:tr>
      <w:tr w:rsidR="00406278" w:rsidRPr="00406278" w:rsidTr="00AC3971">
        <w:trPr>
          <w:trHeight w:val="645"/>
        </w:trPr>
        <w:tc>
          <w:tcPr>
            <w:tcW w:w="675" w:type="dxa"/>
            <w:vMerge w:val="restart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3.4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проектно-сметные работы при реконструкции, капитальном ремонте автомобильных дорог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Отдел ЖКХ, транспорта и дорожной деятельности</w:t>
            </w:r>
          </w:p>
        </w:tc>
        <w:tc>
          <w:tcPr>
            <w:tcW w:w="184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Всего: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вт.ч.</w:t>
            </w:r>
          </w:p>
        </w:tc>
        <w:tc>
          <w:tcPr>
            <w:tcW w:w="1384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 xml:space="preserve">0  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</w:tr>
      <w:tr w:rsidR="00406278" w:rsidRPr="00406278" w:rsidTr="00AC3971">
        <w:trPr>
          <w:trHeight w:val="645"/>
        </w:trPr>
        <w:tc>
          <w:tcPr>
            <w:tcW w:w="675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552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Бюджет КО</w:t>
            </w:r>
          </w:p>
        </w:tc>
        <w:tc>
          <w:tcPr>
            <w:tcW w:w="1384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 xml:space="preserve">0  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</w:tr>
      <w:tr w:rsidR="00406278" w:rsidRPr="00406278" w:rsidTr="00AC3971">
        <w:trPr>
          <w:trHeight w:val="285"/>
        </w:trPr>
        <w:tc>
          <w:tcPr>
            <w:tcW w:w="675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552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Бюджет МО</w:t>
            </w:r>
          </w:p>
        </w:tc>
        <w:tc>
          <w:tcPr>
            <w:tcW w:w="1384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 xml:space="preserve">0  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</w:tr>
      <w:tr w:rsidR="00406278" w:rsidRPr="00406278" w:rsidTr="00AC3971">
        <w:trPr>
          <w:trHeight w:val="920"/>
        </w:trPr>
        <w:tc>
          <w:tcPr>
            <w:tcW w:w="675" w:type="dxa"/>
            <w:vMerge w:val="restart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3.5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паспортизация автомобильных дорог общего пользования местного значения на территории Людиновского муниципального округа Калужской области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Отдел ЖКХ, транспорта и дорожной деятельности</w:t>
            </w:r>
          </w:p>
        </w:tc>
        <w:tc>
          <w:tcPr>
            <w:tcW w:w="184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Всего: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вт.ч.</w:t>
            </w:r>
          </w:p>
        </w:tc>
        <w:tc>
          <w:tcPr>
            <w:tcW w:w="1384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 xml:space="preserve">0  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</w:tr>
      <w:tr w:rsidR="00406278" w:rsidRPr="00406278" w:rsidTr="00AC3971">
        <w:trPr>
          <w:trHeight w:val="920"/>
        </w:trPr>
        <w:tc>
          <w:tcPr>
            <w:tcW w:w="675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552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Бюджет КО</w:t>
            </w:r>
          </w:p>
        </w:tc>
        <w:tc>
          <w:tcPr>
            <w:tcW w:w="1384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 xml:space="preserve">0  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</w:tr>
      <w:tr w:rsidR="00406278" w:rsidRPr="00406278" w:rsidTr="00AC3971">
        <w:trPr>
          <w:trHeight w:val="477"/>
        </w:trPr>
        <w:tc>
          <w:tcPr>
            <w:tcW w:w="675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552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Бюджет МО</w:t>
            </w:r>
          </w:p>
        </w:tc>
        <w:tc>
          <w:tcPr>
            <w:tcW w:w="1384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 xml:space="preserve">0  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</w:tr>
      <w:tr w:rsidR="00406278" w:rsidRPr="00406278" w:rsidTr="00AC3971">
        <w:trPr>
          <w:trHeight w:val="550"/>
        </w:trPr>
        <w:tc>
          <w:tcPr>
            <w:tcW w:w="675" w:type="dxa"/>
            <w:vMerge w:val="restart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3.6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разработка ПСД, диагностика, текущий ремонт и содержание мостовых сооружений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Отдел ЖКХ, транспорта и дорожной деятельности</w:t>
            </w:r>
          </w:p>
        </w:tc>
        <w:tc>
          <w:tcPr>
            <w:tcW w:w="184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Всего: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вт.ч.</w:t>
            </w:r>
          </w:p>
        </w:tc>
        <w:tc>
          <w:tcPr>
            <w:tcW w:w="1384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1 029,977</w:t>
            </w:r>
          </w:p>
        </w:tc>
        <w:tc>
          <w:tcPr>
            <w:tcW w:w="141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800,0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229,977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</w:tr>
      <w:tr w:rsidR="00406278" w:rsidRPr="00406278" w:rsidTr="00AC3971">
        <w:trPr>
          <w:trHeight w:val="550"/>
        </w:trPr>
        <w:tc>
          <w:tcPr>
            <w:tcW w:w="675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552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Бюджет КО</w:t>
            </w:r>
          </w:p>
        </w:tc>
        <w:tc>
          <w:tcPr>
            <w:tcW w:w="1384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 xml:space="preserve">0  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</w:tr>
      <w:tr w:rsidR="00406278" w:rsidRPr="00406278" w:rsidTr="00AC3971">
        <w:trPr>
          <w:trHeight w:val="311"/>
        </w:trPr>
        <w:tc>
          <w:tcPr>
            <w:tcW w:w="675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552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Бюджет МО</w:t>
            </w:r>
          </w:p>
        </w:tc>
        <w:tc>
          <w:tcPr>
            <w:tcW w:w="1384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1 029,977</w:t>
            </w:r>
          </w:p>
        </w:tc>
        <w:tc>
          <w:tcPr>
            <w:tcW w:w="141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800,0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229,977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</w:tr>
      <w:tr w:rsidR="00406278" w:rsidRPr="00406278" w:rsidTr="00AC3971">
        <w:tc>
          <w:tcPr>
            <w:tcW w:w="675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3.7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color w:val="000000"/>
              </w:rPr>
            </w:pPr>
            <w:r w:rsidRPr="00406278">
              <w:rPr>
                <w:color w:val="000000"/>
              </w:rPr>
              <w:t>Итого по направлению «</w:t>
            </w:r>
            <w:r w:rsidRPr="00406278">
              <w:t>Совершенствование и развитие сети автомобильных дорог Людиновского муниципального округа Калужской области</w:t>
            </w:r>
            <w:r w:rsidRPr="00406278">
              <w:rPr>
                <w:color w:val="000000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Бюджет КО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Бюджет МО</w:t>
            </w:r>
          </w:p>
        </w:tc>
        <w:tc>
          <w:tcPr>
            <w:tcW w:w="1384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0</w:t>
            </w:r>
          </w:p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176 450,601</w:t>
            </w:r>
          </w:p>
        </w:tc>
        <w:tc>
          <w:tcPr>
            <w:tcW w:w="141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39 478,415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40 276,006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32 232,06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32 232,06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32 232,06</w:t>
            </w:r>
          </w:p>
        </w:tc>
      </w:tr>
      <w:tr w:rsidR="00406278" w:rsidRPr="00406278" w:rsidTr="00AC3971">
        <w:tc>
          <w:tcPr>
            <w:tcW w:w="675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4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384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41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</w:tr>
      <w:tr w:rsidR="00406278" w:rsidRPr="00406278" w:rsidTr="00AC3971">
        <w:trPr>
          <w:trHeight w:val="735"/>
        </w:trPr>
        <w:tc>
          <w:tcPr>
            <w:tcW w:w="675" w:type="dxa"/>
            <w:vMerge w:val="restart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4.1.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 xml:space="preserve">обустройство участков улично-дорожной сети пешеходными ограждениями, в том числе в зоне пешеходных </w:t>
            </w:r>
            <w:r w:rsidRPr="00406278">
              <w:lastRenderedPageBreak/>
              <w:t>переходов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lastRenderedPageBreak/>
              <w:t>Отдел ЖКХ, транспорта и дорожной деятельности</w:t>
            </w:r>
          </w:p>
        </w:tc>
        <w:tc>
          <w:tcPr>
            <w:tcW w:w="184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Всего: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вт.ч.</w:t>
            </w:r>
          </w:p>
        </w:tc>
        <w:tc>
          <w:tcPr>
            <w:tcW w:w="1384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 xml:space="preserve">0  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</w:tr>
      <w:tr w:rsidR="00406278" w:rsidRPr="00406278" w:rsidTr="00AC3971">
        <w:trPr>
          <w:trHeight w:val="735"/>
        </w:trPr>
        <w:tc>
          <w:tcPr>
            <w:tcW w:w="675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552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Бюджет КО</w:t>
            </w:r>
          </w:p>
        </w:tc>
        <w:tc>
          <w:tcPr>
            <w:tcW w:w="1384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 xml:space="preserve">0  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</w:tr>
      <w:tr w:rsidR="00406278" w:rsidRPr="00406278" w:rsidTr="00AC3971">
        <w:trPr>
          <w:trHeight w:val="431"/>
        </w:trPr>
        <w:tc>
          <w:tcPr>
            <w:tcW w:w="675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552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Бюджет МО</w:t>
            </w:r>
          </w:p>
        </w:tc>
        <w:tc>
          <w:tcPr>
            <w:tcW w:w="1384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 xml:space="preserve">0  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</w:tr>
      <w:tr w:rsidR="00406278" w:rsidRPr="00406278" w:rsidTr="00AC3971">
        <w:trPr>
          <w:trHeight w:val="675"/>
        </w:trPr>
        <w:tc>
          <w:tcPr>
            <w:tcW w:w="675" w:type="dxa"/>
            <w:vMerge w:val="restart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lastRenderedPageBreak/>
              <w:t>4.2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установка светофорных объектов, Т7 и искусственных неровностей, в т.ч. светофоров со звуковым сигналом для слабовидящих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Отдел ЖКХ, транспорта и дорожной деятельности</w:t>
            </w:r>
          </w:p>
        </w:tc>
        <w:tc>
          <w:tcPr>
            <w:tcW w:w="184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Всего: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вт.ч.</w:t>
            </w:r>
          </w:p>
        </w:tc>
        <w:tc>
          <w:tcPr>
            <w:tcW w:w="1384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1 800,0</w:t>
            </w:r>
          </w:p>
        </w:tc>
        <w:tc>
          <w:tcPr>
            <w:tcW w:w="141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500,0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700,0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200,0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200,0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200,0</w:t>
            </w:r>
          </w:p>
        </w:tc>
      </w:tr>
      <w:tr w:rsidR="00406278" w:rsidRPr="00406278" w:rsidTr="00AC3971">
        <w:trPr>
          <w:trHeight w:val="675"/>
        </w:trPr>
        <w:tc>
          <w:tcPr>
            <w:tcW w:w="675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552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Бюджет КО</w:t>
            </w:r>
          </w:p>
        </w:tc>
        <w:tc>
          <w:tcPr>
            <w:tcW w:w="1384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 xml:space="preserve">0  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</w:tr>
      <w:tr w:rsidR="00406278" w:rsidRPr="00406278" w:rsidTr="00AC3971">
        <w:trPr>
          <w:trHeight w:val="675"/>
        </w:trPr>
        <w:tc>
          <w:tcPr>
            <w:tcW w:w="675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552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Бюджет МО</w:t>
            </w:r>
          </w:p>
        </w:tc>
        <w:tc>
          <w:tcPr>
            <w:tcW w:w="1384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1 800,0</w:t>
            </w:r>
          </w:p>
        </w:tc>
        <w:tc>
          <w:tcPr>
            <w:tcW w:w="141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500,0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700,0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200,0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200,0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200,0</w:t>
            </w:r>
          </w:p>
        </w:tc>
      </w:tr>
      <w:tr w:rsidR="00406278" w:rsidRPr="00406278" w:rsidTr="00AC3971">
        <w:trPr>
          <w:trHeight w:val="410"/>
        </w:trPr>
        <w:tc>
          <w:tcPr>
            <w:tcW w:w="675" w:type="dxa"/>
            <w:vMerge w:val="restart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4.3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ремонт и содержание светофорных объектов и искусственных неровностей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Отдел ЖКХ, транспорта и дорожной деятельности</w:t>
            </w:r>
          </w:p>
        </w:tc>
        <w:tc>
          <w:tcPr>
            <w:tcW w:w="184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Всего: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вт.ч.</w:t>
            </w:r>
          </w:p>
        </w:tc>
        <w:tc>
          <w:tcPr>
            <w:tcW w:w="1384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 xml:space="preserve">0  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</w:tr>
      <w:tr w:rsidR="00406278" w:rsidRPr="00406278" w:rsidTr="00AC3971">
        <w:trPr>
          <w:trHeight w:val="350"/>
        </w:trPr>
        <w:tc>
          <w:tcPr>
            <w:tcW w:w="675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552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Бюджет КО</w:t>
            </w:r>
          </w:p>
        </w:tc>
        <w:tc>
          <w:tcPr>
            <w:tcW w:w="1384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 xml:space="preserve">0  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</w:tr>
      <w:tr w:rsidR="00406278" w:rsidRPr="00406278" w:rsidTr="00AC3971">
        <w:trPr>
          <w:trHeight w:val="350"/>
        </w:trPr>
        <w:tc>
          <w:tcPr>
            <w:tcW w:w="675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552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Бюджет МО</w:t>
            </w:r>
          </w:p>
        </w:tc>
        <w:tc>
          <w:tcPr>
            <w:tcW w:w="1384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 xml:space="preserve">0  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</w:tr>
      <w:tr w:rsidR="00406278" w:rsidRPr="00406278" w:rsidTr="00AC3971">
        <w:trPr>
          <w:trHeight w:val="1105"/>
        </w:trPr>
        <w:tc>
          <w:tcPr>
            <w:tcW w:w="675" w:type="dxa"/>
            <w:vMerge w:val="restart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4.4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создание систем маршрутного ориентирования (установка новых и ремонт существующих дорожных знаков) и нанесение дорожной разметки, в т.ч. знаков: «Парковка для инвалидов» и «Слепые пешеходы»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Отдел ЖКХ, транспорта и дорожной деятельности</w:t>
            </w:r>
          </w:p>
        </w:tc>
        <w:tc>
          <w:tcPr>
            <w:tcW w:w="184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Всего: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вт.ч.</w:t>
            </w:r>
          </w:p>
        </w:tc>
        <w:tc>
          <w:tcPr>
            <w:tcW w:w="1384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 xml:space="preserve">0  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</w:tr>
      <w:tr w:rsidR="00406278" w:rsidRPr="00406278" w:rsidTr="00AC3971">
        <w:trPr>
          <w:trHeight w:val="497"/>
        </w:trPr>
        <w:tc>
          <w:tcPr>
            <w:tcW w:w="675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552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Бюджет КО</w:t>
            </w:r>
          </w:p>
        </w:tc>
        <w:tc>
          <w:tcPr>
            <w:tcW w:w="1384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 xml:space="preserve">0  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</w:tr>
      <w:tr w:rsidR="00406278" w:rsidRPr="00406278" w:rsidTr="00AC3971">
        <w:trPr>
          <w:trHeight w:val="1105"/>
        </w:trPr>
        <w:tc>
          <w:tcPr>
            <w:tcW w:w="675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552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Бюджет МО</w:t>
            </w:r>
          </w:p>
        </w:tc>
        <w:tc>
          <w:tcPr>
            <w:tcW w:w="1384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 xml:space="preserve">0  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</w:tr>
      <w:tr w:rsidR="00406278" w:rsidRPr="00406278" w:rsidTr="00AC3971">
        <w:trPr>
          <w:trHeight w:val="830"/>
        </w:trPr>
        <w:tc>
          <w:tcPr>
            <w:tcW w:w="675" w:type="dxa"/>
            <w:vMerge w:val="restart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4.5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 xml:space="preserve">создание и оснащение в городе Людинове центра автоматизированной фиксации административных </w:t>
            </w:r>
            <w:r w:rsidRPr="00406278">
              <w:lastRenderedPageBreak/>
              <w:t>правонарушений в области дорожного движения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lastRenderedPageBreak/>
              <w:t>Отдел ЖКХ, транспорта и дорожной деятельности</w:t>
            </w:r>
          </w:p>
        </w:tc>
        <w:tc>
          <w:tcPr>
            <w:tcW w:w="184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Всего: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вт.ч.</w:t>
            </w:r>
          </w:p>
        </w:tc>
        <w:tc>
          <w:tcPr>
            <w:tcW w:w="1384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1 000,0</w:t>
            </w:r>
          </w:p>
        </w:tc>
        <w:tc>
          <w:tcPr>
            <w:tcW w:w="141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1 000,0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</w:tr>
      <w:tr w:rsidR="00406278" w:rsidRPr="00406278" w:rsidTr="00AC3971">
        <w:trPr>
          <w:trHeight w:val="830"/>
        </w:trPr>
        <w:tc>
          <w:tcPr>
            <w:tcW w:w="675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552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Бюджет КО</w:t>
            </w:r>
          </w:p>
        </w:tc>
        <w:tc>
          <w:tcPr>
            <w:tcW w:w="1384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 xml:space="preserve">0  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</w:tr>
      <w:tr w:rsidR="00406278" w:rsidRPr="00406278" w:rsidTr="00AC3971">
        <w:trPr>
          <w:trHeight w:val="590"/>
        </w:trPr>
        <w:tc>
          <w:tcPr>
            <w:tcW w:w="675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552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Бюджет МО</w:t>
            </w:r>
          </w:p>
        </w:tc>
        <w:tc>
          <w:tcPr>
            <w:tcW w:w="1384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1 000,0</w:t>
            </w:r>
          </w:p>
        </w:tc>
        <w:tc>
          <w:tcPr>
            <w:tcW w:w="141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1 000,0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</w:tr>
      <w:tr w:rsidR="00406278" w:rsidRPr="00406278" w:rsidTr="00AC3971">
        <w:trPr>
          <w:trHeight w:val="785"/>
        </w:trPr>
        <w:tc>
          <w:tcPr>
            <w:tcW w:w="675" w:type="dxa"/>
            <w:vMerge w:val="restart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lastRenderedPageBreak/>
              <w:t>4.6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разработка «Комплексной схемы организации дорожного движения» и «Проект организации дорожного движения» на территории Людиновского муниципального округа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Отдел ЖКХ, транспорта и дорожной деятельности</w:t>
            </w:r>
          </w:p>
        </w:tc>
        <w:tc>
          <w:tcPr>
            <w:tcW w:w="184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Всего: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вт.ч.</w:t>
            </w:r>
          </w:p>
        </w:tc>
        <w:tc>
          <w:tcPr>
            <w:tcW w:w="1384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200,0</w:t>
            </w:r>
          </w:p>
        </w:tc>
        <w:tc>
          <w:tcPr>
            <w:tcW w:w="141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200,0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</w:tr>
      <w:tr w:rsidR="00406278" w:rsidRPr="00406278" w:rsidTr="00AC3971">
        <w:trPr>
          <w:trHeight w:val="785"/>
        </w:trPr>
        <w:tc>
          <w:tcPr>
            <w:tcW w:w="675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552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Бюджет КО</w:t>
            </w:r>
          </w:p>
        </w:tc>
        <w:tc>
          <w:tcPr>
            <w:tcW w:w="1384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 xml:space="preserve">0  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</w:tr>
      <w:tr w:rsidR="00406278" w:rsidRPr="00406278" w:rsidTr="00AC3971">
        <w:trPr>
          <w:trHeight w:val="253"/>
        </w:trPr>
        <w:tc>
          <w:tcPr>
            <w:tcW w:w="675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552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126" w:type="dxa"/>
            <w:vMerge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84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Бюджет МО</w:t>
            </w:r>
          </w:p>
        </w:tc>
        <w:tc>
          <w:tcPr>
            <w:tcW w:w="1384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noProof/>
              </w:rPr>
            </w:pPr>
            <w:r w:rsidRPr="00406278">
              <w:rPr>
                <w:noProof/>
              </w:rPr>
              <w:t>200,0</w:t>
            </w:r>
          </w:p>
        </w:tc>
        <w:tc>
          <w:tcPr>
            <w:tcW w:w="141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200,0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</w:tc>
      </w:tr>
      <w:tr w:rsidR="00406278" w:rsidRPr="00406278" w:rsidTr="00AC3971">
        <w:tc>
          <w:tcPr>
            <w:tcW w:w="675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4.7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Итого по направлению</w:t>
            </w:r>
          </w:p>
          <w:p w:rsidR="00406278" w:rsidRPr="00406278" w:rsidRDefault="00406278" w:rsidP="00A04EB0">
            <w:pPr>
              <w:pStyle w:val="Table"/>
              <w:rPr>
                <w:color w:val="000000"/>
              </w:rPr>
            </w:pPr>
            <w:r w:rsidRPr="00406278">
              <w:rPr>
                <w:color w:val="000000"/>
              </w:rPr>
              <w:t>«</w:t>
            </w:r>
            <w:r w:rsidRPr="00406278">
              <w:t>Повышение безопасности дорожного движения Людиновского муниципального округа Калужской области</w:t>
            </w:r>
            <w:r w:rsidRPr="00406278">
              <w:rPr>
                <w:color w:val="000000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Бюджет КО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Бюджет МО</w:t>
            </w:r>
          </w:p>
        </w:tc>
        <w:tc>
          <w:tcPr>
            <w:tcW w:w="1384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3 000,0</w:t>
            </w:r>
          </w:p>
        </w:tc>
        <w:tc>
          <w:tcPr>
            <w:tcW w:w="141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1 700,0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700,0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200,0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200,0</w:t>
            </w:r>
          </w:p>
        </w:tc>
        <w:tc>
          <w:tcPr>
            <w:tcW w:w="1263" w:type="dxa"/>
            <w:gridSpan w:val="2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200,0</w:t>
            </w:r>
          </w:p>
        </w:tc>
      </w:tr>
      <w:tr w:rsidR="00406278" w:rsidRPr="00406278" w:rsidTr="00AC3971">
        <w:tc>
          <w:tcPr>
            <w:tcW w:w="675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5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 xml:space="preserve">Всего по программе: в т.ч. 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бюджет КО</w:t>
            </w:r>
          </w:p>
          <w:p w:rsidR="00406278" w:rsidRPr="00406278" w:rsidRDefault="00406278" w:rsidP="00A04EB0">
            <w:pPr>
              <w:pStyle w:val="Table"/>
              <w:rPr>
                <w:color w:val="000000"/>
              </w:rPr>
            </w:pPr>
            <w:r w:rsidRPr="00406278">
              <w:t>местный бюджет</w:t>
            </w:r>
          </w:p>
        </w:tc>
        <w:tc>
          <w:tcPr>
            <w:tcW w:w="184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Бюджет КО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Бюджет МО</w:t>
            </w:r>
          </w:p>
        </w:tc>
        <w:tc>
          <w:tcPr>
            <w:tcW w:w="1384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179 450,601</w:t>
            </w:r>
          </w:p>
        </w:tc>
        <w:tc>
          <w:tcPr>
            <w:tcW w:w="141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41 178,415</w:t>
            </w: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40 976,006</w:t>
            </w:r>
          </w:p>
          <w:p w:rsidR="00406278" w:rsidRPr="00406278" w:rsidRDefault="00406278" w:rsidP="00A04EB0">
            <w:pPr>
              <w:pStyle w:val="Table"/>
            </w:pP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32 432,06</w:t>
            </w:r>
          </w:p>
          <w:p w:rsidR="00406278" w:rsidRPr="00406278" w:rsidRDefault="00406278" w:rsidP="00A04EB0">
            <w:pPr>
              <w:pStyle w:val="Table"/>
            </w:pPr>
          </w:p>
        </w:tc>
        <w:tc>
          <w:tcPr>
            <w:tcW w:w="1263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32 432,06</w:t>
            </w:r>
          </w:p>
          <w:p w:rsidR="00406278" w:rsidRPr="00406278" w:rsidRDefault="00406278" w:rsidP="00A04EB0">
            <w:pPr>
              <w:pStyle w:val="Table"/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0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32 432,06</w:t>
            </w:r>
          </w:p>
          <w:p w:rsidR="00406278" w:rsidRPr="00406278" w:rsidRDefault="00406278" w:rsidP="00A04EB0">
            <w:pPr>
              <w:pStyle w:val="Table"/>
            </w:pPr>
          </w:p>
        </w:tc>
      </w:tr>
    </w:tbl>
    <w:p w:rsidR="00406278" w:rsidRPr="00406278" w:rsidRDefault="00406278" w:rsidP="00406278">
      <w:pPr>
        <w:numPr>
          <w:ilvl w:val="0"/>
          <w:numId w:val="4"/>
        </w:numPr>
        <w:spacing w:line="259" w:lineRule="auto"/>
        <w:ind w:right="-8"/>
        <w:jc w:val="center"/>
        <w:rPr>
          <w:rFonts w:cs="Arial"/>
          <w:b/>
          <w:color w:val="000000"/>
          <w:u w:val="single" w:color="000000"/>
        </w:rPr>
        <w:sectPr w:rsidR="00406278" w:rsidRPr="00406278" w:rsidSect="00A67C54">
          <w:pgSz w:w="16838" w:h="11905" w:orient="landscape"/>
          <w:pgMar w:top="709" w:right="1134" w:bottom="851" w:left="1134" w:header="0" w:footer="0" w:gutter="0"/>
          <w:cols w:space="720"/>
          <w:titlePg/>
        </w:sectPr>
      </w:pPr>
    </w:p>
    <w:p w:rsidR="00406278" w:rsidRPr="00406278" w:rsidRDefault="00406278" w:rsidP="00406278">
      <w:pPr>
        <w:numPr>
          <w:ilvl w:val="0"/>
          <w:numId w:val="4"/>
        </w:numPr>
        <w:spacing w:line="259" w:lineRule="auto"/>
        <w:ind w:left="426" w:right="-8"/>
        <w:jc w:val="center"/>
        <w:rPr>
          <w:rFonts w:cs="Arial"/>
          <w:b/>
          <w:color w:val="000000"/>
        </w:rPr>
      </w:pPr>
      <w:r w:rsidRPr="00406278">
        <w:rPr>
          <w:rFonts w:cs="Arial"/>
          <w:b/>
          <w:noProof/>
          <w:color w:val="000000"/>
        </w:rPr>
        <w:lastRenderedPageBreak/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758190</wp:posOffset>
            </wp:positionH>
            <wp:positionV relativeFrom="page">
              <wp:posOffset>1526540</wp:posOffset>
            </wp:positionV>
            <wp:extent cx="8890" cy="8890"/>
            <wp:effectExtent l="0" t="0" r="0" b="0"/>
            <wp:wrapSquare wrapText="bothSides"/>
            <wp:docPr id="6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94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06278">
        <w:rPr>
          <w:rFonts w:cs="Arial"/>
          <w:b/>
          <w:color w:val="000000"/>
          <w:u w:val="single" w:color="000000"/>
        </w:rPr>
        <w:t xml:space="preserve">План реализации мероприятий (результатов) </w:t>
      </w:r>
      <w:r w:rsidRPr="00406278">
        <w:rPr>
          <w:rFonts w:cs="Arial"/>
          <w:b/>
          <w:color w:val="000000"/>
        </w:rPr>
        <w:t>структурных элементов</w:t>
      </w:r>
    </w:p>
    <w:p w:rsidR="00406278" w:rsidRPr="00406278" w:rsidRDefault="00406278" w:rsidP="00406278">
      <w:pPr>
        <w:spacing w:after="40" w:line="266" w:lineRule="auto"/>
        <w:ind w:right="-8"/>
        <w:jc w:val="center"/>
        <w:rPr>
          <w:rFonts w:cs="Arial"/>
          <w:b/>
          <w:color w:val="000000"/>
        </w:rPr>
      </w:pPr>
      <w:r w:rsidRPr="00406278">
        <w:rPr>
          <w:rFonts w:cs="Arial"/>
          <w:b/>
          <w:color w:val="000000"/>
        </w:rPr>
        <w:t>муниципальной программы</w:t>
      </w:r>
    </w:p>
    <w:p w:rsidR="00406278" w:rsidRPr="00406278" w:rsidRDefault="00406278" w:rsidP="00406278">
      <w:pPr>
        <w:keepNext/>
        <w:keepLines/>
        <w:ind w:right="-8"/>
        <w:jc w:val="center"/>
        <w:outlineLvl w:val="1"/>
        <w:rPr>
          <w:rFonts w:cs="Arial"/>
          <w:color w:val="000000"/>
          <w:u w:val="single" w:color="000000"/>
        </w:rPr>
      </w:pPr>
      <w:r w:rsidRPr="00406278">
        <w:rPr>
          <w:rFonts w:cs="Arial"/>
          <w:color w:val="000000"/>
          <w:u w:val="single" w:color="000000"/>
        </w:rPr>
        <w:t>На весь период действия программы</w:t>
      </w:r>
    </w:p>
    <w:p w:rsidR="00406278" w:rsidRPr="00406278" w:rsidRDefault="00406278" w:rsidP="00406278">
      <w:pPr>
        <w:spacing w:after="14" w:line="247" w:lineRule="auto"/>
        <w:ind w:right="-8"/>
        <w:rPr>
          <w:rFonts w:cs="Arial"/>
          <w:color w:val="000000"/>
        </w:rPr>
      </w:pPr>
    </w:p>
    <w:tbl>
      <w:tblPr>
        <w:tblW w:w="9817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71"/>
        <w:gridCol w:w="1418"/>
        <w:gridCol w:w="2027"/>
        <w:gridCol w:w="1942"/>
        <w:gridCol w:w="1559"/>
      </w:tblGrid>
      <w:tr w:rsidR="00406278" w:rsidRPr="00406278" w:rsidTr="00A67C54">
        <w:tc>
          <w:tcPr>
            <w:tcW w:w="2871" w:type="dxa"/>
            <w:shd w:val="clear" w:color="auto" w:fill="auto"/>
          </w:tcPr>
          <w:p w:rsidR="00406278" w:rsidRPr="00406278" w:rsidRDefault="00406278" w:rsidP="00A04EB0">
            <w:pPr>
              <w:pStyle w:val="Table0"/>
            </w:pPr>
            <w:r w:rsidRPr="00406278">
              <w:t>Задача, наименование мероприятия</w:t>
            </w:r>
          </w:p>
          <w:p w:rsidR="00406278" w:rsidRPr="00406278" w:rsidRDefault="00406278" w:rsidP="00A04EB0">
            <w:pPr>
              <w:pStyle w:val="Table0"/>
            </w:pPr>
            <w:r w:rsidRPr="00406278">
              <w:t>(результата) входящего в</w:t>
            </w:r>
          </w:p>
          <w:p w:rsidR="00406278" w:rsidRPr="00406278" w:rsidRDefault="00406278" w:rsidP="00A04EB0">
            <w:pPr>
              <w:pStyle w:val="Table0"/>
            </w:pPr>
            <w:r w:rsidRPr="00406278">
              <w:t>состав</w:t>
            </w:r>
            <w:r w:rsidRPr="00406278">
              <w:tab/>
              <w:t xml:space="preserve"> структурного элемента) </w:t>
            </w:r>
          </w:p>
          <w:p w:rsidR="00406278" w:rsidRPr="00406278" w:rsidRDefault="00406278" w:rsidP="00A04EB0">
            <w:pPr>
              <w:pStyle w:val="Table0"/>
            </w:pPr>
            <w:r w:rsidRPr="00406278">
              <w:t>контрольная точка</w:t>
            </w:r>
          </w:p>
        </w:tc>
        <w:tc>
          <w:tcPr>
            <w:tcW w:w="1418" w:type="dxa"/>
            <w:shd w:val="clear" w:color="auto" w:fill="auto"/>
          </w:tcPr>
          <w:p w:rsidR="00406278" w:rsidRPr="00406278" w:rsidRDefault="00406278" w:rsidP="00A04EB0">
            <w:pPr>
              <w:pStyle w:val="Table0"/>
            </w:pPr>
            <w:r w:rsidRPr="00406278">
              <w:t>Дата наступления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контроль ной точки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rPr>
                <w:rFonts w:eastAsia="Yu Gothic UI"/>
              </w:rPr>
              <w:t>&lt;</w:t>
            </w:r>
            <w:r w:rsidRPr="00406278">
              <w:rPr>
                <w:sz w:val="18"/>
                <w:szCs w:val="18"/>
              </w:rPr>
              <w:t>1</w:t>
            </w:r>
            <w:r w:rsidRPr="00406278">
              <w:rPr>
                <w:rFonts w:eastAsia="Yu Gothic UI"/>
              </w:rPr>
              <w:t>&gt;</w:t>
            </w:r>
          </w:p>
        </w:tc>
        <w:tc>
          <w:tcPr>
            <w:tcW w:w="202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Ответственный исполнитель / соисполнитель (ФИО, должность)</w:t>
            </w:r>
          </w:p>
        </w:tc>
        <w:tc>
          <w:tcPr>
            <w:tcW w:w="1942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lang w:val="en-US"/>
              </w:rPr>
            </w:pPr>
            <w:r w:rsidRPr="00406278">
              <w:t>Вид подтверждающего документа</w:t>
            </w:r>
          </w:p>
          <w:p w:rsidR="00406278" w:rsidRPr="00406278" w:rsidRDefault="00406278" w:rsidP="00A04EB0">
            <w:pPr>
              <w:pStyle w:val="Table"/>
              <w:rPr>
                <w:lang w:val="en-US"/>
              </w:rPr>
            </w:pPr>
            <w:r w:rsidRPr="00406278">
              <w:rPr>
                <w:rFonts w:eastAsia="Yu Gothic UI"/>
                <w:lang w:val="en-US"/>
              </w:rPr>
              <w:t>&lt;</w:t>
            </w:r>
            <w:r w:rsidRPr="00406278">
              <w:rPr>
                <w:rFonts w:eastAsia="Yu Gothic UI"/>
                <w:sz w:val="18"/>
                <w:szCs w:val="18"/>
                <w:lang w:val="en-US"/>
              </w:rPr>
              <w:t>2</w:t>
            </w:r>
            <w:r w:rsidRPr="00406278">
              <w:rPr>
                <w:rFonts w:eastAsia="Yu Gothic UI"/>
                <w:lang w:val="en-US"/>
              </w:rPr>
              <w:t>&gt;</w:t>
            </w:r>
          </w:p>
        </w:tc>
        <w:tc>
          <w:tcPr>
            <w:tcW w:w="1559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sz w:val="20"/>
                <w:lang w:val="en-US"/>
              </w:rPr>
            </w:pPr>
            <w:r w:rsidRPr="00406278">
              <w:t>Информационная система (источник</w:t>
            </w:r>
            <w:r w:rsidRPr="00406278">
              <w:rPr>
                <w:sz w:val="20"/>
              </w:rPr>
              <w:t xml:space="preserve"> данных)</w:t>
            </w:r>
          </w:p>
          <w:p w:rsidR="00406278" w:rsidRPr="00406278" w:rsidRDefault="00406278" w:rsidP="00A04EB0">
            <w:pPr>
              <w:pStyle w:val="Table"/>
              <w:rPr>
                <w:lang w:val="en-US"/>
              </w:rPr>
            </w:pPr>
            <w:r w:rsidRPr="00406278">
              <w:rPr>
                <w:rFonts w:eastAsia="Yu Gothic UI"/>
                <w:lang w:val="en-US"/>
              </w:rPr>
              <w:t>&lt;</w:t>
            </w:r>
            <w:r w:rsidRPr="00406278">
              <w:rPr>
                <w:lang w:val="en-US"/>
              </w:rPr>
              <w:t>3</w:t>
            </w:r>
            <w:r w:rsidRPr="00406278">
              <w:rPr>
                <w:rFonts w:eastAsia="Yu Gothic UI"/>
                <w:lang w:val="en-US"/>
              </w:rPr>
              <w:t>&gt;</w:t>
            </w:r>
          </w:p>
        </w:tc>
      </w:tr>
      <w:tr w:rsidR="00406278" w:rsidRPr="00406278" w:rsidTr="00A67C54">
        <w:tc>
          <w:tcPr>
            <w:tcW w:w="2871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1</w:t>
            </w:r>
          </w:p>
        </w:tc>
        <w:tc>
          <w:tcPr>
            <w:tcW w:w="1418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2</w:t>
            </w:r>
          </w:p>
        </w:tc>
        <w:tc>
          <w:tcPr>
            <w:tcW w:w="202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3</w:t>
            </w:r>
          </w:p>
        </w:tc>
        <w:tc>
          <w:tcPr>
            <w:tcW w:w="1942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4</w:t>
            </w:r>
          </w:p>
        </w:tc>
        <w:tc>
          <w:tcPr>
            <w:tcW w:w="1559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5</w:t>
            </w:r>
          </w:p>
        </w:tc>
      </w:tr>
      <w:tr w:rsidR="00406278" w:rsidRPr="00406278" w:rsidTr="00A67C54">
        <w:tc>
          <w:tcPr>
            <w:tcW w:w="9817" w:type="dxa"/>
            <w:gridSpan w:val="5"/>
            <w:shd w:val="clear" w:color="auto" w:fill="auto"/>
          </w:tcPr>
          <w:p w:rsidR="00406278" w:rsidRPr="00406278" w:rsidRDefault="00F3396F" w:rsidP="00A04EB0">
            <w:pPr>
              <w:pStyle w:val="Table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406278" w:rsidRPr="00406278">
              <w:rPr>
                <w:color w:val="000000"/>
              </w:rPr>
              <w:t>Наименование задачи структурного элемента «</w:t>
            </w:r>
            <w:r w:rsidR="00406278" w:rsidRPr="00406278">
              <w:t>Совершенствование и развитие сети автомобильных дорог Людиновского муниципального округа Калужской области</w:t>
            </w:r>
            <w:r w:rsidR="00406278" w:rsidRPr="00406278">
              <w:rPr>
                <w:color w:val="000000"/>
              </w:rPr>
              <w:t>»</w:t>
            </w:r>
          </w:p>
        </w:tc>
      </w:tr>
      <w:tr w:rsidR="00406278" w:rsidRPr="00406278" w:rsidTr="00A67C54">
        <w:tc>
          <w:tcPr>
            <w:tcW w:w="2871" w:type="dxa"/>
            <w:shd w:val="clear" w:color="auto" w:fill="auto"/>
          </w:tcPr>
          <w:p w:rsidR="00406278" w:rsidRPr="00406278" w:rsidRDefault="00F3396F" w:rsidP="00A04EB0">
            <w:pPr>
              <w:pStyle w:val="Table"/>
              <w:rPr>
                <w:color w:val="000000"/>
              </w:rPr>
            </w:pPr>
            <w:r>
              <w:rPr>
                <w:color w:val="000000"/>
              </w:rPr>
              <w:t>1.1.</w:t>
            </w:r>
            <w:r w:rsidR="00406278" w:rsidRPr="00406278">
              <w:rPr>
                <w:color w:val="000000"/>
              </w:rPr>
              <w:t>Мероприятие (результат) «С</w:t>
            </w:r>
            <w:r w:rsidR="00406278" w:rsidRPr="00406278">
              <w:t>троительство, реконструкция, и капитальный ремонт, и ремонт автомобильных дорог общего пользования местного значения</w:t>
            </w:r>
            <w:r w:rsidR="00406278" w:rsidRPr="00406278">
              <w:rPr>
                <w:color w:val="000000"/>
              </w:rPr>
              <w:t xml:space="preserve">» </w:t>
            </w:r>
          </w:p>
        </w:tc>
        <w:tc>
          <w:tcPr>
            <w:tcW w:w="1418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559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</w:tr>
      <w:tr w:rsidR="00406278" w:rsidRPr="00406278" w:rsidTr="00A67C54">
        <w:tc>
          <w:tcPr>
            <w:tcW w:w="2871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color w:val="000000"/>
              </w:rPr>
            </w:pPr>
            <w:r w:rsidRPr="00406278">
              <w:rPr>
                <w:color w:val="000000"/>
              </w:rPr>
              <w:t>Контрольная точка 1.1.1.</w:t>
            </w:r>
            <w:r w:rsidRPr="00406278">
              <w:rPr>
                <w:rFonts w:eastAsia="Calibri"/>
              </w:rPr>
              <w:t>Строительство дорог в текущем году</w:t>
            </w:r>
          </w:p>
        </w:tc>
        <w:tc>
          <w:tcPr>
            <w:tcW w:w="1418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20.12</w:t>
            </w:r>
          </w:p>
        </w:tc>
        <w:tc>
          <w:tcPr>
            <w:tcW w:w="202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Зав. отделом ЖКХ, транспорта и дорожной деятельности</w:t>
            </w:r>
          </w:p>
        </w:tc>
        <w:tc>
          <w:tcPr>
            <w:tcW w:w="1942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Акт о приемке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</w:tr>
      <w:tr w:rsidR="00406278" w:rsidRPr="00406278" w:rsidTr="00A67C54">
        <w:tc>
          <w:tcPr>
            <w:tcW w:w="2871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Контрольная точка 1.1.2.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Заключено Соглашение о предоставлении субсидии из бюджета Калужской области</w:t>
            </w:r>
          </w:p>
        </w:tc>
        <w:tc>
          <w:tcPr>
            <w:tcW w:w="1418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31.12</w:t>
            </w:r>
          </w:p>
          <w:p w:rsidR="00406278" w:rsidRPr="00406278" w:rsidRDefault="00406278" w:rsidP="00A04EB0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Зав. отделом ЖКХ, транспорта и дорожной деятельности</w:t>
            </w:r>
          </w:p>
        </w:tc>
        <w:tc>
          <w:tcPr>
            <w:tcW w:w="1942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Соглашение</w:t>
            </w:r>
          </w:p>
        </w:tc>
        <w:tc>
          <w:tcPr>
            <w:tcW w:w="1559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</w:tr>
      <w:tr w:rsidR="00406278" w:rsidRPr="00406278" w:rsidTr="00A67C54">
        <w:tc>
          <w:tcPr>
            <w:tcW w:w="2871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color w:val="000000"/>
              </w:rPr>
            </w:pPr>
            <w:r w:rsidRPr="00406278">
              <w:rPr>
                <w:color w:val="000000"/>
              </w:rPr>
              <w:t xml:space="preserve"> </w:t>
            </w:r>
            <w:r w:rsidR="00AC3971">
              <w:rPr>
                <w:color w:val="000000"/>
              </w:rPr>
              <w:t xml:space="preserve">1.2. </w:t>
            </w:r>
            <w:r w:rsidRPr="00406278">
              <w:rPr>
                <w:color w:val="000000"/>
              </w:rPr>
              <w:t>Мероприятие (результат) «Т</w:t>
            </w:r>
            <w:r w:rsidRPr="00406278">
              <w:t>екущий ремонт и содержание автомобильных дорог общего пользования местного значения и искусственных дорожных сооружений, в т.ч.: ямочный ремонт, зимнее содержание, летнее содержание»</w:t>
            </w:r>
          </w:p>
        </w:tc>
        <w:tc>
          <w:tcPr>
            <w:tcW w:w="1418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559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</w:tr>
      <w:tr w:rsidR="00406278" w:rsidRPr="00406278" w:rsidTr="00A67C54">
        <w:tc>
          <w:tcPr>
            <w:tcW w:w="2871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color w:val="000000"/>
              </w:rPr>
            </w:pPr>
            <w:r w:rsidRPr="00406278">
              <w:rPr>
                <w:color w:val="000000"/>
              </w:rPr>
              <w:t xml:space="preserve">Контрольная точка 1.2.1. </w:t>
            </w:r>
            <w:r w:rsidRPr="00406278">
              <w:rPr>
                <w:rFonts w:eastAsia="Calibri"/>
              </w:rPr>
              <w:t xml:space="preserve">Протяженность дорог </w:t>
            </w:r>
            <w:r w:rsidRPr="00406278">
              <w:rPr>
                <w:rFonts w:eastAsia="Calibri"/>
              </w:rPr>
              <w:lastRenderedPageBreak/>
              <w:t>соответствующих нормативному состоянию</w:t>
            </w:r>
          </w:p>
        </w:tc>
        <w:tc>
          <w:tcPr>
            <w:tcW w:w="1418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lastRenderedPageBreak/>
              <w:t>20.12</w:t>
            </w:r>
          </w:p>
        </w:tc>
        <w:tc>
          <w:tcPr>
            <w:tcW w:w="202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 xml:space="preserve">Зав. отделом ЖКХ, транспорта и </w:t>
            </w:r>
            <w:r w:rsidRPr="00406278">
              <w:lastRenderedPageBreak/>
              <w:t>дорожной деятельности</w:t>
            </w:r>
          </w:p>
        </w:tc>
        <w:tc>
          <w:tcPr>
            <w:tcW w:w="1942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lastRenderedPageBreak/>
              <w:t>Акт о приемке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</w:tr>
      <w:tr w:rsidR="00406278" w:rsidRPr="00406278" w:rsidTr="00A67C54">
        <w:tc>
          <w:tcPr>
            <w:tcW w:w="2871" w:type="dxa"/>
            <w:shd w:val="clear" w:color="auto" w:fill="auto"/>
          </w:tcPr>
          <w:p w:rsidR="00406278" w:rsidRPr="00406278" w:rsidRDefault="00AC3971" w:rsidP="00A04EB0">
            <w:pPr>
              <w:pStyle w:val="Table"/>
              <w:rPr>
                <w:color w:val="000000"/>
              </w:rPr>
            </w:pPr>
            <w:r>
              <w:rPr>
                <w:color w:val="000000"/>
              </w:rPr>
              <w:lastRenderedPageBreak/>
              <w:t>1.3.</w:t>
            </w:r>
            <w:r w:rsidR="00406278" w:rsidRPr="00406278">
              <w:rPr>
                <w:color w:val="000000"/>
              </w:rPr>
              <w:t>Мероприятие (результат) «</w:t>
            </w:r>
            <w:r w:rsidR="00406278" w:rsidRPr="00406278">
              <w:t>Оформление земельных участков под дорогами»</w:t>
            </w:r>
          </w:p>
        </w:tc>
        <w:tc>
          <w:tcPr>
            <w:tcW w:w="1418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559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</w:tr>
      <w:tr w:rsidR="00406278" w:rsidRPr="00406278" w:rsidTr="00A67C54">
        <w:tc>
          <w:tcPr>
            <w:tcW w:w="2871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Контрольная точка 1.3.1.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Количество оформленных участков</w:t>
            </w:r>
          </w:p>
        </w:tc>
        <w:tc>
          <w:tcPr>
            <w:tcW w:w="1418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31.12</w:t>
            </w:r>
          </w:p>
        </w:tc>
        <w:tc>
          <w:tcPr>
            <w:tcW w:w="202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Зав. отделом ЖКХ, транспорта и дорожной деятельности</w:t>
            </w:r>
          </w:p>
        </w:tc>
        <w:tc>
          <w:tcPr>
            <w:tcW w:w="1942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Выписка из реестра на право собственности</w:t>
            </w:r>
          </w:p>
        </w:tc>
        <w:tc>
          <w:tcPr>
            <w:tcW w:w="1559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</w:tr>
      <w:tr w:rsidR="00406278" w:rsidRPr="00406278" w:rsidTr="00A67C54">
        <w:tc>
          <w:tcPr>
            <w:tcW w:w="2871" w:type="dxa"/>
            <w:shd w:val="clear" w:color="auto" w:fill="auto"/>
          </w:tcPr>
          <w:p w:rsidR="00406278" w:rsidRPr="00406278" w:rsidRDefault="00AC3971" w:rsidP="00A04EB0">
            <w:pPr>
              <w:pStyle w:val="Table"/>
              <w:rPr>
                <w:color w:val="000000"/>
              </w:rPr>
            </w:pPr>
            <w:r>
              <w:t>1.4.</w:t>
            </w:r>
            <w:r w:rsidR="00406278" w:rsidRPr="00406278">
              <w:t>Мероприятие (результат) «Проектно-сметные работы при реконструкции, капитальном ремонте автомобильных дорог»</w:t>
            </w:r>
          </w:p>
        </w:tc>
        <w:tc>
          <w:tcPr>
            <w:tcW w:w="1418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559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</w:tr>
      <w:tr w:rsidR="00406278" w:rsidRPr="00406278" w:rsidTr="00A67C54">
        <w:tc>
          <w:tcPr>
            <w:tcW w:w="2871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Контрольная точка 1.4.1.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Проектирование и составление локального сметного расчета</w:t>
            </w:r>
          </w:p>
        </w:tc>
        <w:tc>
          <w:tcPr>
            <w:tcW w:w="1418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31.12</w:t>
            </w:r>
          </w:p>
        </w:tc>
        <w:tc>
          <w:tcPr>
            <w:tcW w:w="202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Зав. отделом ЖКХ, транспорта и дорожной деятельности</w:t>
            </w:r>
          </w:p>
        </w:tc>
        <w:tc>
          <w:tcPr>
            <w:tcW w:w="1942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Проект, локальный сметный расчет</w:t>
            </w:r>
          </w:p>
        </w:tc>
        <w:tc>
          <w:tcPr>
            <w:tcW w:w="1559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</w:tr>
      <w:tr w:rsidR="00406278" w:rsidRPr="00406278" w:rsidTr="00A67C54">
        <w:tc>
          <w:tcPr>
            <w:tcW w:w="2871" w:type="dxa"/>
            <w:shd w:val="clear" w:color="auto" w:fill="auto"/>
          </w:tcPr>
          <w:p w:rsidR="00406278" w:rsidRPr="00406278" w:rsidRDefault="00AC3971" w:rsidP="00A04EB0">
            <w:pPr>
              <w:pStyle w:val="Table"/>
              <w:rPr>
                <w:color w:val="000000"/>
              </w:rPr>
            </w:pPr>
            <w:r>
              <w:rPr>
                <w:color w:val="000000"/>
              </w:rPr>
              <w:t>1.5.</w:t>
            </w:r>
            <w:r w:rsidR="00406278" w:rsidRPr="00406278">
              <w:rPr>
                <w:color w:val="000000"/>
              </w:rPr>
              <w:t>Мероприятие (результат) «П</w:t>
            </w:r>
            <w:r w:rsidR="00406278" w:rsidRPr="00406278">
              <w:t>аспортизация автомобильных дорог общего пользования местного значения на территории Людиновского</w:t>
            </w:r>
            <w:r>
              <w:t xml:space="preserve"> </w:t>
            </w:r>
            <w:r w:rsidR="00406278" w:rsidRPr="00406278">
              <w:t>муниципального округа Калужской области»</w:t>
            </w:r>
          </w:p>
        </w:tc>
        <w:tc>
          <w:tcPr>
            <w:tcW w:w="1418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559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</w:tr>
      <w:tr w:rsidR="00406278" w:rsidRPr="00406278" w:rsidTr="00A67C54">
        <w:tc>
          <w:tcPr>
            <w:tcW w:w="2871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Контрольная точка 1.5.1.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Получение паспорта автомобильных дорог</w:t>
            </w:r>
          </w:p>
        </w:tc>
        <w:tc>
          <w:tcPr>
            <w:tcW w:w="1418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31.12</w:t>
            </w:r>
          </w:p>
        </w:tc>
        <w:tc>
          <w:tcPr>
            <w:tcW w:w="202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Зав. отделом ЖКХ, транспорта и дорожной деятельности</w:t>
            </w:r>
          </w:p>
        </w:tc>
        <w:tc>
          <w:tcPr>
            <w:tcW w:w="1942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Паспорт автомобильных дорог</w:t>
            </w:r>
          </w:p>
        </w:tc>
        <w:tc>
          <w:tcPr>
            <w:tcW w:w="1559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</w:tr>
      <w:tr w:rsidR="00406278" w:rsidRPr="00406278" w:rsidTr="00A67C54">
        <w:tc>
          <w:tcPr>
            <w:tcW w:w="2871" w:type="dxa"/>
            <w:shd w:val="clear" w:color="auto" w:fill="auto"/>
          </w:tcPr>
          <w:p w:rsidR="00406278" w:rsidRPr="00406278" w:rsidRDefault="00AC3971" w:rsidP="00A04EB0">
            <w:pPr>
              <w:pStyle w:val="Table"/>
              <w:rPr>
                <w:color w:val="000000"/>
              </w:rPr>
            </w:pPr>
            <w:r>
              <w:rPr>
                <w:color w:val="000000"/>
              </w:rPr>
              <w:t>1.6.</w:t>
            </w:r>
            <w:r w:rsidR="00406278" w:rsidRPr="00406278">
              <w:rPr>
                <w:color w:val="000000"/>
              </w:rPr>
              <w:t>Мероприятие (результат) «</w:t>
            </w:r>
            <w:r w:rsidR="00406278" w:rsidRPr="00406278">
              <w:t>Разработка ПСД, диагностика, текущий ремонт и содержание мостовых сооружений»</w:t>
            </w:r>
          </w:p>
        </w:tc>
        <w:tc>
          <w:tcPr>
            <w:tcW w:w="1418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559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</w:tr>
      <w:tr w:rsidR="00406278" w:rsidRPr="00406278" w:rsidTr="00A67C54">
        <w:tc>
          <w:tcPr>
            <w:tcW w:w="2871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Контрольная точка 1.6.1.</w:t>
            </w:r>
          </w:p>
          <w:p w:rsidR="00406278" w:rsidRPr="00406278" w:rsidRDefault="00406278" w:rsidP="00A04EB0">
            <w:pPr>
              <w:pStyle w:val="Table"/>
              <w:rPr>
                <w:color w:val="000000"/>
              </w:rPr>
            </w:pPr>
            <w:r w:rsidRPr="00406278">
              <w:t>ПСД, диагностика, текущий ремонт и содержание мостовых сооружений</w:t>
            </w:r>
          </w:p>
        </w:tc>
        <w:tc>
          <w:tcPr>
            <w:tcW w:w="1418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31.12</w:t>
            </w:r>
          </w:p>
        </w:tc>
        <w:tc>
          <w:tcPr>
            <w:tcW w:w="202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Зав. отделом ЖКХ, транспорта и дорожной деятельности</w:t>
            </w:r>
          </w:p>
        </w:tc>
        <w:tc>
          <w:tcPr>
            <w:tcW w:w="1942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Пакет документов по мостовым сооружениям</w:t>
            </w:r>
          </w:p>
        </w:tc>
        <w:tc>
          <w:tcPr>
            <w:tcW w:w="1559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</w:tr>
      <w:tr w:rsidR="00406278" w:rsidRPr="00406278" w:rsidTr="00A67C54">
        <w:tc>
          <w:tcPr>
            <w:tcW w:w="9817" w:type="dxa"/>
            <w:gridSpan w:val="5"/>
            <w:shd w:val="clear" w:color="auto" w:fill="auto"/>
          </w:tcPr>
          <w:p w:rsidR="00406278" w:rsidRPr="00406278" w:rsidRDefault="00AC3971" w:rsidP="00A04EB0">
            <w:pPr>
              <w:pStyle w:val="Table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2. </w:t>
            </w:r>
            <w:r w:rsidR="00406278" w:rsidRPr="00406278">
              <w:rPr>
                <w:color w:val="000000"/>
              </w:rPr>
              <w:t>Наименование задачи структурного элемента «</w:t>
            </w:r>
            <w:r w:rsidR="00406278" w:rsidRPr="00406278">
              <w:t>Повышение безопасности дорожного движения Людиновского муниципального округа Калужской области</w:t>
            </w:r>
            <w:r w:rsidR="00406278" w:rsidRPr="00406278">
              <w:rPr>
                <w:color w:val="000000"/>
              </w:rPr>
              <w:t>»</w:t>
            </w:r>
          </w:p>
        </w:tc>
      </w:tr>
      <w:tr w:rsidR="00406278" w:rsidRPr="00406278" w:rsidTr="00A67C54">
        <w:tc>
          <w:tcPr>
            <w:tcW w:w="2871" w:type="dxa"/>
            <w:shd w:val="clear" w:color="auto" w:fill="auto"/>
          </w:tcPr>
          <w:p w:rsidR="00406278" w:rsidRPr="00406278" w:rsidRDefault="00AC3971" w:rsidP="00A04EB0">
            <w:pPr>
              <w:pStyle w:val="Table"/>
              <w:rPr>
                <w:color w:val="000000"/>
              </w:rPr>
            </w:pPr>
            <w:r>
              <w:rPr>
                <w:color w:val="000000"/>
              </w:rPr>
              <w:t>2.1.</w:t>
            </w:r>
            <w:r w:rsidR="00406278" w:rsidRPr="00406278">
              <w:rPr>
                <w:color w:val="000000"/>
              </w:rPr>
              <w:t>Мероприятие (результат) «</w:t>
            </w:r>
            <w:r w:rsidR="00406278" w:rsidRPr="00406278">
              <w:t>Обустройство участков улично-дорожной сети пешеходными ограждениями, в том числе в зоне пешеходных переходов</w:t>
            </w:r>
            <w:r w:rsidR="00406278" w:rsidRPr="00406278">
              <w:rPr>
                <w:color w:val="000000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559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</w:tr>
      <w:tr w:rsidR="00406278" w:rsidRPr="00406278" w:rsidTr="00A67C54">
        <w:tc>
          <w:tcPr>
            <w:tcW w:w="2871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Контрольная точка 2.1.1.</w:t>
            </w:r>
          </w:p>
          <w:p w:rsidR="00406278" w:rsidRPr="00406278" w:rsidRDefault="00406278" w:rsidP="00A04EB0">
            <w:pPr>
              <w:pStyle w:val="Table"/>
              <w:rPr>
                <w:color w:val="000000"/>
              </w:rPr>
            </w:pPr>
            <w:r w:rsidRPr="00406278">
              <w:t>Работы по установке пешеходных ограждений, в том числе в зоне пешеходных переходов</w:t>
            </w:r>
          </w:p>
        </w:tc>
        <w:tc>
          <w:tcPr>
            <w:tcW w:w="1418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31.12</w:t>
            </w:r>
          </w:p>
        </w:tc>
        <w:tc>
          <w:tcPr>
            <w:tcW w:w="202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Зав. отделом ЖКХ, транспорта и дорожной деятельности</w:t>
            </w:r>
          </w:p>
        </w:tc>
        <w:tc>
          <w:tcPr>
            <w:tcW w:w="1942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Акт о приемке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</w:tr>
      <w:tr w:rsidR="00406278" w:rsidRPr="00406278" w:rsidTr="00A67C54">
        <w:tc>
          <w:tcPr>
            <w:tcW w:w="2871" w:type="dxa"/>
            <w:shd w:val="clear" w:color="auto" w:fill="auto"/>
          </w:tcPr>
          <w:p w:rsidR="00406278" w:rsidRPr="00406278" w:rsidRDefault="00AC3971" w:rsidP="00A04EB0">
            <w:pPr>
              <w:pStyle w:val="Table"/>
              <w:rPr>
                <w:color w:val="000000"/>
              </w:rPr>
            </w:pPr>
            <w:r>
              <w:rPr>
                <w:color w:val="000000"/>
              </w:rPr>
              <w:t>2.2.</w:t>
            </w:r>
            <w:r w:rsidR="00406278" w:rsidRPr="00406278">
              <w:rPr>
                <w:color w:val="000000"/>
              </w:rPr>
              <w:t>Мероприятие (результат) «</w:t>
            </w:r>
            <w:r w:rsidR="00406278" w:rsidRPr="00406278">
              <w:t>Установка светофорных объектов, Т7 и искусственных неровностей, в т.ч. светофоров со звуковым сигналом для слабовидящих»</w:t>
            </w:r>
          </w:p>
        </w:tc>
        <w:tc>
          <w:tcPr>
            <w:tcW w:w="1418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559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</w:tr>
      <w:tr w:rsidR="00406278" w:rsidRPr="00406278" w:rsidTr="00A67C54">
        <w:tc>
          <w:tcPr>
            <w:tcW w:w="2871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Контрольная точка 2.2.1.</w:t>
            </w:r>
          </w:p>
          <w:p w:rsidR="00406278" w:rsidRPr="00406278" w:rsidRDefault="00406278" w:rsidP="00A04EB0">
            <w:pPr>
              <w:pStyle w:val="Table"/>
              <w:rPr>
                <w:color w:val="000000"/>
              </w:rPr>
            </w:pPr>
            <w:r w:rsidRPr="00406278">
              <w:t>Установка светофорных объектов, Т7 и искусственных неровностей, в т.ч. светофоров со звуковым сигналом для слабовидящих</w:t>
            </w:r>
          </w:p>
        </w:tc>
        <w:tc>
          <w:tcPr>
            <w:tcW w:w="1418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31.12</w:t>
            </w:r>
          </w:p>
        </w:tc>
        <w:tc>
          <w:tcPr>
            <w:tcW w:w="202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Зав. отделом ЖКХ, транспорта и дорожной деятельности</w:t>
            </w:r>
          </w:p>
        </w:tc>
        <w:tc>
          <w:tcPr>
            <w:tcW w:w="1942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Акт о приемке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</w:tr>
      <w:tr w:rsidR="00406278" w:rsidRPr="00406278" w:rsidTr="00A67C54">
        <w:tc>
          <w:tcPr>
            <w:tcW w:w="2871" w:type="dxa"/>
            <w:shd w:val="clear" w:color="auto" w:fill="auto"/>
          </w:tcPr>
          <w:p w:rsidR="00406278" w:rsidRPr="00406278" w:rsidRDefault="00AC3971" w:rsidP="00A04EB0">
            <w:pPr>
              <w:pStyle w:val="Table"/>
              <w:rPr>
                <w:color w:val="000000"/>
              </w:rPr>
            </w:pPr>
            <w:r>
              <w:rPr>
                <w:color w:val="000000"/>
              </w:rPr>
              <w:t>2.3.</w:t>
            </w:r>
            <w:r w:rsidR="00406278" w:rsidRPr="00406278">
              <w:rPr>
                <w:color w:val="000000"/>
              </w:rPr>
              <w:t>Мероприятие (результат) «</w:t>
            </w:r>
            <w:r w:rsidR="00406278" w:rsidRPr="00406278">
              <w:t>Ремонт и содержание светофорных объектов и искусственных неровностей»!</w:t>
            </w:r>
          </w:p>
        </w:tc>
        <w:tc>
          <w:tcPr>
            <w:tcW w:w="1418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559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</w:tr>
      <w:tr w:rsidR="00406278" w:rsidRPr="00406278" w:rsidTr="00A67C54">
        <w:tc>
          <w:tcPr>
            <w:tcW w:w="2871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Контрольная точка 2.3.1.Заключение договора на ремонт светофорных объектов и ремонт искусственных неровностей</w:t>
            </w:r>
          </w:p>
        </w:tc>
        <w:tc>
          <w:tcPr>
            <w:tcW w:w="1418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31.12</w:t>
            </w:r>
          </w:p>
        </w:tc>
        <w:tc>
          <w:tcPr>
            <w:tcW w:w="202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Зав. отделом ЖКХ, транспорта и дорожной деятельности</w:t>
            </w:r>
          </w:p>
        </w:tc>
        <w:tc>
          <w:tcPr>
            <w:tcW w:w="1942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Договор и акт о приемке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</w:tr>
      <w:tr w:rsidR="00406278" w:rsidRPr="00406278" w:rsidTr="00A67C54">
        <w:tc>
          <w:tcPr>
            <w:tcW w:w="2871" w:type="dxa"/>
            <w:shd w:val="clear" w:color="auto" w:fill="auto"/>
          </w:tcPr>
          <w:p w:rsidR="00406278" w:rsidRPr="00406278" w:rsidRDefault="00AC3971" w:rsidP="00A04EB0">
            <w:pPr>
              <w:pStyle w:val="Table"/>
              <w:rPr>
                <w:color w:val="000000"/>
              </w:rPr>
            </w:pPr>
            <w:r>
              <w:rPr>
                <w:color w:val="000000"/>
              </w:rPr>
              <w:lastRenderedPageBreak/>
              <w:t>2.4.</w:t>
            </w:r>
            <w:r w:rsidR="00406278" w:rsidRPr="00406278">
              <w:rPr>
                <w:color w:val="000000"/>
              </w:rPr>
              <w:t>Мероприятие (результат) «</w:t>
            </w:r>
            <w:r w:rsidR="00406278" w:rsidRPr="00406278">
              <w:t>Создание систем маршрутного ориентирования (установка новых и ремонт существующих дорожных знаков) и нанесение дорожной разметки, в т.ч. знаков: «Парковка для инвалидов» и «Слепые пешеходы»</w:t>
            </w:r>
          </w:p>
        </w:tc>
        <w:tc>
          <w:tcPr>
            <w:tcW w:w="1418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559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</w:tr>
      <w:tr w:rsidR="00406278" w:rsidRPr="00406278" w:rsidTr="00A67C54">
        <w:tc>
          <w:tcPr>
            <w:tcW w:w="2871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color w:val="000000"/>
              </w:rPr>
            </w:pPr>
            <w:r w:rsidRPr="00406278">
              <w:rPr>
                <w:color w:val="000000"/>
              </w:rPr>
              <w:t xml:space="preserve">Контрольная точка 2.4.1. Заключение договора на </w:t>
            </w:r>
            <w:r w:rsidRPr="00406278">
              <w:t>установку новых и ремонт существующих дорожных знаков, нанесение дорожной разметки, в т.ч. знаков: «Парковка для инвалидов» и «Слепые пешеходы</w:t>
            </w:r>
          </w:p>
        </w:tc>
        <w:tc>
          <w:tcPr>
            <w:tcW w:w="1418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31.12</w:t>
            </w:r>
          </w:p>
        </w:tc>
        <w:tc>
          <w:tcPr>
            <w:tcW w:w="202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Зав. отделом ЖКХ, транспорта и дорожной деятельности</w:t>
            </w:r>
          </w:p>
        </w:tc>
        <w:tc>
          <w:tcPr>
            <w:tcW w:w="1942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Акт о приемке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</w:tr>
      <w:tr w:rsidR="00406278" w:rsidRPr="00406278" w:rsidTr="00A67C54">
        <w:tc>
          <w:tcPr>
            <w:tcW w:w="2871" w:type="dxa"/>
            <w:shd w:val="clear" w:color="auto" w:fill="auto"/>
          </w:tcPr>
          <w:p w:rsidR="00406278" w:rsidRPr="00406278" w:rsidRDefault="00AC3971" w:rsidP="00A04EB0">
            <w:pPr>
              <w:pStyle w:val="Table"/>
              <w:rPr>
                <w:color w:val="000000"/>
              </w:rPr>
            </w:pPr>
            <w:r>
              <w:rPr>
                <w:color w:val="000000"/>
              </w:rPr>
              <w:t>2.5.</w:t>
            </w:r>
            <w:r w:rsidR="00406278" w:rsidRPr="00406278">
              <w:rPr>
                <w:color w:val="000000"/>
              </w:rPr>
              <w:t>Мероприятие (результат)</w:t>
            </w:r>
            <w:r w:rsidR="00F3396F">
              <w:rPr>
                <w:color w:val="000000"/>
              </w:rPr>
              <w:t xml:space="preserve"> </w:t>
            </w:r>
            <w:r w:rsidR="00406278" w:rsidRPr="00406278">
              <w:t>«Создание и оснащение в городе Людинове центра автоматизированной фиксации административных правонарушений в области дорожного движения»</w:t>
            </w:r>
          </w:p>
        </w:tc>
        <w:tc>
          <w:tcPr>
            <w:tcW w:w="1418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559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</w:tr>
      <w:tr w:rsidR="00406278" w:rsidRPr="00406278" w:rsidTr="00A67C54">
        <w:tc>
          <w:tcPr>
            <w:tcW w:w="2871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Контрольная точка 2.5.1.</w:t>
            </w:r>
          </w:p>
          <w:p w:rsidR="00406278" w:rsidRPr="00406278" w:rsidRDefault="00406278" w:rsidP="00A04EB0">
            <w:pPr>
              <w:pStyle w:val="Table"/>
            </w:pPr>
            <w:r w:rsidRPr="00406278">
              <w:t>Установка камер видеонаблюдения по программе «Безопасный город»</w:t>
            </w:r>
          </w:p>
        </w:tc>
        <w:tc>
          <w:tcPr>
            <w:tcW w:w="1418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31.12</w:t>
            </w:r>
          </w:p>
        </w:tc>
        <w:tc>
          <w:tcPr>
            <w:tcW w:w="202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Зав. отделом ЖКХ, транспорта и дорожной деятельности</w:t>
            </w:r>
          </w:p>
        </w:tc>
        <w:tc>
          <w:tcPr>
            <w:tcW w:w="1942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>Количество установленных камер</w:t>
            </w:r>
          </w:p>
        </w:tc>
        <w:tc>
          <w:tcPr>
            <w:tcW w:w="1559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</w:tr>
      <w:tr w:rsidR="00406278" w:rsidRPr="00406278" w:rsidTr="00A67C54">
        <w:tc>
          <w:tcPr>
            <w:tcW w:w="2871" w:type="dxa"/>
            <w:shd w:val="clear" w:color="auto" w:fill="auto"/>
          </w:tcPr>
          <w:p w:rsidR="00406278" w:rsidRPr="00406278" w:rsidRDefault="00AC3971" w:rsidP="00A04EB0">
            <w:pPr>
              <w:pStyle w:val="Table"/>
              <w:rPr>
                <w:color w:val="000000"/>
              </w:rPr>
            </w:pPr>
            <w:r>
              <w:rPr>
                <w:color w:val="000000"/>
              </w:rPr>
              <w:t>2.6.</w:t>
            </w:r>
            <w:r w:rsidR="00406278" w:rsidRPr="00406278">
              <w:rPr>
                <w:color w:val="000000"/>
              </w:rPr>
              <w:t>Мероприятие (результат) «</w:t>
            </w:r>
            <w:r w:rsidR="00406278" w:rsidRPr="00406278">
              <w:t>Разработка «Комплексной схемы организации дорожного движения» и «Проект организации дорожного движения» на территории Людиновского муниципального округа»</w:t>
            </w:r>
          </w:p>
        </w:tc>
        <w:tc>
          <w:tcPr>
            <w:tcW w:w="1418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202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942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  <w:tc>
          <w:tcPr>
            <w:tcW w:w="1559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</w:tr>
      <w:tr w:rsidR="00406278" w:rsidRPr="00406278" w:rsidTr="00A67C54">
        <w:tc>
          <w:tcPr>
            <w:tcW w:w="2871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t xml:space="preserve">Контрольная точка </w:t>
            </w:r>
            <w:r w:rsidRPr="00406278">
              <w:lastRenderedPageBreak/>
              <w:t>2.6.1.</w:t>
            </w:r>
          </w:p>
          <w:p w:rsidR="00406278" w:rsidRPr="00406278" w:rsidRDefault="00406278" w:rsidP="00A04EB0">
            <w:pPr>
              <w:pStyle w:val="Table"/>
              <w:rPr>
                <w:color w:val="000000"/>
              </w:rPr>
            </w:pPr>
            <w:r w:rsidRPr="00406278">
              <w:t>Заключение договора на разработку «Комплексной схемы организации дорожного движения» и «Проект организации дорожного движения» на территории Людиновского муниципального округа»</w:t>
            </w:r>
          </w:p>
        </w:tc>
        <w:tc>
          <w:tcPr>
            <w:tcW w:w="1418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lastRenderedPageBreak/>
              <w:t xml:space="preserve">Один раз </w:t>
            </w:r>
            <w:r w:rsidRPr="00406278">
              <w:lastRenderedPageBreak/>
              <w:t>в пять лет</w:t>
            </w:r>
          </w:p>
        </w:tc>
        <w:tc>
          <w:tcPr>
            <w:tcW w:w="2027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  <w:r w:rsidRPr="00406278">
              <w:lastRenderedPageBreak/>
              <w:t xml:space="preserve">Зав. отделом </w:t>
            </w:r>
            <w:r w:rsidRPr="00406278">
              <w:lastRenderedPageBreak/>
              <w:t>ЖКХ, транспорта и дорожной деятельности</w:t>
            </w:r>
          </w:p>
        </w:tc>
        <w:tc>
          <w:tcPr>
            <w:tcW w:w="1942" w:type="dxa"/>
            <w:shd w:val="clear" w:color="auto" w:fill="auto"/>
          </w:tcPr>
          <w:p w:rsidR="00406278" w:rsidRPr="00406278" w:rsidRDefault="00406278" w:rsidP="00A04EB0">
            <w:pPr>
              <w:pStyle w:val="Table"/>
              <w:rPr>
                <w:color w:val="000000"/>
              </w:rPr>
            </w:pPr>
            <w:r w:rsidRPr="00406278">
              <w:rPr>
                <w:color w:val="000000"/>
              </w:rPr>
              <w:lastRenderedPageBreak/>
              <w:t xml:space="preserve">Акт </w:t>
            </w:r>
            <w:r w:rsidRPr="00406278">
              <w:rPr>
                <w:color w:val="000000"/>
              </w:rPr>
              <w:lastRenderedPageBreak/>
              <w:t xml:space="preserve">выполненных работ, получение </w:t>
            </w:r>
            <w:r w:rsidRPr="00406278">
              <w:t>Комплексной схемы организации дорожного движения» и «Проект организации дорожного движения» на территории Людиновского муниципального округа»</w:t>
            </w:r>
          </w:p>
        </w:tc>
        <w:tc>
          <w:tcPr>
            <w:tcW w:w="1559" w:type="dxa"/>
            <w:shd w:val="clear" w:color="auto" w:fill="auto"/>
          </w:tcPr>
          <w:p w:rsidR="00406278" w:rsidRPr="00406278" w:rsidRDefault="00406278" w:rsidP="00A04EB0">
            <w:pPr>
              <w:pStyle w:val="Table"/>
            </w:pPr>
          </w:p>
        </w:tc>
      </w:tr>
    </w:tbl>
    <w:p w:rsidR="00406278" w:rsidRPr="00406278" w:rsidRDefault="00406278" w:rsidP="00406278">
      <w:pPr>
        <w:pStyle w:val="ConsPlusNormal"/>
        <w:jc w:val="both"/>
        <w:rPr>
          <w:sz w:val="24"/>
          <w:szCs w:val="24"/>
        </w:rPr>
      </w:pPr>
    </w:p>
    <w:p w:rsidR="00AF6DC7" w:rsidRPr="00406278" w:rsidRDefault="00AF6DC7" w:rsidP="00AF6DC7">
      <w:pPr>
        <w:pStyle w:val="32"/>
        <w:shd w:val="clear" w:color="auto" w:fill="auto"/>
        <w:spacing w:before="0"/>
        <w:rPr>
          <w:rFonts w:ascii="Arial" w:hAnsi="Arial" w:cs="Arial"/>
          <w:b w:val="0"/>
          <w:bCs w:val="0"/>
          <w:kern w:val="28"/>
          <w:sz w:val="20"/>
          <w:szCs w:val="20"/>
        </w:rPr>
      </w:pPr>
    </w:p>
    <w:sectPr w:rsidR="00AF6DC7" w:rsidRPr="00406278" w:rsidSect="00BE6AB7">
      <w:pgSz w:w="11905" w:h="16838"/>
      <w:pgMar w:top="1134" w:right="851" w:bottom="1134" w:left="1701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633" w:rsidRDefault="00827633">
      <w:r>
        <w:separator/>
      </w:r>
    </w:p>
  </w:endnote>
  <w:endnote w:type="continuationSeparator" w:id="1">
    <w:p w:rsidR="00827633" w:rsidRDefault="00827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Yu Gothic UI">
    <w:altName w:val="MS Gothic"/>
    <w:charset w:val="80"/>
    <w:family w:val="swiss"/>
    <w:pitch w:val="variable"/>
    <w:sig w:usb0="00000000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633" w:rsidRDefault="00827633">
      <w:r>
        <w:separator/>
      </w:r>
    </w:p>
  </w:footnote>
  <w:footnote w:type="continuationSeparator" w:id="1">
    <w:p w:rsidR="00827633" w:rsidRDefault="008276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624" w:rsidRDefault="001F1624">
    <w:pPr>
      <w:pStyle w:val="a4"/>
      <w:jc w:val="right"/>
    </w:pPr>
  </w:p>
  <w:p w:rsidR="001F1624" w:rsidRDefault="001F162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017BF2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3">
    <w:nsid w:val="06267CDF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4">
    <w:nsid w:val="18EB1E4A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5">
    <w:nsid w:val="1EB95A37"/>
    <w:multiLevelType w:val="multilevel"/>
    <w:tmpl w:val="D766EC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B410E0E"/>
    <w:multiLevelType w:val="hybridMultilevel"/>
    <w:tmpl w:val="C4FA507E"/>
    <w:lvl w:ilvl="0" w:tplc="498E528C">
      <w:start w:val="1"/>
      <w:numFmt w:val="decimal"/>
      <w:lvlText w:val="%1."/>
      <w:lvlJc w:val="left"/>
      <w:pPr>
        <w:ind w:left="2331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7">
    <w:nsid w:val="2F395EB8"/>
    <w:multiLevelType w:val="hybridMultilevel"/>
    <w:tmpl w:val="20629434"/>
    <w:lvl w:ilvl="0" w:tplc="26D87C98">
      <w:start w:val="1"/>
      <w:numFmt w:val="decimal"/>
      <w:lvlText w:val="%1."/>
      <w:lvlJc w:val="left"/>
      <w:pPr>
        <w:ind w:left="233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51" w:hanging="360"/>
      </w:pPr>
    </w:lvl>
    <w:lvl w:ilvl="2" w:tplc="0419001B" w:tentative="1">
      <w:start w:val="1"/>
      <w:numFmt w:val="lowerRoman"/>
      <w:lvlText w:val="%3."/>
      <w:lvlJc w:val="right"/>
      <w:pPr>
        <w:ind w:left="3771" w:hanging="180"/>
      </w:pPr>
    </w:lvl>
    <w:lvl w:ilvl="3" w:tplc="0419000F" w:tentative="1">
      <w:start w:val="1"/>
      <w:numFmt w:val="decimal"/>
      <w:lvlText w:val="%4."/>
      <w:lvlJc w:val="left"/>
      <w:pPr>
        <w:ind w:left="4491" w:hanging="360"/>
      </w:pPr>
    </w:lvl>
    <w:lvl w:ilvl="4" w:tplc="04190019" w:tentative="1">
      <w:start w:val="1"/>
      <w:numFmt w:val="lowerLetter"/>
      <w:lvlText w:val="%5."/>
      <w:lvlJc w:val="left"/>
      <w:pPr>
        <w:ind w:left="5211" w:hanging="360"/>
      </w:pPr>
    </w:lvl>
    <w:lvl w:ilvl="5" w:tplc="0419001B" w:tentative="1">
      <w:start w:val="1"/>
      <w:numFmt w:val="lowerRoman"/>
      <w:lvlText w:val="%6."/>
      <w:lvlJc w:val="right"/>
      <w:pPr>
        <w:ind w:left="5931" w:hanging="180"/>
      </w:pPr>
    </w:lvl>
    <w:lvl w:ilvl="6" w:tplc="0419000F" w:tentative="1">
      <w:start w:val="1"/>
      <w:numFmt w:val="decimal"/>
      <w:lvlText w:val="%7."/>
      <w:lvlJc w:val="left"/>
      <w:pPr>
        <w:ind w:left="6651" w:hanging="360"/>
      </w:pPr>
    </w:lvl>
    <w:lvl w:ilvl="7" w:tplc="04190019" w:tentative="1">
      <w:start w:val="1"/>
      <w:numFmt w:val="lowerLetter"/>
      <w:lvlText w:val="%8."/>
      <w:lvlJc w:val="left"/>
      <w:pPr>
        <w:ind w:left="7371" w:hanging="360"/>
      </w:pPr>
    </w:lvl>
    <w:lvl w:ilvl="8" w:tplc="0419001B" w:tentative="1">
      <w:start w:val="1"/>
      <w:numFmt w:val="lowerRoman"/>
      <w:lvlText w:val="%9."/>
      <w:lvlJc w:val="right"/>
      <w:pPr>
        <w:ind w:left="8091" w:hanging="180"/>
      </w:pPr>
    </w:lvl>
  </w:abstractNum>
  <w:abstractNum w:abstractNumId="8">
    <w:nsid w:val="36B92904"/>
    <w:multiLevelType w:val="hybridMultilevel"/>
    <w:tmpl w:val="B35E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CA2F30"/>
    <w:multiLevelType w:val="hybridMultilevel"/>
    <w:tmpl w:val="4BEAC618"/>
    <w:lvl w:ilvl="0" w:tplc="77E2937A">
      <w:start w:val="3"/>
      <w:numFmt w:val="decimal"/>
      <w:lvlText w:val="%1."/>
      <w:lvlJc w:val="left"/>
      <w:pPr>
        <w:ind w:left="1610" w:hanging="360"/>
      </w:pPr>
      <w:rPr>
        <w:rFonts w:hint="default"/>
        <w:sz w:val="26"/>
      </w:rPr>
    </w:lvl>
    <w:lvl w:ilvl="1" w:tplc="04190019">
      <w:start w:val="1"/>
      <w:numFmt w:val="lowerLetter"/>
      <w:lvlText w:val="%2."/>
      <w:lvlJc w:val="left"/>
      <w:pPr>
        <w:ind w:left="2330" w:hanging="360"/>
      </w:pPr>
    </w:lvl>
    <w:lvl w:ilvl="2" w:tplc="0419001B" w:tentative="1">
      <w:start w:val="1"/>
      <w:numFmt w:val="lowerRoman"/>
      <w:lvlText w:val="%3."/>
      <w:lvlJc w:val="right"/>
      <w:pPr>
        <w:ind w:left="3050" w:hanging="180"/>
      </w:pPr>
    </w:lvl>
    <w:lvl w:ilvl="3" w:tplc="0419000F" w:tentative="1">
      <w:start w:val="1"/>
      <w:numFmt w:val="decimal"/>
      <w:lvlText w:val="%4."/>
      <w:lvlJc w:val="left"/>
      <w:pPr>
        <w:ind w:left="3770" w:hanging="360"/>
      </w:pPr>
    </w:lvl>
    <w:lvl w:ilvl="4" w:tplc="04190019" w:tentative="1">
      <w:start w:val="1"/>
      <w:numFmt w:val="lowerLetter"/>
      <w:lvlText w:val="%5."/>
      <w:lvlJc w:val="left"/>
      <w:pPr>
        <w:ind w:left="4490" w:hanging="360"/>
      </w:pPr>
    </w:lvl>
    <w:lvl w:ilvl="5" w:tplc="0419001B" w:tentative="1">
      <w:start w:val="1"/>
      <w:numFmt w:val="lowerRoman"/>
      <w:lvlText w:val="%6."/>
      <w:lvlJc w:val="right"/>
      <w:pPr>
        <w:ind w:left="5210" w:hanging="180"/>
      </w:pPr>
    </w:lvl>
    <w:lvl w:ilvl="6" w:tplc="0419000F" w:tentative="1">
      <w:start w:val="1"/>
      <w:numFmt w:val="decimal"/>
      <w:lvlText w:val="%7."/>
      <w:lvlJc w:val="left"/>
      <w:pPr>
        <w:ind w:left="5930" w:hanging="360"/>
      </w:pPr>
    </w:lvl>
    <w:lvl w:ilvl="7" w:tplc="04190019" w:tentative="1">
      <w:start w:val="1"/>
      <w:numFmt w:val="lowerLetter"/>
      <w:lvlText w:val="%8."/>
      <w:lvlJc w:val="left"/>
      <w:pPr>
        <w:ind w:left="6650" w:hanging="360"/>
      </w:pPr>
    </w:lvl>
    <w:lvl w:ilvl="8" w:tplc="0419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10">
    <w:nsid w:val="51516349"/>
    <w:multiLevelType w:val="hybridMultilevel"/>
    <w:tmpl w:val="8A6CC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10"/>
  </w:num>
  <w:num w:numId="7">
    <w:abstractNumId w:val="8"/>
  </w:num>
  <w:num w:numId="8">
    <w:abstractNumId w:val="2"/>
  </w:num>
  <w:num w:numId="9">
    <w:abstractNumId w:val="3"/>
  </w:num>
  <w:num w:numId="10">
    <w:abstractNumId w:val="6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17AE"/>
    <w:rsid w:val="000013D7"/>
    <w:rsid w:val="00002D27"/>
    <w:rsid w:val="00010C1C"/>
    <w:rsid w:val="000130E9"/>
    <w:rsid w:val="00013B8B"/>
    <w:rsid w:val="00013E63"/>
    <w:rsid w:val="00016587"/>
    <w:rsid w:val="00017075"/>
    <w:rsid w:val="000172E5"/>
    <w:rsid w:val="0001749F"/>
    <w:rsid w:val="00021560"/>
    <w:rsid w:val="000241FB"/>
    <w:rsid w:val="00030933"/>
    <w:rsid w:val="00031C0F"/>
    <w:rsid w:val="00035ABB"/>
    <w:rsid w:val="00046D3E"/>
    <w:rsid w:val="00046FDB"/>
    <w:rsid w:val="00051CCB"/>
    <w:rsid w:val="00053451"/>
    <w:rsid w:val="00057277"/>
    <w:rsid w:val="00067348"/>
    <w:rsid w:val="000811EB"/>
    <w:rsid w:val="000812DE"/>
    <w:rsid w:val="000817D7"/>
    <w:rsid w:val="0008236E"/>
    <w:rsid w:val="00095C1D"/>
    <w:rsid w:val="000A4207"/>
    <w:rsid w:val="000C2687"/>
    <w:rsid w:val="000C5C6D"/>
    <w:rsid w:val="000C70C5"/>
    <w:rsid w:val="000C715C"/>
    <w:rsid w:val="000D00AD"/>
    <w:rsid w:val="000D17C8"/>
    <w:rsid w:val="000D1FCA"/>
    <w:rsid w:val="000D4DD0"/>
    <w:rsid w:val="000E2003"/>
    <w:rsid w:val="000F3E88"/>
    <w:rsid w:val="000F6996"/>
    <w:rsid w:val="001012F3"/>
    <w:rsid w:val="0010386E"/>
    <w:rsid w:val="00106214"/>
    <w:rsid w:val="001164FD"/>
    <w:rsid w:val="00116F86"/>
    <w:rsid w:val="00123FC4"/>
    <w:rsid w:val="001304BA"/>
    <w:rsid w:val="00134CEC"/>
    <w:rsid w:val="0014536C"/>
    <w:rsid w:val="00145B03"/>
    <w:rsid w:val="00146192"/>
    <w:rsid w:val="00155F73"/>
    <w:rsid w:val="0016322F"/>
    <w:rsid w:val="00163A60"/>
    <w:rsid w:val="00165445"/>
    <w:rsid w:val="001673C4"/>
    <w:rsid w:val="00170D86"/>
    <w:rsid w:val="00177291"/>
    <w:rsid w:val="001773C7"/>
    <w:rsid w:val="00180BE5"/>
    <w:rsid w:val="00180F30"/>
    <w:rsid w:val="00184A18"/>
    <w:rsid w:val="0018564F"/>
    <w:rsid w:val="0019616C"/>
    <w:rsid w:val="001971C5"/>
    <w:rsid w:val="001A3CA0"/>
    <w:rsid w:val="001A429D"/>
    <w:rsid w:val="001A6AE1"/>
    <w:rsid w:val="001B4932"/>
    <w:rsid w:val="001B554B"/>
    <w:rsid w:val="001B5E32"/>
    <w:rsid w:val="001C0229"/>
    <w:rsid w:val="001C13C3"/>
    <w:rsid w:val="001C61D8"/>
    <w:rsid w:val="001D4217"/>
    <w:rsid w:val="001D5854"/>
    <w:rsid w:val="001E0C6A"/>
    <w:rsid w:val="001E7B5B"/>
    <w:rsid w:val="001F1624"/>
    <w:rsid w:val="001F5FFC"/>
    <w:rsid w:val="00200423"/>
    <w:rsid w:val="002038A7"/>
    <w:rsid w:val="0020588A"/>
    <w:rsid w:val="00212070"/>
    <w:rsid w:val="002133B2"/>
    <w:rsid w:val="00214152"/>
    <w:rsid w:val="002214FD"/>
    <w:rsid w:val="0023491D"/>
    <w:rsid w:val="00234FF3"/>
    <w:rsid w:val="00237759"/>
    <w:rsid w:val="00242264"/>
    <w:rsid w:val="00244FFA"/>
    <w:rsid w:val="00250F44"/>
    <w:rsid w:val="00251955"/>
    <w:rsid w:val="00254898"/>
    <w:rsid w:val="0025575B"/>
    <w:rsid w:val="0025593A"/>
    <w:rsid w:val="0025598F"/>
    <w:rsid w:val="00260DDE"/>
    <w:rsid w:val="002630EB"/>
    <w:rsid w:val="00263B04"/>
    <w:rsid w:val="00267E60"/>
    <w:rsid w:val="00273462"/>
    <w:rsid w:val="00281AA4"/>
    <w:rsid w:val="00296E36"/>
    <w:rsid w:val="00297E10"/>
    <w:rsid w:val="002A1A14"/>
    <w:rsid w:val="002A1A73"/>
    <w:rsid w:val="002A3E79"/>
    <w:rsid w:val="002A4B45"/>
    <w:rsid w:val="002A5DEB"/>
    <w:rsid w:val="002A796C"/>
    <w:rsid w:val="002B0BB6"/>
    <w:rsid w:val="002B5276"/>
    <w:rsid w:val="002B6004"/>
    <w:rsid w:val="002B73F6"/>
    <w:rsid w:val="002C2AB4"/>
    <w:rsid w:val="002C3511"/>
    <w:rsid w:val="002C6E1E"/>
    <w:rsid w:val="002D2D7C"/>
    <w:rsid w:val="002E0B23"/>
    <w:rsid w:val="002E17AE"/>
    <w:rsid w:val="002F17E9"/>
    <w:rsid w:val="002F3D4F"/>
    <w:rsid w:val="002F43B0"/>
    <w:rsid w:val="002F4C5A"/>
    <w:rsid w:val="00307994"/>
    <w:rsid w:val="0031024B"/>
    <w:rsid w:val="00313A86"/>
    <w:rsid w:val="003326C8"/>
    <w:rsid w:val="00341F42"/>
    <w:rsid w:val="0034791A"/>
    <w:rsid w:val="00347D71"/>
    <w:rsid w:val="003547BE"/>
    <w:rsid w:val="00361CBD"/>
    <w:rsid w:val="0036314A"/>
    <w:rsid w:val="00363A12"/>
    <w:rsid w:val="0036628D"/>
    <w:rsid w:val="0037235B"/>
    <w:rsid w:val="003767FC"/>
    <w:rsid w:val="003805A6"/>
    <w:rsid w:val="00381C3D"/>
    <w:rsid w:val="0038694E"/>
    <w:rsid w:val="003A627D"/>
    <w:rsid w:val="003B4267"/>
    <w:rsid w:val="003B69F6"/>
    <w:rsid w:val="003B6D0E"/>
    <w:rsid w:val="003C3995"/>
    <w:rsid w:val="003C56D0"/>
    <w:rsid w:val="003D05AB"/>
    <w:rsid w:val="003D3403"/>
    <w:rsid w:val="003D7976"/>
    <w:rsid w:val="003E36E2"/>
    <w:rsid w:val="003E4163"/>
    <w:rsid w:val="003E75C2"/>
    <w:rsid w:val="003F3CB2"/>
    <w:rsid w:val="00406278"/>
    <w:rsid w:val="0040632D"/>
    <w:rsid w:val="00416661"/>
    <w:rsid w:val="0042396F"/>
    <w:rsid w:val="004258BE"/>
    <w:rsid w:val="004271D2"/>
    <w:rsid w:val="0043255B"/>
    <w:rsid w:val="00432762"/>
    <w:rsid w:val="00435AD6"/>
    <w:rsid w:val="004426F0"/>
    <w:rsid w:val="00442DAC"/>
    <w:rsid w:val="00445BE8"/>
    <w:rsid w:val="00445D78"/>
    <w:rsid w:val="00446792"/>
    <w:rsid w:val="00457B91"/>
    <w:rsid w:val="0046079C"/>
    <w:rsid w:val="0046138D"/>
    <w:rsid w:val="00471CC8"/>
    <w:rsid w:val="00471CDE"/>
    <w:rsid w:val="004737A4"/>
    <w:rsid w:val="00474509"/>
    <w:rsid w:val="004801D7"/>
    <w:rsid w:val="00483959"/>
    <w:rsid w:val="004921E7"/>
    <w:rsid w:val="00492DAA"/>
    <w:rsid w:val="00497351"/>
    <w:rsid w:val="004A1D29"/>
    <w:rsid w:val="004A2CF9"/>
    <w:rsid w:val="004B3B56"/>
    <w:rsid w:val="004B4705"/>
    <w:rsid w:val="004B5000"/>
    <w:rsid w:val="004C593E"/>
    <w:rsid w:val="004C5E6D"/>
    <w:rsid w:val="004C6153"/>
    <w:rsid w:val="004D4968"/>
    <w:rsid w:val="004D691F"/>
    <w:rsid w:val="004E0250"/>
    <w:rsid w:val="004E5A7A"/>
    <w:rsid w:val="004F5027"/>
    <w:rsid w:val="004F59EA"/>
    <w:rsid w:val="004F79C1"/>
    <w:rsid w:val="00505DED"/>
    <w:rsid w:val="005068AF"/>
    <w:rsid w:val="00510D78"/>
    <w:rsid w:val="0051538F"/>
    <w:rsid w:val="00523217"/>
    <w:rsid w:val="00530F82"/>
    <w:rsid w:val="00534D50"/>
    <w:rsid w:val="005356AE"/>
    <w:rsid w:val="005403EA"/>
    <w:rsid w:val="00540CEB"/>
    <w:rsid w:val="00541F74"/>
    <w:rsid w:val="00542B80"/>
    <w:rsid w:val="005439D9"/>
    <w:rsid w:val="00552073"/>
    <w:rsid w:val="005536EF"/>
    <w:rsid w:val="005564E6"/>
    <w:rsid w:val="0055660A"/>
    <w:rsid w:val="0056397C"/>
    <w:rsid w:val="00567771"/>
    <w:rsid w:val="0057170A"/>
    <w:rsid w:val="005717B5"/>
    <w:rsid w:val="005720A8"/>
    <w:rsid w:val="00572594"/>
    <w:rsid w:val="005725A5"/>
    <w:rsid w:val="005740F1"/>
    <w:rsid w:val="00575FCB"/>
    <w:rsid w:val="00580B1D"/>
    <w:rsid w:val="00581A0A"/>
    <w:rsid w:val="00581C48"/>
    <w:rsid w:val="00590B71"/>
    <w:rsid w:val="005A4088"/>
    <w:rsid w:val="005A685D"/>
    <w:rsid w:val="005A7D6C"/>
    <w:rsid w:val="005C0498"/>
    <w:rsid w:val="005C45E8"/>
    <w:rsid w:val="005C7269"/>
    <w:rsid w:val="005D41C8"/>
    <w:rsid w:val="005E047A"/>
    <w:rsid w:val="005E2154"/>
    <w:rsid w:val="005F5AC3"/>
    <w:rsid w:val="00606550"/>
    <w:rsid w:val="00610B2A"/>
    <w:rsid w:val="00612128"/>
    <w:rsid w:val="00613604"/>
    <w:rsid w:val="00617A7A"/>
    <w:rsid w:val="0062314D"/>
    <w:rsid w:val="00630481"/>
    <w:rsid w:val="006340F1"/>
    <w:rsid w:val="006460DD"/>
    <w:rsid w:val="00656284"/>
    <w:rsid w:val="00657E73"/>
    <w:rsid w:val="00667450"/>
    <w:rsid w:val="00667880"/>
    <w:rsid w:val="006703A4"/>
    <w:rsid w:val="00674962"/>
    <w:rsid w:val="00674C22"/>
    <w:rsid w:val="0067743F"/>
    <w:rsid w:val="006934BA"/>
    <w:rsid w:val="00694C62"/>
    <w:rsid w:val="00696229"/>
    <w:rsid w:val="00696834"/>
    <w:rsid w:val="006A30B7"/>
    <w:rsid w:val="006A315A"/>
    <w:rsid w:val="006A602B"/>
    <w:rsid w:val="006B1752"/>
    <w:rsid w:val="006B25E7"/>
    <w:rsid w:val="006B50A6"/>
    <w:rsid w:val="006C23CD"/>
    <w:rsid w:val="006C272F"/>
    <w:rsid w:val="006D3F11"/>
    <w:rsid w:val="006E1E4A"/>
    <w:rsid w:val="006E6E56"/>
    <w:rsid w:val="006F0266"/>
    <w:rsid w:val="00703C3E"/>
    <w:rsid w:val="007204C1"/>
    <w:rsid w:val="00726125"/>
    <w:rsid w:val="00726F53"/>
    <w:rsid w:val="00731789"/>
    <w:rsid w:val="007334AF"/>
    <w:rsid w:val="00734D3B"/>
    <w:rsid w:val="0074247D"/>
    <w:rsid w:val="00743E86"/>
    <w:rsid w:val="00754CAC"/>
    <w:rsid w:val="0075710E"/>
    <w:rsid w:val="00760505"/>
    <w:rsid w:val="00772D98"/>
    <w:rsid w:val="0077340C"/>
    <w:rsid w:val="007779A5"/>
    <w:rsid w:val="0078761F"/>
    <w:rsid w:val="00793762"/>
    <w:rsid w:val="00795457"/>
    <w:rsid w:val="007A0A63"/>
    <w:rsid w:val="007A0A99"/>
    <w:rsid w:val="007A7CDA"/>
    <w:rsid w:val="007B57A4"/>
    <w:rsid w:val="007C48E8"/>
    <w:rsid w:val="007D1D43"/>
    <w:rsid w:val="007D59C6"/>
    <w:rsid w:val="007D6738"/>
    <w:rsid w:val="007E435F"/>
    <w:rsid w:val="007E7214"/>
    <w:rsid w:val="00810102"/>
    <w:rsid w:val="00810354"/>
    <w:rsid w:val="00815B33"/>
    <w:rsid w:val="00815FED"/>
    <w:rsid w:val="0081605F"/>
    <w:rsid w:val="008206C9"/>
    <w:rsid w:val="0082260A"/>
    <w:rsid w:val="00824AFD"/>
    <w:rsid w:val="0082743D"/>
    <w:rsid w:val="00827633"/>
    <w:rsid w:val="008320D6"/>
    <w:rsid w:val="00832F04"/>
    <w:rsid w:val="008343D3"/>
    <w:rsid w:val="008360C3"/>
    <w:rsid w:val="00840547"/>
    <w:rsid w:val="00854356"/>
    <w:rsid w:val="00865EAC"/>
    <w:rsid w:val="00870486"/>
    <w:rsid w:val="00870AC9"/>
    <w:rsid w:val="00872389"/>
    <w:rsid w:val="00874E11"/>
    <w:rsid w:val="00875B0D"/>
    <w:rsid w:val="008810D2"/>
    <w:rsid w:val="0089104A"/>
    <w:rsid w:val="008928B3"/>
    <w:rsid w:val="00895C53"/>
    <w:rsid w:val="008B300B"/>
    <w:rsid w:val="008B3B05"/>
    <w:rsid w:val="008B7CAD"/>
    <w:rsid w:val="008C0CC0"/>
    <w:rsid w:val="008C124B"/>
    <w:rsid w:val="008C738A"/>
    <w:rsid w:val="008D014F"/>
    <w:rsid w:val="008D6ED1"/>
    <w:rsid w:val="008D7C2D"/>
    <w:rsid w:val="008E542E"/>
    <w:rsid w:val="008E599F"/>
    <w:rsid w:val="008E6F3B"/>
    <w:rsid w:val="008E74E4"/>
    <w:rsid w:val="008F2DB0"/>
    <w:rsid w:val="008F46A6"/>
    <w:rsid w:val="00900BE5"/>
    <w:rsid w:val="00904A4E"/>
    <w:rsid w:val="009072AE"/>
    <w:rsid w:val="00907947"/>
    <w:rsid w:val="00912904"/>
    <w:rsid w:val="009243E9"/>
    <w:rsid w:val="00927010"/>
    <w:rsid w:val="00931D30"/>
    <w:rsid w:val="00940828"/>
    <w:rsid w:val="0094600A"/>
    <w:rsid w:val="009461B9"/>
    <w:rsid w:val="00952771"/>
    <w:rsid w:val="00953562"/>
    <w:rsid w:val="00956043"/>
    <w:rsid w:val="00957949"/>
    <w:rsid w:val="009613B5"/>
    <w:rsid w:val="00966880"/>
    <w:rsid w:val="0096769F"/>
    <w:rsid w:val="00967E06"/>
    <w:rsid w:val="00972AF1"/>
    <w:rsid w:val="00973269"/>
    <w:rsid w:val="00976A31"/>
    <w:rsid w:val="00981B3B"/>
    <w:rsid w:val="009851C5"/>
    <w:rsid w:val="00985946"/>
    <w:rsid w:val="009979E8"/>
    <w:rsid w:val="00997FD3"/>
    <w:rsid w:val="009A1CC4"/>
    <w:rsid w:val="009A2340"/>
    <w:rsid w:val="009B0467"/>
    <w:rsid w:val="009C14E9"/>
    <w:rsid w:val="009C1FEC"/>
    <w:rsid w:val="009C2501"/>
    <w:rsid w:val="009D1BA3"/>
    <w:rsid w:val="009E07AE"/>
    <w:rsid w:val="009E2952"/>
    <w:rsid w:val="009E3C43"/>
    <w:rsid w:val="009F171F"/>
    <w:rsid w:val="009F4840"/>
    <w:rsid w:val="009F76B4"/>
    <w:rsid w:val="009F7A8E"/>
    <w:rsid w:val="00A04EB0"/>
    <w:rsid w:val="00A05D4D"/>
    <w:rsid w:val="00A07CF2"/>
    <w:rsid w:val="00A13FCE"/>
    <w:rsid w:val="00A14910"/>
    <w:rsid w:val="00A237A0"/>
    <w:rsid w:val="00A243B8"/>
    <w:rsid w:val="00A34810"/>
    <w:rsid w:val="00A34ACF"/>
    <w:rsid w:val="00A425AD"/>
    <w:rsid w:val="00A431A3"/>
    <w:rsid w:val="00A46669"/>
    <w:rsid w:val="00A54AEE"/>
    <w:rsid w:val="00A66EB0"/>
    <w:rsid w:val="00A67C54"/>
    <w:rsid w:val="00A72EA7"/>
    <w:rsid w:val="00A74A32"/>
    <w:rsid w:val="00A759D3"/>
    <w:rsid w:val="00A77727"/>
    <w:rsid w:val="00A809F1"/>
    <w:rsid w:val="00A84507"/>
    <w:rsid w:val="00A87792"/>
    <w:rsid w:val="00A93DF2"/>
    <w:rsid w:val="00A943AC"/>
    <w:rsid w:val="00A94E75"/>
    <w:rsid w:val="00AA7405"/>
    <w:rsid w:val="00AA7FD1"/>
    <w:rsid w:val="00AB53A8"/>
    <w:rsid w:val="00AC2189"/>
    <w:rsid w:val="00AC3971"/>
    <w:rsid w:val="00AE2466"/>
    <w:rsid w:val="00AE2EE1"/>
    <w:rsid w:val="00AE50AA"/>
    <w:rsid w:val="00AF1089"/>
    <w:rsid w:val="00AF4141"/>
    <w:rsid w:val="00AF6DC7"/>
    <w:rsid w:val="00B01BDF"/>
    <w:rsid w:val="00B022CF"/>
    <w:rsid w:val="00B043EA"/>
    <w:rsid w:val="00B05B23"/>
    <w:rsid w:val="00B1149A"/>
    <w:rsid w:val="00B1448D"/>
    <w:rsid w:val="00B274AD"/>
    <w:rsid w:val="00B31ACE"/>
    <w:rsid w:val="00B34741"/>
    <w:rsid w:val="00B34B0E"/>
    <w:rsid w:val="00B36A2E"/>
    <w:rsid w:val="00B375A8"/>
    <w:rsid w:val="00B41929"/>
    <w:rsid w:val="00B435D0"/>
    <w:rsid w:val="00B51562"/>
    <w:rsid w:val="00B60101"/>
    <w:rsid w:val="00B61FE4"/>
    <w:rsid w:val="00B6787D"/>
    <w:rsid w:val="00B7304C"/>
    <w:rsid w:val="00B77551"/>
    <w:rsid w:val="00B77B35"/>
    <w:rsid w:val="00B8269D"/>
    <w:rsid w:val="00B827D3"/>
    <w:rsid w:val="00B829F3"/>
    <w:rsid w:val="00B90767"/>
    <w:rsid w:val="00B9395F"/>
    <w:rsid w:val="00BA15D4"/>
    <w:rsid w:val="00BA635A"/>
    <w:rsid w:val="00BA7D49"/>
    <w:rsid w:val="00BB2BD6"/>
    <w:rsid w:val="00BB7CB8"/>
    <w:rsid w:val="00BC24F3"/>
    <w:rsid w:val="00BC4370"/>
    <w:rsid w:val="00BD0C1B"/>
    <w:rsid w:val="00BD17CD"/>
    <w:rsid w:val="00BD50D6"/>
    <w:rsid w:val="00BD5254"/>
    <w:rsid w:val="00BE0DC4"/>
    <w:rsid w:val="00BE3BF6"/>
    <w:rsid w:val="00BE3F85"/>
    <w:rsid w:val="00BE5A68"/>
    <w:rsid w:val="00BE6AB7"/>
    <w:rsid w:val="00BF2832"/>
    <w:rsid w:val="00BF4352"/>
    <w:rsid w:val="00BF62CC"/>
    <w:rsid w:val="00C06E53"/>
    <w:rsid w:val="00C07C19"/>
    <w:rsid w:val="00C07C42"/>
    <w:rsid w:val="00C123A2"/>
    <w:rsid w:val="00C15765"/>
    <w:rsid w:val="00C157C4"/>
    <w:rsid w:val="00C16059"/>
    <w:rsid w:val="00C22237"/>
    <w:rsid w:val="00C30AA5"/>
    <w:rsid w:val="00C32D73"/>
    <w:rsid w:val="00C36A50"/>
    <w:rsid w:val="00C41086"/>
    <w:rsid w:val="00C4459D"/>
    <w:rsid w:val="00C445F2"/>
    <w:rsid w:val="00C45071"/>
    <w:rsid w:val="00C45F8C"/>
    <w:rsid w:val="00C461AC"/>
    <w:rsid w:val="00C46ECE"/>
    <w:rsid w:val="00C54A3B"/>
    <w:rsid w:val="00C560B0"/>
    <w:rsid w:val="00C62B7E"/>
    <w:rsid w:val="00C632D9"/>
    <w:rsid w:val="00C63DC2"/>
    <w:rsid w:val="00C7051E"/>
    <w:rsid w:val="00C70EE0"/>
    <w:rsid w:val="00C8237B"/>
    <w:rsid w:val="00C90919"/>
    <w:rsid w:val="00C978BD"/>
    <w:rsid w:val="00CB29D2"/>
    <w:rsid w:val="00CB7A08"/>
    <w:rsid w:val="00CC2109"/>
    <w:rsid w:val="00CC43D5"/>
    <w:rsid w:val="00CC4E31"/>
    <w:rsid w:val="00CD0A66"/>
    <w:rsid w:val="00CD74A0"/>
    <w:rsid w:val="00CE76BC"/>
    <w:rsid w:val="00CF089A"/>
    <w:rsid w:val="00CF3576"/>
    <w:rsid w:val="00CF3FCA"/>
    <w:rsid w:val="00CF58D1"/>
    <w:rsid w:val="00D0034F"/>
    <w:rsid w:val="00D0581C"/>
    <w:rsid w:val="00D12072"/>
    <w:rsid w:val="00D16206"/>
    <w:rsid w:val="00D16CD5"/>
    <w:rsid w:val="00D16EE8"/>
    <w:rsid w:val="00D31797"/>
    <w:rsid w:val="00D364A8"/>
    <w:rsid w:val="00D4042C"/>
    <w:rsid w:val="00D425E1"/>
    <w:rsid w:val="00D434F4"/>
    <w:rsid w:val="00D45558"/>
    <w:rsid w:val="00D47035"/>
    <w:rsid w:val="00D47DC2"/>
    <w:rsid w:val="00D5545D"/>
    <w:rsid w:val="00D5790D"/>
    <w:rsid w:val="00D61187"/>
    <w:rsid w:val="00D6232E"/>
    <w:rsid w:val="00D6365D"/>
    <w:rsid w:val="00D82BC7"/>
    <w:rsid w:val="00D87263"/>
    <w:rsid w:val="00D87557"/>
    <w:rsid w:val="00D9306B"/>
    <w:rsid w:val="00DA2D66"/>
    <w:rsid w:val="00DA3552"/>
    <w:rsid w:val="00DC36D2"/>
    <w:rsid w:val="00DC3CEB"/>
    <w:rsid w:val="00DC4B0C"/>
    <w:rsid w:val="00DC71EB"/>
    <w:rsid w:val="00DC7A19"/>
    <w:rsid w:val="00DC7E31"/>
    <w:rsid w:val="00DD4868"/>
    <w:rsid w:val="00DE5D09"/>
    <w:rsid w:val="00DE635C"/>
    <w:rsid w:val="00DF286F"/>
    <w:rsid w:val="00DF74FB"/>
    <w:rsid w:val="00E03ECB"/>
    <w:rsid w:val="00E047A7"/>
    <w:rsid w:val="00E17A2C"/>
    <w:rsid w:val="00E24A84"/>
    <w:rsid w:val="00E31147"/>
    <w:rsid w:val="00E3610B"/>
    <w:rsid w:val="00E52693"/>
    <w:rsid w:val="00E6728E"/>
    <w:rsid w:val="00E67B8F"/>
    <w:rsid w:val="00E71C4D"/>
    <w:rsid w:val="00E7220A"/>
    <w:rsid w:val="00E72A27"/>
    <w:rsid w:val="00E72CD9"/>
    <w:rsid w:val="00E772FE"/>
    <w:rsid w:val="00E77E4F"/>
    <w:rsid w:val="00E92615"/>
    <w:rsid w:val="00E93962"/>
    <w:rsid w:val="00E97B65"/>
    <w:rsid w:val="00EA1FDB"/>
    <w:rsid w:val="00EA4AA2"/>
    <w:rsid w:val="00EA62C2"/>
    <w:rsid w:val="00EA689F"/>
    <w:rsid w:val="00EA7225"/>
    <w:rsid w:val="00EB0DF0"/>
    <w:rsid w:val="00EB1789"/>
    <w:rsid w:val="00EB4F7C"/>
    <w:rsid w:val="00EB51E0"/>
    <w:rsid w:val="00ED6521"/>
    <w:rsid w:val="00ED672F"/>
    <w:rsid w:val="00ED6746"/>
    <w:rsid w:val="00EE0DED"/>
    <w:rsid w:val="00EF0531"/>
    <w:rsid w:val="00EF3A76"/>
    <w:rsid w:val="00EF5670"/>
    <w:rsid w:val="00EF7DAE"/>
    <w:rsid w:val="00F022AF"/>
    <w:rsid w:val="00F03295"/>
    <w:rsid w:val="00F052D6"/>
    <w:rsid w:val="00F0616B"/>
    <w:rsid w:val="00F0681F"/>
    <w:rsid w:val="00F12218"/>
    <w:rsid w:val="00F14508"/>
    <w:rsid w:val="00F14F18"/>
    <w:rsid w:val="00F16A07"/>
    <w:rsid w:val="00F2238E"/>
    <w:rsid w:val="00F22D38"/>
    <w:rsid w:val="00F239A4"/>
    <w:rsid w:val="00F24523"/>
    <w:rsid w:val="00F26742"/>
    <w:rsid w:val="00F30DBB"/>
    <w:rsid w:val="00F3396F"/>
    <w:rsid w:val="00F33B26"/>
    <w:rsid w:val="00F3500A"/>
    <w:rsid w:val="00F35396"/>
    <w:rsid w:val="00F4607A"/>
    <w:rsid w:val="00F47F43"/>
    <w:rsid w:val="00F526AE"/>
    <w:rsid w:val="00F53026"/>
    <w:rsid w:val="00F53A57"/>
    <w:rsid w:val="00F57EAA"/>
    <w:rsid w:val="00F605D3"/>
    <w:rsid w:val="00F61777"/>
    <w:rsid w:val="00F64A01"/>
    <w:rsid w:val="00F67B00"/>
    <w:rsid w:val="00F71904"/>
    <w:rsid w:val="00F744DC"/>
    <w:rsid w:val="00F750A4"/>
    <w:rsid w:val="00F774D6"/>
    <w:rsid w:val="00F8173C"/>
    <w:rsid w:val="00F8401E"/>
    <w:rsid w:val="00F92FAE"/>
    <w:rsid w:val="00FA1947"/>
    <w:rsid w:val="00FA36D6"/>
    <w:rsid w:val="00FA4BC4"/>
    <w:rsid w:val="00FA5F4B"/>
    <w:rsid w:val="00FA73E1"/>
    <w:rsid w:val="00FA7523"/>
    <w:rsid w:val="00FB73EF"/>
    <w:rsid w:val="00FC7D27"/>
    <w:rsid w:val="00FD1050"/>
    <w:rsid w:val="00FD227A"/>
    <w:rsid w:val="00FD2904"/>
    <w:rsid w:val="00FD6555"/>
    <w:rsid w:val="00FE3F11"/>
    <w:rsid w:val="00FF0DED"/>
    <w:rsid w:val="00FF7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27633"/>
    <w:pPr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2763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2763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2763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27633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840547"/>
    <w:pPr>
      <w:numPr>
        <w:ilvl w:val="4"/>
        <w:numId w:val="3"/>
      </w:numPr>
      <w:suppressAutoHyphens/>
      <w:spacing w:before="240" w:after="60" w:line="360" w:lineRule="auto"/>
      <w:jc w:val="center"/>
      <w:outlineLvl w:val="4"/>
    </w:pPr>
    <w:rPr>
      <w:rFonts w:ascii="Calibri" w:hAnsi="Calibri"/>
      <w:b/>
      <w:bCs/>
      <w:i/>
      <w:iCs/>
      <w:sz w:val="26"/>
      <w:szCs w:val="26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15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semiHidden/>
    <w:rsid w:val="00827633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827633"/>
  </w:style>
  <w:style w:type="paragraph" w:customStyle="1" w:styleId="ConsPlusTitle">
    <w:name w:val="ConsPlusTitle"/>
    <w:rsid w:val="002E17AE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Table">
    <w:name w:val="Table!Таблица"/>
    <w:rsid w:val="00827633"/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827633"/>
    <w:pPr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ConsPlusNormal">
    <w:name w:val="ConsPlusNormal"/>
    <w:rsid w:val="007D6738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11">
    <w:name w:val="Абзац списка1"/>
    <w:basedOn w:val="a"/>
    <w:rsid w:val="007D6738"/>
    <w:pPr>
      <w:ind w:left="720"/>
    </w:pPr>
  </w:style>
  <w:style w:type="paragraph" w:customStyle="1" w:styleId="ConsPlusCell">
    <w:name w:val="ConsPlusCell"/>
    <w:rsid w:val="007D6738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872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73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73F6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73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73F6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E3F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3F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84054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40547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40547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40547"/>
    <w:rPr>
      <w:rFonts w:ascii="Arial" w:eastAsia="Times New Roman" w:hAnsi="Arial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40547"/>
    <w:rPr>
      <w:rFonts w:eastAsia="Times New Roman"/>
      <w:b/>
      <w:bCs/>
      <w:i/>
      <w:iCs/>
      <w:sz w:val="26"/>
      <w:szCs w:val="26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5E215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31">
    <w:name w:val="Основной текст (3)_"/>
    <w:link w:val="32"/>
    <w:locked/>
    <w:rsid w:val="00AF6DC7"/>
    <w:rPr>
      <w:b/>
      <w:bCs/>
      <w:spacing w:val="2"/>
      <w:sz w:val="22"/>
      <w:szCs w:val="2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F6DC7"/>
    <w:pPr>
      <w:widowControl w:val="0"/>
      <w:shd w:val="clear" w:color="auto" w:fill="FFFFFF"/>
      <w:spacing w:before="600" w:line="278" w:lineRule="exact"/>
    </w:pPr>
    <w:rPr>
      <w:rFonts w:ascii="Calibri" w:eastAsia="Calibri" w:hAnsi="Calibri"/>
      <w:b/>
      <w:bCs/>
      <w:spacing w:val="2"/>
      <w:sz w:val="22"/>
      <w:szCs w:val="22"/>
      <w:lang w:eastAsia="en-US"/>
    </w:rPr>
  </w:style>
  <w:style w:type="paragraph" w:customStyle="1" w:styleId="ConsPlusNonformat">
    <w:name w:val="ConsPlusNonformat"/>
    <w:rsid w:val="0040627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DocList">
    <w:name w:val="ConsPlusDocList"/>
    <w:rsid w:val="00406278"/>
    <w:pPr>
      <w:widowControl w:val="0"/>
      <w:autoSpaceDE w:val="0"/>
      <w:autoSpaceDN w:val="0"/>
    </w:pPr>
    <w:rPr>
      <w:rFonts w:eastAsiaTheme="minorEastAsia" w:cs="Calibri"/>
      <w:sz w:val="22"/>
      <w:szCs w:val="22"/>
      <w:lang w:eastAsia="ru-RU"/>
    </w:rPr>
  </w:style>
  <w:style w:type="paragraph" w:customStyle="1" w:styleId="ConsPlusTitlePage">
    <w:name w:val="ConsPlusTitlePage"/>
    <w:rsid w:val="00406278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customStyle="1" w:styleId="ConsPlusJurTerm">
    <w:name w:val="ConsPlusJurTerm"/>
    <w:rsid w:val="00406278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  <w:lang w:eastAsia="ru-RU"/>
    </w:rPr>
  </w:style>
  <w:style w:type="paragraph" w:customStyle="1" w:styleId="ConsPlusTextList">
    <w:name w:val="ConsPlusTextList"/>
    <w:rsid w:val="00406278"/>
    <w:pPr>
      <w:widowControl w:val="0"/>
      <w:autoSpaceDE w:val="0"/>
      <w:autoSpaceDN w:val="0"/>
    </w:pPr>
    <w:rPr>
      <w:rFonts w:ascii="Arial" w:eastAsiaTheme="minorEastAsia" w:hAnsi="Arial" w:cs="Arial"/>
      <w:szCs w:val="22"/>
      <w:lang w:eastAsia="ru-RU"/>
    </w:rPr>
  </w:style>
  <w:style w:type="table" w:styleId="aa">
    <w:name w:val="Table Grid"/>
    <w:basedOn w:val="a1"/>
    <w:rsid w:val="0040627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uiPriority w:val="20"/>
    <w:qFormat/>
    <w:rsid w:val="00406278"/>
    <w:rPr>
      <w:i/>
      <w:iCs/>
    </w:rPr>
  </w:style>
  <w:style w:type="paragraph" w:styleId="ac">
    <w:name w:val="Normal (Web)"/>
    <w:basedOn w:val="a"/>
    <w:rsid w:val="00406278"/>
    <w:pPr>
      <w:spacing w:before="280" w:after="280"/>
    </w:pPr>
    <w:rPr>
      <w:lang w:eastAsia="zh-CN"/>
    </w:rPr>
  </w:style>
  <w:style w:type="paragraph" w:customStyle="1" w:styleId="12">
    <w:name w:val="Обычный отступ1"/>
    <w:basedOn w:val="a"/>
    <w:rsid w:val="00406278"/>
    <w:pPr>
      <w:ind w:firstLine="720"/>
    </w:pPr>
    <w:rPr>
      <w:rFonts w:eastAsia="MS Mincho"/>
      <w:lang w:eastAsia="zh-CN"/>
    </w:rPr>
  </w:style>
  <w:style w:type="character" w:customStyle="1" w:styleId="110">
    <w:name w:val="Заголовок 1 Знак1"/>
    <w:uiPriority w:val="99"/>
    <w:locked/>
    <w:rsid w:val="00406278"/>
    <w:rPr>
      <w:rFonts w:ascii="Times New Roman" w:hAnsi="Times New Roman"/>
      <w:b/>
      <w:sz w:val="24"/>
    </w:rPr>
  </w:style>
  <w:style w:type="character" w:styleId="ad">
    <w:name w:val="Hyperlink"/>
    <w:basedOn w:val="a0"/>
    <w:rsid w:val="00827633"/>
    <w:rPr>
      <w:color w:val="0000FF"/>
      <w:u w:val="none"/>
    </w:rPr>
  </w:style>
  <w:style w:type="character" w:styleId="ae">
    <w:name w:val="FollowedHyperlink"/>
    <w:basedOn w:val="a0"/>
    <w:uiPriority w:val="99"/>
    <w:semiHidden/>
    <w:unhideWhenUsed/>
    <w:rsid w:val="00406278"/>
    <w:rPr>
      <w:color w:val="800080" w:themeColor="followedHyperlink"/>
      <w:u w:val="single"/>
    </w:rPr>
  </w:style>
  <w:style w:type="character" w:styleId="HTML">
    <w:name w:val="HTML Variable"/>
    <w:aliases w:val="!Ссылки в документе"/>
    <w:basedOn w:val="a0"/>
    <w:rsid w:val="00827633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827633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A04EB0"/>
    <w:rPr>
      <w:rFonts w:ascii="Courier" w:eastAsia="Times New Roman" w:hAnsi="Courier"/>
      <w:sz w:val="22"/>
      <w:lang w:eastAsia="ru-RU"/>
    </w:rPr>
  </w:style>
  <w:style w:type="paragraph" w:customStyle="1" w:styleId="Title">
    <w:name w:val="Title!Название НПА"/>
    <w:basedOn w:val="a"/>
    <w:rsid w:val="0082763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827633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827633"/>
    <w:pPr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827633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0F1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0547"/>
    <w:pPr>
      <w:keepNext/>
      <w:keepLines/>
      <w:numPr>
        <w:numId w:val="24"/>
      </w:numPr>
      <w:suppressAutoHyphens/>
      <w:spacing w:before="480" w:after="240"/>
      <w:jc w:val="center"/>
      <w:outlineLvl w:val="0"/>
    </w:pPr>
    <w:rPr>
      <w:b/>
      <w:bCs/>
      <w:caps/>
      <w:szCs w:val="28"/>
      <w:lang w:eastAsia="zh-CN"/>
    </w:rPr>
  </w:style>
  <w:style w:type="paragraph" w:styleId="2">
    <w:name w:val="heading 2"/>
    <w:basedOn w:val="a"/>
    <w:next w:val="a"/>
    <w:link w:val="20"/>
    <w:uiPriority w:val="9"/>
    <w:qFormat/>
    <w:rsid w:val="00840547"/>
    <w:pPr>
      <w:keepNext/>
      <w:numPr>
        <w:ilvl w:val="1"/>
        <w:numId w:val="24"/>
      </w:numPr>
      <w:suppressAutoHyphens/>
      <w:spacing w:before="240" w:after="240"/>
      <w:jc w:val="center"/>
      <w:outlineLvl w:val="1"/>
    </w:pPr>
    <w:rPr>
      <w:b/>
      <w:bCs/>
      <w:i/>
      <w:iCs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qFormat/>
    <w:rsid w:val="00840547"/>
    <w:pPr>
      <w:keepNext/>
      <w:numPr>
        <w:ilvl w:val="2"/>
        <w:numId w:val="24"/>
      </w:numPr>
      <w:suppressAutoHyphens/>
      <w:spacing w:before="180" w:after="120"/>
      <w:jc w:val="center"/>
      <w:outlineLvl w:val="2"/>
    </w:pPr>
    <w:rPr>
      <w:b/>
      <w:bCs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840547"/>
    <w:pPr>
      <w:keepNext/>
      <w:numPr>
        <w:ilvl w:val="3"/>
        <w:numId w:val="24"/>
      </w:numPr>
      <w:suppressAutoHyphens/>
      <w:spacing w:before="240" w:after="60" w:line="360" w:lineRule="auto"/>
      <w:jc w:val="center"/>
      <w:outlineLvl w:val="3"/>
    </w:pPr>
    <w:rPr>
      <w:rFonts w:ascii="Calibri" w:hAnsi="Calibri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840547"/>
    <w:pPr>
      <w:numPr>
        <w:ilvl w:val="4"/>
        <w:numId w:val="24"/>
      </w:numPr>
      <w:suppressAutoHyphens/>
      <w:spacing w:before="240" w:after="60" w:line="360" w:lineRule="auto"/>
      <w:jc w:val="center"/>
      <w:outlineLvl w:val="4"/>
    </w:pPr>
    <w:rPr>
      <w:rFonts w:ascii="Calibri" w:hAnsi="Calibri"/>
      <w:b/>
      <w:bCs/>
      <w:i/>
      <w:iCs/>
      <w:sz w:val="26"/>
      <w:szCs w:val="26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15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E17AE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Table">
    <w:name w:val="Table!Таблица"/>
    <w:rsid w:val="002E17AE"/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2E17AE"/>
    <w:pPr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ConsPlusNormal">
    <w:name w:val="ConsPlusNormal"/>
    <w:rsid w:val="007D6738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11">
    <w:name w:val="Абзац списка1"/>
    <w:basedOn w:val="a"/>
    <w:rsid w:val="007D6738"/>
    <w:pPr>
      <w:ind w:left="720" w:firstLine="567"/>
      <w:jc w:val="both"/>
    </w:pPr>
    <w:rPr>
      <w:rFonts w:ascii="Arial" w:hAnsi="Arial"/>
    </w:rPr>
  </w:style>
  <w:style w:type="paragraph" w:customStyle="1" w:styleId="ConsPlusCell">
    <w:name w:val="ConsPlusCell"/>
    <w:rsid w:val="007D6738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872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73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73F6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73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73F6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E3F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3F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0547"/>
    <w:rPr>
      <w:rFonts w:ascii="Times New Roman" w:eastAsia="Times New Roman" w:hAnsi="Times New Roman"/>
      <w:b/>
      <w:bCs/>
      <w:caps/>
      <w:sz w:val="24"/>
      <w:szCs w:val="28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840547"/>
    <w:rPr>
      <w:rFonts w:ascii="Times New Roman" w:eastAsia="Times New Roman" w:hAnsi="Times New Roman"/>
      <w:b/>
      <w:bCs/>
      <w:i/>
      <w:iCs/>
      <w:sz w:val="24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840547"/>
    <w:rPr>
      <w:rFonts w:ascii="Times New Roman" w:eastAsia="Times New Roman" w:hAnsi="Times New Roman"/>
      <w:b/>
      <w:bCs/>
      <w:sz w:val="24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840547"/>
    <w:rPr>
      <w:rFonts w:eastAsia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840547"/>
    <w:rPr>
      <w:rFonts w:eastAsia="Times New Roman"/>
      <w:b/>
      <w:bCs/>
      <w:i/>
      <w:iCs/>
      <w:sz w:val="26"/>
      <w:szCs w:val="26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5E215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e63199dc-b27a-4c23-8403-f68f22ff8f72.html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/content/act/72cf324b-1cf8-4c85-a779-b32ad3c87d7b.do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/content/act/c8fa852a-66cd-4f04-9b08-128c7d3b6f98.doc" TargetMode="External"/><Relationship Id="rId1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F5DF4-3728-4E9B-B9BD-3B8158D52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25</Pages>
  <Words>5277</Words>
  <Characters>30085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2025-12-24T08:14:00Z</cp:lastPrinted>
  <dcterms:created xsi:type="dcterms:W3CDTF">2026-01-21T09:20:00Z</dcterms:created>
  <dcterms:modified xsi:type="dcterms:W3CDTF">2026-01-21T09:20:00Z</dcterms:modified>
</cp:coreProperties>
</file>