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32" w:rsidRPr="00642632" w:rsidRDefault="00A274EE" w:rsidP="00642632">
      <w:pPr>
        <w:keepNext/>
        <w:ind w:right="-28"/>
        <w:outlineLvl w:val="0"/>
        <w:rPr>
          <w:rFonts w:ascii="щьфт" w:eastAsia="Times New Roman" w:hAnsi="щьфт"/>
          <w:b/>
          <w:sz w:val="36"/>
          <w:szCs w:val="20"/>
        </w:rPr>
      </w:pPr>
      <w:r>
        <w:rPr>
          <w:rFonts w:ascii="щьфт" w:eastAsia="Times New Roman" w:hAnsi="щьфт"/>
          <w:b/>
          <w:sz w:val="36"/>
          <w:szCs w:val="20"/>
        </w:rPr>
        <w:t xml:space="preserve"> </w:t>
      </w:r>
    </w:p>
    <w:p w:rsidR="00642632" w:rsidRPr="00241143" w:rsidRDefault="00642632" w:rsidP="00642632">
      <w:pPr>
        <w:keepNext/>
        <w:ind w:right="-28"/>
        <w:jc w:val="center"/>
        <w:outlineLvl w:val="0"/>
        <w:rPr>
          <w:rFonts w:ascii="щьфт" w:eastAsia="Times New Roman" w:hAnsi="щьфт"/>
          <w:b/>
          <w:sz w:val="36"/>
          <w:szCs w:val="20"/>
        </w:rPr>
      </w:pPr>
      <w:r>
        <w:rPr>
          <w:rFonts w:ascii="щьфт" w:eastAsia="Times New Roman" w:hAnsi="щьфт"/>
          <w:b/>
          <w:noProof/>
          <w:sz w:val="4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632" w:rsidRPr="00241143" w:rsidRDefault="00642632" w:rsidP="00642632">
      <w:pPr>
        <w:keepNext/>
        <w:ind w:right="-28"/>
        <w:jc w:val="center"/>
        <w:outlineLvl w:val="0"/>
        <w:rPr>
          <w:rFonts w:ascii="щьфт" w:eastAsia="Times New Roman" w:hAnsi="щьфт"/>
          <w:b/>
          <w:sz w:val="36"/>
          <w:szCs w:val="20"/>
        </w:rPr>
      </w:pPr>
    </w:p>
    <w:p w:rsidR="00642632" w:rsidRPr="00642632" w:rsidRDefault="00642632" w:rsidP="00642632">
      <w:pPr>
        <w:keepNext/>
        <w:spacing w:line="360" w:lineRule="auto"/>
        <w:ind w:right="-28"/>
        <w:jc w:val="center"/>
        <w:outlineLvl w:val="0"/>
        <w:rPr>
          <w:rFonts w:eastAsia="Times New Roman"/>
          <w:b/>
          <w:spacing w:val="60"/>
          <w:sz w:val="30"/>
          <w:szCs w:val="28"/>
        </w:rPr>
      </w:pPr>
      <w:r w:rsidRPr="00642632">
        <w:rPr>
          <w:rFonts w:eastAsia="Times New Roman"/>
          <w:b/>
          <w:spacing w:val="60"/>
          <w:sz w:val="30"/>
          <w:szCs w:val="28"/>
        </w:rPr>
        <w:t>Калужская область</w:t>
      </w:r>
    </w:p>
    <w:p w:rsidR="00642632" w:rsidRPr="00642632" w:rsidRDefault="00642632" w:rsidP="00642632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rFonts w:eastAsia="Times New Roman"/>
          <w:b/>
          <w:spacing w:val="60"/>
          <w:sz w:val="28"/>
          <w:szCs w:val="28"/>
        </w:rPr>
      </w:pPr>
      <w:r w:rsidRPr="00642632">
        <w:rPr>
          <w:rFonts w:eastAsia="Times New Roman"/>
          <w:b/>
          <w:spacing w:val="60"/>
          <w:sz w:val="28"/>
          <w:szCs w:val="28"/>
        </w:rPr>
        <w:t>Администрация</w:t>
      </w:r>
    </w:p>
    <w:p w:rsidR="00642632" w:rsidRPr="00642632" w:rsidRDefault="00642632" w:rsidP="00642632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rFonts w:eastAsia="Times New Roman"/>
          <w:b/>
          <w:spacing w:val="60"/>
          <w:sz w:val="28"/>
          <w:szCs w:val="28"/>
        </w:rPr>
      </w:pPr>
      <w:r w:rsidRPr="00642632">
        <w:rPr>
          <w:rFonts w:eastAsia="Times New Roman"/>
          <w:b/>
          <w:spacing w:val="60"/>
          <w:sz w:val="28"/>
          <w:szCs w:val="28"/>
        </w:rPr>
        <w:t>Людиновского муниципального округа</w:t>
      </w:r>
    </w:p>
    <w:p w:rsidR="00642632" w:rsidRPr="00642632" w:rsidRDefault="00642632" w:rsidP="00642632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rFonts w:eastAsia="Times New Roman"/>
          <w:b/>
          <w:spacing w:val="60"/>
          <w:sz w:val="28"/>
          <w:szCs w:val="28"/>
        </w:rPr>
      </w:pPr>
      <w:r w:rsidRPr="00642632">
        <w:rPr>
          <w:rFonts w:eastAsia="Times New Roman"/>
          <w:b/>
          <w:spacing w:val="60"/>
          <w:sz w:val="28"/>
          <w:szCs w:val="28"/>
        </w:rPr>
        <w:t>Калужской области</w:t>
      </w:r>
    </w:p>
    <w:p w:rsidR="00642632" w:rsidRPr="00642632" w:rsidRDefault="00642632" w:rsidP="00642632">
      <w:pPr>
        <w:spacing w:line="312" w:lineRule="auto"/>
        <w:jc w:val="center"/>
        <w:rPr>
          <w:rFonts w:eastAsia="Times New Roman"/>
          <w:b/>
          <w:spacing w:val="100"/>
          <w:sz w:val="10"/>
          <w:szCs w:val="16"/>
        </w:rPr>
      </w:pPr>
    </w:p>
    <w:p w:rsidR="00642632" w:rsidRPr="00642632" w:rsidRDefault="00642632" w:rsidP="00642632">
      <w:pPr>
        <w:spacing w:line="312" w:lineRule="auto"/>
        <w:jc w:val="center"/>
        <w:rPr>
          <w:rFonts w:eastAsia="Times New Roman"/>
          <w:b/>
          <w:spacing w:val="100"/>
          <w:sz w:val="10"/>
          <w:szCs w:val="16"/>
        </w:rPr>
      </w:pPr>
    </w:p>
    <w:p w:rsidR="00642632" w:rsidRPr="00642632" w:rsidRDefault="00642632" w:rsidP="00642632">
      <w:pPr>
        <w:keepNext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center"/>
        <w:outlineLvl w:val="3"/>
        <w:rPr>
          <w:rFonts w:eastAsia="Times New Roman"/>
          <w:b/>
          <w:bCs/>
          <w:sz w:val="34"/>
        </w:rPr>
      </w:pPr>
      <w:proofErr w:type="gramStart"/>
      <w:r w:rsidRPr="00642632">
        <w:rPr>
          <w:rFonts w:eastAsia="Times New Roman"/>
          <w:b/>
          <w:bCs/>
          <w:sz w:val="34"/>
        </w:rPr>
        <w:t>П</w:t>
      </w:r>
      <w:proofErr w:type="gramEnd"/>
      <w:r w:rsidRPr="00642632">
        <w:rPr>
          <w:rFonts w:eastAsia="Times New Roman"/>
          <w:b/>
          <w:bCs/>
          <w:sz w:val="34"/>
        </w:rPr>
        <w:t xml:space="preserve"> О С Т А Н О В Л Е Н И Е</w:t>
      </w:r>
    </w:p>
    <w:p w:rsidR="00642632" w:rsidRPr="00642632" w:rsidRDefault="00642632" w:rsidP="00642632">
      <w:pPr>
        <w:keepNext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outlineLvl w:val="3"/>
        <w:rPr>
          <w:rFonts w:ascii="Arial" w:eastAsia="Times New Roman" w:hAnsi="Arial" w:cs="Arial"/>
          <w:sz w:val="28"/>
        </w:rPr>
      </w:pPr>
      <w:r w:rsidRPr="00642632">
        <w:rPr>
          <w:rFonts w:eastAsia="Times New Roman"/>
          <w:b/>
          <w:bCs/>
          <w:sz w:val="34"/>
        </w:rPr>
        <w:tab/>
      </w:r>
    </w:p>
    <w:p w:rsidR="00642632" w:rsidRPr="00642632" w:rsidRDefault="00642632" w:rsidP="00642632">
      <w:pPr>
        <w:rPr>
          <w:rFonts w:eastAsia="Times New Roman"/>
        </w:rPr>
      </w:pPr>
      <w:r w:rsidRPr="00642632">
        <w:rPr>
          <w:rFonts w:eastAsia="Times New Roman"/>
        </w:rPr>
        <w:t>от  «_</w:t>
      </w:r>
      <w:r w:rsidR="004D631D">
        <w:rPr>
          <w:rFonts w:eastAsia="Times New Roman"/>
        </w:rPr>
        <w:t>13</w:t>
      </w:r>
      <w:r w:rsidRPr="00642632">
        <w:rPr>
          <w:rFonts w:eastAsia="Times New Roman"/>
        </w:rPr>
        <w:t>»__</w:t>
      </w:r>
      <w:r w:rsidR="004D631D">
        <w:rPr>
          <w:rFonts w:eastAsia="Times New Roman"/>
        </w:rPr>
        <w:t>апреля</w:t>
      </w:r>
      <w:r w:rsidRPr="00642632">
        <w:rPr>
          <w:rFonts w:eastAsia="Times New Roman"/>
        </w:rPr>
        <w:t>_20</w:t>
      </w:r>
      <w:r w:rsidR="004D631D">
        <w:rPr>
          <w:rFonts w:eastAsia="Times New Roman"/>
        </w:rPr>
        <w:t>26</w:t>
      </w:r>
      <w:r w:rsidRPr="00642632">
        <w:rPr>
          <w:rFonts w:eastAsia="Times New Roman"/>
        </w:rPr>
        <w:t xml:space="preserve">_ г. </w:t>
      </w:r>
      <w:r w:rsidRPr="00642632">
        <w:rPr>
          <w:rFonts w:eastAsia="Times New Roman"/>
        </w:rPr>
        <w:tab/>
        <w:t xml:space="preserve">                              </w:t>
      </w:r>
      <w:r w:rsidRPr="00642632">
        <w:rPr>
          <w:rFonts w:eastAsia="Times New Roman"/>
        </w:rPr>
        <w:tab/>
        <w:t xml:space="preserve">           </w:t>
      </w:r>
      <w:r w:rsidRPr="00642632">
        <w:rPr>
          <w:rFonts w:eastAsia="Times New Roman"/>
        </w:rPr>
        <w:tab/>
        <w:t xml:space="preserve">                   № </w:t>
      </w:r>
      <w:r w:rsidR="004D631D">
        <w:rPr>
          <w:rFonts w:eastAsia="Times New Roman"/>
        </w:rPr>
        <w:t>321</w:t>
      </w:r>
      <w:r w:rsidRPr="00642632">
        <w:rPr>
          <w:rFonts w:eastAsia="Times New Roman"/>
        </w:rPr>
        <w:t xml:space="preserve"> </w:t>
      </w:r>
    </w:p>
    <w:p w:rsidR="00642632" w:rsidRPr="00642632" w:rsidRDefault="00642632" w:rsidP="00642632">
      <w:pPr>
        <w:ind w:left="708"/>
        <w:jc w:val="both"/>
        <w:rPr>
          <w:rFonts w:eastAsia="Times New Roman"/>
          <w:b/>
          <w:sz w:val="22"/>
          <w:szCs w:val="22"/>
        </w:rPr>
      </w:pPr>
    </w:p>
    <w:p w:rsidR="00861DE5" w:rsidRPr="00E87242" w:rsidRDefault="00861DE5" w:rsidP="00861DE5">
      <w:pPr>
        <w:rPr>
          <w:rFonts w:eastAsia="Times New Roman"/>
          <w:b/>
        </w:rPr>
      </w:pPr>
    </w:p>
    <w:p w:rsidR="001F34E9" w:rsidRPr="000C0458" w:rsidRDefault="00861DE5" w:rsidP="00861DE5">
      <w:pPr>
        <w:ind w:right="4252"/>
        <w:jc w:val="both"/>
        <w:rPr>
          <w:b/>
        </w:rPr>
      </w:pPr>
      <w:r w:rsidRPr="000C0458">
        <w:rPr>
          <w:b/>
        </w:rPr>
        <w:t xml:space="preserve">О создании совещательного органа по рассмотрению вопросов содействия реализации инвестиционных проектов  в </w:t>
      </w:r>
      <w:proofErr w:type="spellStart"/>
      <w:r w:rsidR="00CE285A">
        <w:rPr>
          <w:b/>
        </w:rPr>
        <w:t>Людиновском</w:t>
      </w:r>
      <w:proofErr w:type="spellEnd"/>
      <w:r w:rsidR="00CE285A">
        <w:rPr>
          <w:b/>
        </w:rPr>
        <w:t xml:space="preserve"> </w:t>
      </w:r>
      <w:r w:rsidRPr="000C0458">
        <w:rPr>
          <w:b/>
        </w:rPr>
        <w:t xml:space="preserve">муниципальном </w:t>
      </w:r>
      <w:r w:rsidR="00CE285A">
        <w:rPr>
          <w:b/>
        </w:rPr>
        <w:t>округе Калужской области</w:t>
      </w:r>
    </w:p>
    <w:p w:rsidR="00861DE5" w:rsidRPr="000C0458" w:rsidRDefault="00861DE5" w:rsidP="00861DE5">
      <w:pPr>
        <w:ind w:right="4252"/>
        <w:jc w:val="both"/>
        <w:rPr>
          <w:b/>
        </w:rPr>
      </w:pPr>
    </w:p>
    <w:p w:rsidR="00861DE5" w:rsidRDefault="00861DE5" w:rsidP="00861DE5">
      <w:pPr>
        <w:ind w:firstLine="709"/>
        <w:jc w:val="both"/>
        <w:rPr>
          <w:rFonts w:eastAsia="Times New Roman"/>
        </w:rPr>
      </w:pPr>
      <w:proofErr w:type="gramStart"/>
      <w:r w:rsidRPr="00861DE5">
        <w:rPr>
          <w:rFonts w:eastAsia="Times New Roman"/>
          <w:kern w:val="2"/>
        </w:rPr>
        <w:t xml:space="preserve">С целью поддержки новых инвестиционных проектов и создания благоприятных условия для </w:t>
      </w:r>
      <w:r w:rsidRPr="006D15E3">
        <w:rPr>
          <w:rFonts w:eastAsia="Times New Roman"/>
          <w:kern w:val="2"/>
        </w:rPr>
        <w:t xml:space="preserve">развития инвестиционной деятельности, в соответствии с Федеральным законом от </w:t>
      </w:r>
      <w:r w:rsidR="009E2A64" w:rsidRPr="006D15E3">
        <w:rPr>
          <w:rFonts w:eastAsia="Times New Roman"/>
          <w:kern w:val="2"/>
        </w:rPr>
        <w:t xml:space="preserve">20.03.2025 </w:t>
      </w:r>
      <w:r w:rsidRPr="006D15E3">
        <w:rPr>
          <w:rFonts w:eastAsia="Times New Roman"/>
          <w:kern w:val="2"/>
        </w:rPr>
        <w:t>№</w:t>
      </w:r>
      <w:r w:rsidRPr="00861DE5">
        <w:rPr>
          <w:rFonts w:eastAsia="Times New Roman"/>
          <w:kern w:val="2"/>
        </w:rPr>
        <w:t xml:space="preserve"> </w:t>
      </w:r>
      <w:r w:rsidR="009E2A64">
        <w:rPr>
          <w:rFonts w:eastAsia="Times New Roman"/>
          <w:kern w:val="2"/>
        </w:rPr>
        <w:t>33</w:t>
      </w:r>
      <w:r w:rsidRPr="00861DE5">
        <w:rPr>
          <w:rFonts w:eastAsia="Times New Roman"/>
          <w:kern w:val="2"/>
        </w:rPr>
        <w:t xml:space="preserve">-ФЗ «Об общих принципах организации местного самоуправления в Российской Федерации», Федеральным законом от 25.02.1999 года № 39-ФЗ «Об инвестиционной деятельности в Российской Федерации, осуществляемой в форме капитальных вложений», </w:t>
      </w:r>
      <w:r w:rsidRPr="00861DE5">
        <w:rPr>
          <w:rFonts w:eastAsia="Times New Roman"/>
        </w:rPr>
        <w:t>руководствуясь приказом Минэкономразвития России от 26.10.2023 №672 «Об утверждении Методических рекомендаций по</w:t>
      </w:r>
      <w:proofErr w:type="gramEnd"/>
      <w:r w:rsidRPr="00861DE5">
        <w:rPr>
          <w:rFonts w:eastAsia="Times New Roman"/>
        </w:rPr>
        <w:t xml:space="preserve"> </w:t>
      </w:r>
      <w:proofErr w:type="gramStart"/>
      <w:r w:rsidRPr="00861DE5">
        <w:rPr>
          <w:rFonts w:eastAsia="Times New Roman"/>
        </w:rPr>
        <w:t xml:space="preserve">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Положением о </w:t>
      </w:r>
      <w:r w:rsidR="009C1492" w:rsidRPr="000C0458">
        <w:rPr>
          <w:rFonts w:eastAsia="Times New Roman"/>
        </w:rPr>
        <w:t xml:space="preserve">об </w:t>
      </w:r>
      <w:r w:rsidR="00403226">
        <w:rPr>
          <w:rFonts w:eastAsia="Times New Roman"/>
        </w:rPr>
        <w:t>А</w:t>
      </w:r>
      <w:r w:rsidR="009C1492" w:rsidRPr="000C0458">
        <w:rPr>
          <w:rFonts w:eastAsia="Times New Roman"/>
        </w:rPr>
        <w:t xml:space="preserve">дминистрации </w:t>
      </w:r>
      <w:r w:rsidR="009E2A64">
        <w:rPr>
          <w:rFonts w:eastAsia="Times New Roman"/>
        </w:rPr>
        <w:t>Людиновского муниципального округа Калужской области</w:t>
      </w:r>
      <w:r w:rsidR="009C1492" w:rsidRPr="000C0458">
        <w:rPr>
          <w:rFonts w:eastAsia="Times New Roman"/>
        </w:rPr>
        <w:t xml:space="preserve">,  </w:t>
      </w:r>
      <w:r w:rsidR="00403226">
        <w:rPr>
          <w:rFonts w:eastAsia="Times New Roman"/>
        </w:rPr>
        <w:t>А</w:t>
      </w:r>
      <w:r w:rsidR="009C1492" w:rsidRPr="000C0458">
        <w:rPr>
          <w:rFonts w:eastAsia="Times New Roman"/>
        </w:rPr>
        <w:t xml:space="preserve">дминистрация </w:t>
      </w:r>
      <w:r w:rsidR="009E2A64">
        <w:rPr>
          <w:rFonts w:eastAsia="Times New Roman"/>
        </w:rPr>
        <w:t xml:space="preserve">Людиновского </w:t>
      </w:r>
      <w:r w:rsidR="009C1492" w:rsidRPr="000C0458">
        <w:rPr>
          <w:rFonts w:eastAsia="Times New Roman"/>
        </w:rPr>
        <w:t xml:space="preserve">муниципального </w:t>
      </w:r>
      <w:r w:rsidR="009E2A64">
        <w:rPr>
          <w:rFonts w:eastAsia="Times New Roman"/>
        </w:rPr>
        <w:t>округа Калужской области</w:t>
      </w:r>
      <w:proofErr w:type="gramEnd"/>
    </w:p>
    <w:p w:rsidR="00F265AE" w:rsidRPr="00861DE5" w:rsidRDefault="00F265AE" w:rsidP="00861DE5">
      <w:pPr>
        <w:ind w:firstLine="709"/>
        <w:jc w:val="both"/>
        <w:rPr>
          <w:rFonts w:eastAsia="Times New Roman"/>
        </w:rPr>
      </w:pPr>
    </w:p>
    <w:p w:rsidR="009C1492" w:rsidRDefault="00F265AE" w:rsidP="009C1492">
      <w:pPr>
        <w:suppressAutoHyphens/>
        <w:ind w:firstLine="709"/>
        <w:jc w:val="both"/>
        <w:rPr>
          <w:rFonts w:eastAsia="Times New Roman"/>
        </w:rPr>
      </w:pPr>
      <w:r>
        <w:rPr>
          <w:rFonts w:eastAsia="Times New Roman"/>
        </w:rPr>
        <w:t>постановляет</w:t>
      </w:r>
      <w:r w:rsidR="009C1492" w:rsidRPr="000C0458">
        <w:rPr>
          <w:rFonts w:eastAsia="Times New Roman"/>
        </w:rPr>
        <w:t>:</w:t>
      </w:r>
    </w:p>
    <w:p w:rsidR="00F265AE" w:rsidRPr="000C0458" w:rsidRDefault="00F265AE" w:rsidP="009C1492">
      <w:pPr>
        <w:suppressAutoHyphens/>
        <w:ind w:firstLine="709"/>
        <w:jc w:val="both"/>
        <w:rPr>
          <w:rFonts w:eastAsia="Times New Roman"/>
        </w:rPr>
      </w:pPr>
    </w:p>
    <w:p w:rsidR="00861DE5" w:rsidRPr="00861DE5" w:rsidRDefault="00861DE5" w:rsidP="00861DE5">
      <w:pPr>
        <w:autoSpaceDE w:val="0"/>
        <w:autoSpaceDN w:val="0"/>
        <w:adjustRightInd w:val="0"/>
        <w:jc w:val="both"/>
        <w:rPr>
          <w:rFonts w:eastAsia="Times New Roman"/>
          <w:bCs/>
          <w:kern w:val="2"/>
        </w:rPr>
      </w:pPr>
      <w:r w:rsidRPr="00861DE5">
        <w:rPr>
          <w:rFonts w:eastAsia="Times New Roman"/>
        </w:rPr>
        <w:t xml:space="preserve">         1. </w:t>
      </w:r>
      <w:r w:rsidRPr="00861DE5">
        <w:rPr>
          <w:rFonts w:eastAsia="Times New Roman"/>
          <w:bCs/>
          <w:kern w:val="2"/>
        </w:rPr>
        <w:t xml:space="preserve">Создать совещательный орган по  рассмотрению вопросов содействия реализации инвестиционных проектов в </w:t>
      </w:r>
      <w:proofErr w:type="spellStart"/>
      <w:r w:rsidR="00CE285A">
        <w:rPr>
          <w:rFonts w:eastAsia="Times New Roman"/>
          <w:bCs/>
          <w:kern w:val="2"/>
        </w:rPr>
        <w:t>Людиновском</w:t>
      </w:r>
      <w:proofErr w:type="spellEnd"/>
      <w:r w:rsidR="00CE285A">
        <w:rPr>
          <w:rFonts w:eastAsia="Times New Roman"/>
          <w:bCs/>
          <w:kern w:val="2"/>
        </w:rPr>
        <w:t xml:space="preserve"> </w:t>
      </w:r>
      <w:r w:rsidRPr="00861DE5">
        <w:rPr>
          <w:rFonts w:eastAsia="Times New Roman"/>
          <w:bCs/>
          <w:kern w:val="2"/>
        </w:rPr>
        <w:t xml:space="preserve">муниципальном </w:t>
      </w:r>
      <w:r w:rsidR="00CE285A">
        <w:rPr>
          <w:rFonts w:eastAsia="Times New Roman"/>
          <w:bCs/>
          <w:kern w:val="2"/>
        </w:rPr>
        <w:t>округе Калужской области</w:t>
      </w:r>
      <w:r w:rsidRPr="00861DE5">
        <w:rPr>
          <w:rFonts w:eastAsia="Times New Roman"/>
          <w:bCs/>
          <w:kern w:val="2"/>
        </w:rPr>
        <w:t xml:space="preserve"> (далее – Совещательный орган).</w:t>
      </w:r>
    </w:p>
    <w:p w:rsidR="00861DE5" w:rsidRPr="00861DE5" w:rsidRDefault="00861DE5" w:rsidP="00861DE5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 w:rsidRPr="00861DE5">
        <w:rPr>
          <w:rFonts w:eastAsia="Times New Roman"/>
          <w:bCs/>
          <w:kern w:val="2"/>
        </w:rPr>
        <w:t>2. Утвердить персональный состав Совещательного органа:</w:t>
      </w:r>
    </w:p>
    <w:p w:rsidR="00861DE5" w:rsidRPr="00861DE5" w:rsidRDefault="00861DE5" w:rsidP="00241143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 w:rsidRPr="00861DE5">
        <w:rPr>
          <w:rFonts w:eastAsia="Times New Roman"/>
          <w:bCs/>
          <w:kern w:val="2"/>
        </w:rPr>
        <w:t xml:space="preserve">2.1. </w:t>
      </w:r>
      <w:r w:rsidR="00241143">
        <w:rPr>
          <w:rFonts w:eastAsia="Times New Roman"/>
          <w:bCs/>
          <w:kern w:val="2"/>
        </w:rPr>
        <w:t xml:space="preserve">  </w:t>
      </w:r>
      <w:r w:rsidR="009E2A64">
        <w:rPr>
          <w:rFonts w:eastAsia="Times New Roman"/>
          <w:bCs/>
          <w:kern w:val="2"/>
        </w:rPr>
        <w:t>Ананьев Геннадий Евгеньевич</w:t>
      </w:r>
      <w:r w:rsidRPr="00861DE5">
        <w:rPr>
          <w:rFonts w:eastAsia="Times New Roman"/>
          <w:bCs/>
          <w:kern w:val="2"/>
        </w:rPr>
        <w:t xml:space="preserve">, </w:t>
      </w:r>
      <w:r w:rsidR="00403226">
        <w:rPr>
          <w:rFonts w:eastAsia="Times New Roman"/>
          <w:bCs/>
          <w:kern w:val="2"/>
        </w:rPr>
        <w:t>Г</w:t>
      </w:r>
      <w:r w:rsidRPr="00861DE5">
        <w:rPr>
          <w:rFonts w:eastAsia="Times New Roman"/>
          <w:bCs/>
          <w:kern w:val="2"/>
        </w:rPr>
        <w:t xml:space="preserve">лава </w:t>
      </w:r>
      <w:r w:rsidR="009E2A64">
        <w:rPr>
          <w:rFonts w:eastAsia="Times New Roman"/>
          <w:bCs/>
          <w:kern w:val="2"/>
        </w:rPr>
        <w:t>Людиновского муниципального округа Калужской области</w:t>
      </w:r>
      <w:r w:rsidRPr="00861DE5">
        <w:rPr>
          <w:rFonts w:eastAsia="Times New Roman"/>
          <w:bCs/>
          <w:kern w:val="2"/>
        </w:rPr>
        <w:t>, руководитель совещательного органа;</w:t>
      </w:r>
    </w:p>
    <w:p w:rsidR="00861DE5" w:rsidRPr="00861DE5" w:rsidRDefault="00861DE5" w:rsidP="00241143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 w:rsidRPr="00861DE5">
        <w:rPr>
          <w:rFonts w:eastAsia="Times New Roman"/>
          <w:bCs/>
          <w:kern w:val="2"/>
        </w:rPr>
        <w:t>2.2.</w:t>
      </w:r>
      <w:r w:rsidR="00241143">
        <w:rPr>
          <w:rFonts w:eastAsia="Times New Roman"/>
          <w:bCs/>
          <w:kern w:val="2"/>
        </w:rPr>
        <w:t xml:space="preserve">  </w:t>
      </w:r>
      <w:r w:rsidR="00241143" w:rsidRPr="000C0458">
        <w:rPr>
          <w:rFonts w:eastAsia="Times New Roman"/>
          <w:bCs/>
          <w:kern w:val="2"/>
        </w:rPr>
        <w:t>Пигарев Кирилл Александрович</w:t>
      </w:r>
      <w:r w:rsidR="00241143" w:rsidRPr="00861DE5">
        <w:rPr>
          <w:rFonts w:eastAsia="Times New Roman"/>
          <w:bCs/>
          <w:kern w:val="2"/>
        </w:rPr>
        <w:t xml:space="preserve">, </w:t>
      </w:r>
      <w:proofErr w:type="spellStart"/>
      <w:r w:rsidR="00241143" w:rsidRPr="000C0458">
        <w:rPr>
          <w:rFonts w:eastAsia="Times New Roman"/>
          <w:bCs/>
          <w:kern w:val="2"/>
        </w:rPr>
        <w:t>и.о</w:t>
      </w:r>
      <w:proofErr w:type="spellEnd"/>
      <w:r w:rsidR="00241143" w:rsidRPr="000C0458">
        <w:rPr>
          <w:rFonts w:eastAsia="Times New Roman"/>
          <w:bCs/>
          <w:kern w:val="2"/>
        </w:rPr>
        <w:t xml:space="preserve">. </w:t>
      </w:r>
      <w:r w:rsidR="00241143" w:rsidRPr="00861DE5">
        <w:rPr>
          <w:rFonts w:eastAsia="Times New Roman"/>
          <w:bCs/>
          <w:kern w:val="2"/>
        </w:rPr>
        <w:t>заместител</w:t>
      </w:r>
      <w:r w:rsidR="00241143" w:rsidRPr="000C0458">
        <w:rPr>
          <w:rFonts w:eastAsia="Times New Roman"/>
          <w:bCs/>
          <w:kern w:val="2"/>
        </w:rPr>
        <w:t>я</w:t>
      </w:r>
      <w:r w:rsidR="00241143" w:rsidRPr="00861DE5">
        <w:rPr>
          <w:rFonts w:eastAsia="Times New Roman"/>
          <w:bCs/>
          <w:kern w:val="2"/>
        </w:rPr>
        <w:t xml:space="preserve"> </w:t>
      </w:r>
      <w:r w:rsidR="00403226">
        <w:rPr>
          <w:rFonts w:eastAsia="Times New Roman"/>
          <w:bCs/>
          <w:kern w:val="2"/>
        </w:rPr>
        <w:t>Г</w:t>
      </w:r>
      <w:r w:rsidR="00241143" w:rsidRPr="00861DE5">
        <w:rPr>
          <w:rFonts w:eastAsia="Times New Roman"/>
          <w:bCs/>
          <w:kern w:val="2"/>
        </w:rPr>
        <w:t xml:space="preserve">лавы </w:t>
      </w:r>
      <w:r w:rsidR="00403226">
        <w:rPr>
          <w:rFonts w:eastAsia="Times New Roman"/>
          <w:bCs/>
          <w:kern w:val="2"/>
        </w:rPr>
        <w:t>А</w:t>
      </w:r>
      <w:r w:rsidR="00241143" w:rsidRPr="000C0458">
        <w:rPr>
          <w:rFonts w:eastAsia="Times New Roman"/>
          <w:bCs/>
          <w:kern w:val="2"/>
        </w:rPr>
        <w:t>дминистрации по экономике и стратегическому развитию</w:t>
      </w:r>
      <w:r w:rsidR="009C1492" w:rsidRPr="000C0458">
        <w:rPr>
          <w:rFonts w:eastAsia="Times New Roman"/>
          <w:bCs/>
          <w:kern w:val="2"/>
        </w:rPr>
        <w:t xml:space="preserve">, инвестиционный уполномоченный в </w:t>
      </w:r>
      <w:proofErr w:type="spellStart"/>
      <w:r w:rsidR="009C1492" w:rsidRPr="000C0458">
        <w:rPr>
          <w:rFonts w:eastAsia="Times New Roman"/>
          <w:bCs/>
          <w:kern w:val="2"/>
        </w:rPr>
        <w:t>Людиновском</w:t>
      </w:r>
      <w:proofErr w:type="spellEnd"/>
      <w:r w:rsidR="009C1492" w:rsidRPr="000C0458">
        <w:rPr>
          <w:rFonts w:eastAsia="Times New Roman"/>
          <w:bCs/>
          <w:kern w:val="2"/>
        </w:rPr>
        <w:t xml:space="preserve"> </w:t>
      </w:r>
      <w:r w:rsidR="007A74AC">
        <w:rPr>
          <w:rFonts w:eastAsia="Times New Roman"/>
          <w:bCs/>
          <w:kern w:val="2"/>
        </w:rPr>
        <w:t>муниципальном округе</w:t>
      </w:r>
      <w:r w:rsidR="00403226">
        <w:rPr>
          <w:rFonts w:eastAsia="Times New Roman"/>
          <w:bCs/>
          <w:kern w:val="2"/>
        </w:rPr>
        <w:t>,</w:t>
      </w:r>
      <w:r w:rsidR="00241143">
        <w:rPr>
          <w:rFonts w:eastAsia="Times New Roman"/>
          <w:bCs/>
          <w:kern w:val="2"/>
        </w:rPr>
        <w:t xml:space="preserve"> </w:t>
      </w:r>
      <w:r w:rsidRPr="00861DE5">
        <w:rPr>
          <w:rFonts w:eastAsia="Times New Roman"/>
          <w:bCs/>
          <w:kern w:val="2"/>
        </w:rPr>
        <w:t xml:space="preserve"> заместитель руководителя совещательного органа;</w:t>
      </w:r>
    </w:p>
    <w:p w:rsidR="00861DE5" w:rsidRPr="00861DE5" w:rsidRDefault="00861DE5" w:rsidP="00861DE5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 w:rsidRPr="00861DE5">
        <w:rPr>
          <w:rFonts w:eastAsia="Times New Roman"/>
          <w:bCs/>
          <w:kern w:val="2"/>
        </w:rPr>
        <w:t xml:space="preserve">2.3. </w:t>
      </w:r>
      <w:r w:rsidR="009C1492" w:rsidRPr="000C0458">
        <w:rPr>
          <w:rFonts w:eastAsia="Times New Roman"/>
          <w:bCs/>
          <w:kern w:val="2"/>
        </w:rPr>
        <w:t>Михеева Татьяна Алексеевна</w:t>
      </w:r>
      <w:r w:rsidRPr="00861DE5">
        <w:rPr>
          <w:rFonts w:eastAsia="Times New Roman"/>
          <w:bCs/>
          <w:kern w:val="2"/>
        </w:rPr>
        <w:t xml:space="preserve">, заведующий отделом </w:t>
      </w:r>
      <w:r w:rsidR="009C1492" w:rsidRPr="000C0458">
        <w:rPr>
          <w:rFonts w:eastAsia="Times New Roman"/>
          <w:bCs/>
          <w:kern w:val="2"/>
        </w:rPr>
        <w:t xml:space="preserve">инвестиций и </w:t>
      </w:r>
      <w:r w:rsidRPr="00861DE5">
        <w:rPr>
          <w:rFonts w:eastAsia="Times New Roman"/>
          <w:bCs/>
          <w:kern w:val="2"/>
        </w:rPr>
        <w:t>экономического развития, секретарь совещательного органа;</w:t>
      </w:r>
    </w:p>
    <w:p w:rsidR="009C1492" w:rsidRPr="000C0458" w:rsidRDefault="00861DE5" w:rsidP="00861DE5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 w:rsidRPr="00861DE5">
        <w:rPr>
          <w:rFonts w:eastAsia="Times New Roman"/>
          <w:bCs/>
          <w:kern w:val="2"/>
        </w:rPr>
        <w:t xml:space="preserve">2.4. </w:t>
      </w:r>
      <w:proofErr w:type="spellStart"/>
      <w:r w:rsidR="00241143">
        <w:rPr>
          <w:rFonts w:eastAsia="Times New Roman"/>
          <w:bCs/>
          <w:kern w:val="2"/>
        </w:rPr>
        <w:t>А</w:t>
      </w:r>
      <w:r w:rsidR="00241143" w:rsidRPr="000C0458">
        <w:rPr>
          <w:rFonts w:eastAsia="Times New Roman"/>
          <w:bCs/>
          <w:kern w:val="2"/>
        </w:rPr>
        <w:t>ндрейцева</w:t>
      </w:r>
      <w:proofErr w:type="spellEnd"/>
      <w:r w:rsidR="00241143" w:rsidRPr="000C0458">
        <w:rPr>
          <w:rFonts w:eastAsia="Times New Roman"/>
          <w:bCs/>
          <w:kern w:val="2"/>
        </w:rPr>
        <w:t xml:space="preserve"> Елена Викторовна</w:t>
      </w:r>
      <w:r w:rsidR="00241143" w:rsidRPr="00861DE5">
        <w:rPr>
          <w:rFonts w:eastAsia="Times New Roman"/>
          <w:bCs/>
          <w:kern w:val="2"/>
        </w:rPr>
        <w:t xml:space="preserve">, </w:t>
      </w:r>
      <w:r w:rsidR="00241143">
        <w:rPr>
          <w:rFonts w:eastAsia="Times New Roman"/>
          <w:bCs/>
          <w:kern w:val="2"/>
        </w:rPr>
        <w:t xml:space="preserve">заместитель Главы Администрации - </w:t>
      </w:r>
      <w:r w:rsidR="00241143" w:rsidRPr="00861DE5">
        <w:rPr>
          <w:rFonts w:eastAsia="Times New Roman"/>
          <w:bCs/>
          <w:kern w:val="2"/>
        </w:rPr>
        <w:t>заведующий отделом архитектуры</w:t>
      </w:r>
      <w:r w:rsidR="00241143">
        <w:rPr>
          <w:rFonts w:eastAsia="Times New Roman"/>
          <w:bCs/>
          <w:kern w:val="2"/>
        </w:rPr>
        <w:t xml:space="preserve">, </w:t>
      </w:r>
      <w:proofErr w:type="gramStart"/>
      <w:r w:rsidR="00241143">
        <w:rPr>
          <w:rFonts w:eastAsia="Times New Roman"/>
          <w:bCs/>
          <w:kern w:val="2"/>
        </w:rPr>
        <w:t>имущественных</w:t>
      </w:r>
      <w:proofErr w:type="gramEnd"/>
      <w:r w:rsidR="00241143">
        <w:rPr>
          <w:rFonts w:eastAsia="Times New Roman"/>
          <w:bCs/>
          <w:kern w:val="2"/>
        </w:rPr>
        <w:t xml:space="preserve"> </w:t>
      </w:r>
      <w:r w:rsidR="00241143" w:rsidRPr="00861DE5">
        <w:rPr>
          <w:rFonts w:eastAsia="Times New Roman"/>
          <w:bCs/>
          <w:kern w:val="2"/>
        </w:rPr>
        <w:t>и</w:t>
      </w:r>
      <w:r w:rsidR="00241143" w:rsidRPr="000C0458">
        <w:rPr>
          <w:rFonts w:eastAsia="Times New Roman"/>
          <w:bCs/>
          <w:kern w:val="2"/>
        </w:rPr>
        <w:t xml:space="preserve"> </w:t>
      </w:r>
      <w:r w:rsidR="00241143">
        <w:rPr>
          <w:rFonts w:eastAsia="Times New Roman"/>
          <w:bCs/>
          <w:kern w:val="2"/>
        </w:rPr>
        <w:t>земельных отношений;</w:t>
      </w:r>
    </w:p>
    <w:p w:rsidR="009E2A64" w:rsidRDefault="009C1492" w:rsidP="00861DE5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 w:rsidRPr="000C0458">
        <w:rPr>
          <w:rFonts w:eastAsia="Times New Roman"/>
          <w:bCs/>
          <w:kern w:val="2"/>
        </w:rPr>
        <w:lastRenderedPageBreak/>
        <w:t>2.</w:t>
      </w:r>
      <w:r w:rsidR="00241143">
        <w:rPr>
          <w:rFonts w:eastAsia="Times New Roman"/>
          <w:bCs/>
          <w:kern w:val="2"/>
        </w:rPr>
        <w:t>5</w:t>
      </w:r>
      <w:r w:rsidRPr="000C0458">
        <w:rPr>
          <w:rFonts w:eastAsia="Times New Roman"/>
          <w:bCs/>
          <w:kern w:val="2"/>
        </w:rPr>
        <w:t xml:space="preserve">.   </w:t>
      </w:r>
      <w:r w:rsidR="009E2A64">
        <w:rPr>
          <w:rFonts w:eastAsia="Times New Roman"/>
          <w:bCs/>
          <w:kern w:val="2"/>
        </w:rPr>
        <w:t xml:space="preserve"> </w:t>
      </w:r>
      <w:r w:rsidR="00241143">
        <w:rPr>
          <w:rFonts w:eastAsia="Times New Roman"/>
          <w:bCs/>
          <w:kern w:val="2"/>
        </w:rPr>
        <w:t>Хмельницкая Татьяна Вячеславовна</w:t>
      </w:r>
      <w:r w:rsidR="00241143" w:rsidRPr="000C0458">
        <w:rPr>
          <w:rFonts w:eastAsia="Times New Roman"/>
          <w:bCs/>
          <w:kern w:val="2"/>
        </w:rPr>
        <w:t xml:space="preserve">, </w:t>
      </w:r>
      <w:r w:rsidR="00241143">
        <w:rPr>
          <w:rFonts w:eastAsia="Times New Roman"/>
          <w:bCs/>
          <w:kern w:val="2"/>
        </w:rPr>
        <w:t>заведующий отделом ЖКХ, транспорта и дорожной деятельности;</w:t>
      </w:r>
    </w:p>
    <w:p w:rsidR="00861DE5" w:rsidRDefault="009E2A64" w:rsidP="009E2A64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>
        <w:rPr>
          <w:rFonts w:eastAsia="Times New Roman"/>
          <w:bCs/>
          <w:kern w:val="2"/>
        </w:rPr>
        <w:t>2.</w:t>
      </w:r>
      <w:r w:rsidR="00241143">
        <w:rPr>
          <w:rFonts w:eastAsia="Times New Roman"/>
          <w:bCs/>
          <w:kern w:val="2"/>
        </w:rPr>
        <w:t>6</w:t>
      </w:r>
      <w:r>
        <w:rPr>
          <w:rFonts w:eastAsia="Times New Roman"/>
          <w:bCs/>
          <w:kern w:val="2"/>
        </w:rPr>
        <w:t xml:space="preserve">.   </w:t>
      </w:r>
      <w:r w:rsidR="009C1492" w:rsidRPr="000C0458">
        <w:rPr>
          <w:rFonts w:eastAsia="Times New Roman"/>
          <w:bCs/>
          <w:kern w:val="2"/>
        </w:rPr>
        <w:t xml:space="preserve">Калинин Сергей Геннадиевич, </w:t>
      </w:r>
      <w:r>
        <w:rPr>
          <w:rFonts w:eastAsia="Times New Roman"/>
          <w:bCs/>
          <w:kern w:val="2"/>
        </w:rPr>
        <w:t xml:space="preserve">заведующий отделом </w:t>
      </w:r>
      <w:r w:rsidR="009C16D1" w:rsidRPr="000C0458">
        <w:rPr>
          <w:rFonts w:eastAsia="Times New Roman"/>
          <w:bCs/>
          <w:kern w:val="2"/>
        </w:rPr>
        <w:t xml:space="preserve"> благоустройств</w:t>
      </w:r>
      <w:r>
        <w:rPr>
          <w:rFonts w:eastAsia="Times New Roman"/>
          <w:bCs/>
          <w:kern w:val="2"/>
        </w:rPr>
        <w:t>а</w:t>
      </w:r>
      <w:r w:rsidR="00861DE5" w:rsidRPr="00861DE5">
        <w:rPr>
          <w:rFonts w:eastAsia="Times New Roman"/>
          <w:bCs/>
          <w:kern w:val="2"/>
        </w:rPr>
        <w:t>;</w:t>
      </w:r>
    </w:p>
    <w:p w:rsidR="00241143" w:rsidRDefault="009C16D1" w:rsidP="009E2A64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 w:rsidRPr="00861DE5">
        <w:rPr>
          <w:rFonts w:eastAsia="Times New Roman"/>
          <w:bCs/>
          <w:kern w:val="2"/>
        </w:rPr>
        <w:t>2.</w:t>
      </w:r>
      <w:r w:rsidR="00241143">
        <w:rPr>
          <w:rFonts w:eastAsia="Times New Roman"/>
          <w:bCs/>
          <w:kern w:val="2"/>
        </w:rPr>
        <w:t>7</w:t>
      </w:r>
      <w:r w:rsidRPr="00861DE5">
        <w:rPr>
          <w:rFonts w:eastAsia="Times New Roman"/>
          <w:bCs/>
          <w:kern w:val="2"/>
        </w:rPr>
        <w:t>.</w:t>
      </w:r>
      <w:r w:rsidRPr="000C0458">
        <w:rPr>
          <w:rFonts w:eastAsia="Times New Roman"/>
          <w:bCs/>
          <w:kern w:val="2"/>
        </w:rPr>
        <w:t xml:space="preserve"> </w:t>
      </w:r>
      <w:r w:rsidR="00241143">
        <w:rPr>
          <w:rFonts w:eastAsia="Times New Roman"/>
          <w:bCs/>
          <w:kern w:val="2"/>
        </w:rPr>
        <w:t xml:space="preserve">  Фомичев Роман Алексеевич, директор МУП «</w:t>
      </w:r>
      <w:proofErr w:type="spellStart"/>
      <w:r w:rsidR="00241143">
        <w:rPr>
          <w:rFonts w:eastAsia="Times New Roman"/>
          <w:bCs/>
          <w:kern w:val="2"/>
        </w:rPr>
        <w:t>Людиновские</w:t>
      </w:r>
      <w:proofErr w:type="spellEnd"/>
      <w:r w:rsidR="00241143">
        <w:rPr>
          <w:rFonts w:eastAsia="Times New Roman"/>
          <w:bCs/>
          <w:kern w:val="2"/>
        </w:rPr>
        <w:t xml:space="preserve"> тепловые сети</w:t>
      </w:r>
      <w:r w:rsidR="00403226">
        <w:rPr>
          <w:rFonts w:eastAsia="Times New Roman"/>
          <w:bCs/>
          <w:kern w:val="2"/>
        </w:rPr>
        <w:t xml:space="preserve"> (по согласованию)</w:t>
      </w:r>
      <w:r w:rsidR="00241143">
        <w:rPr>
          <w:rFonts w:eastAsia="Times New Roman"/>
          <w:bCs/>
          <w:kern w:val="2"/>
        </w:rPr>
        <w:t>;</w:t>
      </w:r>
    </w:p>
    <w:p w:rsidR="00861DE5" w:rsidRPr="00861DE5" w:rsidRDefault="00241143" w:rsidP="009E2A64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>
        <w:rPr>
          <w:rFonts w:eastAsia="Times New Roman"/>
          <w:bCs/>
          <w:kern w:val="2"/>
        </w:rPr>
        <w:t xml:space="preserve">2.8. </w:t>
      </w:r>
      <w:r w:rsidR="009E2A64" w:rsidRPr="000C0458">
        <w:rPr>
          <w:rFonts w:eastAsia="Times New Roman"/>
          <w:bCs/>
          <w:kern w:val="2"/>
        </w:rPr>
        <w:t xml:space="preserve">Кузина Валентина Михайловна, </w:t>
      </w:r>
      <w:r w:rsidR="009E2A64" w:rsidRPr="00861DE5">
        <w:rPr>
          <w:rFonts w:eastAsia="Times New Roman"/>
          <w:bCs/>
          <w:kern w:val="2"/>
        </w:rPr>
        <w:t xml:space="preserve">директор </w:t>
      </w:r>
      <w:r w:rsidR="009E2A64" w:rsidRPr="000C0458">
        <w:rPr>
          <w:rFonts w:eastAsia="Times New Roman"/>
          <w:bCs/>
          <w:kern w:val="2"/>
        </w:rPr>
        <w:t>М</w:t>
      </w:r>
      <w:r w:rsidR="002B41A3">
        <w:rPr>
          <w:rFonts w:eastAsia="Times New Roman"/>
          <w:bCs/>
          <w:kern w:val="2"/>
        </w:rPr>
        <w:t>К</w:t>
      </w:r>
      <w:r w:rsidR="009E2A64" w:rsidRPr="000C0458">
        <w:rPr>
          <w:rFonts w:eastAsia="Times New Roman"/>
          <w:bCs/>
          <w:kern w:val="2"/>
        </w:rPr>
        <w:t>У «Людиновская служба заказчика</w:t>
      </w:r>
      <w:r w:rsidR="009E2A64" w:rsidRPr="00861DE5">
        <w:rPr>
          <w:rFonts w:eastAsia="Times New Roman"/>
          <w:bCs/>
          <w:kern w:val="2"/>
        </w:rPr>
        <w:t>» (по согласованию);</w:t>
      </w:r>
    </w:p>
    <w:p w:rsidR="00861DE5" w:rsidRPr="00861DE5" w:rsidRDefault="00861DE5" w:rsidP="00861DE5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 w:rsidRPr="00861DE5">
        <w:rPr>
          <w:rFonts w:eastAsia="Times New Roman"/>
          <w:bCs/>
          <w:kern w:val="2"/>
        </w:rPr>
        <w:t>2</w:t>
      </w:r>
      <w:r w:rsidR="00D42474">
        <w:rPr>
          <w:rFonts w:eastAsia="Times New Roman"/>
          <w:bCs/>
          <w:kern w:val="2"/>
        </w:rPr>
        <w:t>.</w:t>
      </w:r>
      <w:r w:rsidR="00241143">
        <w:rPr>
          <w:rFonts w:eastAsia="Times New Roman"/>
          <w:bCs/>
          <w:kern w:val="2"/>
        </w:rPr>
        <w:t>9</w:t>
      </w:r>
      <w:r w:rsidRPr="00861DE5">
        <w:rPr>
          <w:rFonts w:eastAsia="Times New Roman"/>
          <w:bCs/>
          <w:kern w:val="2"/>
        </w:rPr>
        <w:t xml:space="preserve">. </w:t>
      </w:r>
      <w:proofErr w:type="spellStart"/>
      <w:r w:rsidR="009E2A64" w:rsidRPr="002B41A3">
        <w:rPr>
          <w:rFonts w:eastAsia="Times New Roman"/>
          <w:bCs/>
          <w:kern w:val="2"/>
        </w:rPr>
        <w:t>Скобцов</w:t>
      </w:r>
      <w:proofErr w:type="spellEnd"/>
      <w:r w:rsidR="009E2A64" w:rsidRPr="002B41A3">
        <w:rPr>
          <w:rFonts w:eastAsia="Times New Roman"/>
          <w:bCs/>
          <w:kern w:val="2"/>
        </w:rPr>
        <w:t xml:space="preserve"> Александр  Андреевич, директор Людиновского филиала ГП «</w:t>
      </w:r>
      <w:proofErr w:type="spellStart"/>
      <w:r w:rsidR="009E2A64" w:rsidRPr="002B41A3">
        <w:rPr>
          <w:rFonts w:eastAsia="Times New Roman"/>
          <w:bCs/>
          <w:kern w:val="2"/>
        </w:rPr>
        <w:t>Облводоканал</w:t>
      </w:r>
      <w:proofErr w:type="spellEnd"/>
      <w:r w:rsidR="009E2A64" w:rsidRPr="002B41A3">
        <w:rPr>
          <w:rFonts w:eastAsia="Times New Roman"/>
          <w:bCs/>
          <w:kern w:val="2"/>
        </w:rPr>
        <w:t xml:space="preserve">» </w:t>
      </w:r>
      <w:r w:rsidR="009E2A64" w:rsidRPr="00861DE5">
        <w:rPr>
          <w:rFonts w:eastAsia="Times New Roman"/>
          <w:bCs/>
          <w:kern w:val="2"/>
        </w:rPr>
        <w:t>(по согласованию);</w:t>
      </w:r>
    </w:p>
    <w:p w:rsidR="00861DE5" w:rsidRPr="00861DE5" w:rsidRDefault="00D42474" w:rsidP="009C16D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>
        <w:rPr>
          <w:rFonts w:eastAsia="Times New Roman"/>
          <w:bCs/>
          <w:kern w:val="2"/>
        </w:rPr>
        <w:t>2.</w:t>
      </w:r>
      <w:r w:rsidR="00241143">
        <w:rPr>
          <w:rFonts w:eastAsia="Times New Roman"/>
          <w:bCs/>
          <w:kern w:val="2"/>
        </w:rPr>
        <w:t>10</w:t>
      </w:r>
      <w:r w:rsidR="009C16D1" w:rsidRPr="000C0458">
        <w:rPr>
          <w:rFonts w:eastAsia="Times New Roman"/>
          <w:bCs/>
          <w:kern w:val="2"/>
        </w:rPr>
        <w:t xml:space="preserve">.  </w:t>
      </w:r>
      <w:proofErr w:type="spellStart"/>
      <w:r w:rsidR="009E2A64" w:rsidRPr="000C0458">
        <w:rPr>
          <w:rFonts w:eastAsia="Times New Roman"/>
          <w:bCs/>
          <w:kern w:val="2"/>
        </w:rPr>
        <w:t>Крымцов</w:t>
      </w:r>
      <w:proofErr w:type="spellEnd"/>
      <w:r w:rsidR="009E2A64" w:rsidRPr="000C0458">
        <w:rPr>
          <w:rFonts w:eastAsia="Times New Roman"/>
          <w:bCs/>
          <w:kern w:val="2"/>
        </w:rPr>
        <w:t xml:space="preserve"> Алексей Васильевич</w:t>
      </w:r>
      <w:r w:rsidR="009E2A64" w:rsidRPr="00861DE5">
        <w:rPr>
          <w:rFonts w:eastAsia="Times New Roman"/>
          <w:bCs/>
          <w:kern w:val="2"/>
        </w:rPr>
        <w:t>,</w:t>
      </w:r>
      <w:r w:rsidR="009E2A64" w:rsidRPr="000C0458">
        <w:rPr>
          <w:rFonts w:eastAsia="Times New Roman"/>
          <w:bCs/>
          <w:kern w:val="2"/>
        </w:rPr>
        <w:t xml:space="preserve"> руководитель Людиновского РЭС –  филиала Калугаэнерго</w:t>
      </w:r>
      <w:r w:rsidR="009E2A64" w:rsidRPr="00861DE5">
        <w:rPr>
          <w:rFonts w:eastAsia="Times New Roman"/>
          <w:bCs/>
          <w:kern w:val="2"/>
        </w:rPr>
        <w:t xml:space="preserve"> (по согласованию);</w:t>
      </w:r>
    </w:p>
    <w:p w:rsidR="00861DE5" w:rsidRPr="00861DE5" w:rsidRDefault="00861DE5" w:rsidP="00861DE5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 w:rsidRPr="00861DE5">
        <w:rPr>
          <w:rFonts w:eastAsia="Times New Roman"/>
          <w:bCs/>
          <w:kern w:val="2"/>
        </w:rPr>
        <w:t>2.</w:t>
      </w:r>
      <w:r w:rsidR="009C16D1" w:rsidRPr="000C0458">
        <w:rPr>
          <w:rFonts w:eastAsia="Times New Roman"/>
          <w:bCs/>
          <w:kern w:val="2"/>
        </w:rPr>
        <w:t>1</w:t>
      </w:r>
      <w:r w:rsidR="00241143">
        <w:rPr>
          <w:rFonts w:eastAsia="Times New Roman"/>
          <w:bCs/>
          <w:kern w:val="2"/>
        </w:rPr>
        <w:t>1</w:t>
      </w:r>
      <w:r w:rsidRPr="00861DE5">
        <w:rPr>
          <w:rFonts w:eastAsia="Times New Roman"/>
          <w:bCs/>
          <w:kern w:val="2"/>
        </w:rPr>
        <w:t xml:space="preserve">. </w:t>
      </w:r>
      <w:r w:rsidR="009E2A64">
        <w:rPr>
          <w:rFonts w:eastAsia="Times New Roman"/>
          <w:bCs/>
          <w:kern w:val="2"/>
        </w:rPr>
        <w:t xml:space="preserve"> </w:t>
      </w:r>
      <w:r w:rsidR="009E2A64" w:rsidRPr="000C0458">
        <w:rPr>
          <w:rFonts w:eastAsia="Times New Roman"/>
          <w:bCs/>
          <w:kern w:val="2"/>
        </w:rPr>
        <w:t>Левшин Алексей Игоре</w:t>
      </w:r>
      <w:r w:rsidR="009E2A64" w:rsidRPr="00861DE5">
        <w:rPr>
          <w:rFonts w:eastAsia="Times New Roman"/>
          <w:bCs/>
          <w:kern w:val="2"/>
        </w:rPr>
        <w:t xml:space="preserve">вич, </w:t>
      </w:r>
      <w:r w:rsidR="009E2A64" w:rsidRPr="000C0458">
        <w:rPr>
          <w:rFonts w:eastAsia="Times New Roman"/>
          <w:bCs/>
          <w:kern w:val="2"/>
        </w:rPr>
        <w:t xml:space="preserve">директор филиала АО «Газпром газораспределение Калуга» в Людиново </w:t>
      </w:r>
      <w:r w:rsidR="009E2A64" w:rsidRPr="00861DE5">
        <w:rPr>
          <w:rFonts w:eastAsia="Times New Roman"/>
          <w:bCs/>
          <w:kern w:val="2"/>
        </w:rPr>
        <w:t>(по согласованию);</w:t>
      </w:r>
    </w:p>
    <w:p w:rsidR="00861DE5" w:rsidRPr="00241143" w:rsidRDefault="00861DE5" w:rsidP="009E2A6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 w:rsidRPr="00861DE5">
        <w:rPr>
          <w:rFonts w:eastAsia="Times New Roman"/>
          <w:bCs/>
          <w:kern w:val="2"/>
        </w:rPr>
        <w:t>2.</w:t>
      </w:r>
      <w:r w:rsidR="000F3B1D" w:rsidRPr="000C0458">
        <w:rPr>
          <w:rFonts w:eastAsia="Times New Roman"/>
          <w:bCs/>
          <w:kern w:val="2"/>
        </w:rPr>
        <w:t>1</w:t>
      </w:r>
      <w:r w:rsidR="00241143">
        <w:rPr>
          <w:rFonts w:eastAsia="Times New Roman"/>
          <w:bCs/>
          <w:kern w:val="2"/>
        </w:rPr>
        <w:t>2</w:t>
      </w:r>
      <w:r w:rsidRPr="00861DE5">
        <w:rPr>
          <w:rFonts w:eastAsia="Times New Roman"/>
          <w:bCs/>
          <w:kern w:val="2"/>
        </w:rPr>
        <w:t xml:space="preserve">. </w:t>
      </w:r>
      <w:r w:rsidR="009E2A64" w:rsidRPr="00241143">
        <w:rPr>
          <w:rFonts w:eastAsia="Times New Roman"/>
          <w:bCs/>
          <w:kern w:val="2"/>
        </w:rPr>
        <w:t xml:space="preserve">Начальники территориальных отделов  </w:t>
      </w:r>
      <w:r w:rsidR="00403226">
        <w:rPr>
          <w:rFonts w:eastAsia="Times New Roman"/>
          <w:bCs/>
          <w:kern w:val="2"/>
        </w:rPr>
        <w:t>муниципального округа</w:t>
      </w:r>
      <w:r w:rsidR="009E2A64" w:rsidRPr="00241143">
        <w:rPr>
          <w:rFonts w:eastAsia="Times New Roman"/>
          <w:bCs/>
          <w:kern w:val="2"/>
        </w:rPr>
        <w:t>, на территории которых реализуется инвестиционный проект (по согласованию);</w:t>
      </w:r>
    </w:p>
    <w:p w:rsidR="00861DE5" w:rsidRPr="00861DE5" w:rsidRDefault="00861DE5" w:rsidP="004D631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 w:rsidRPr="00861DE5">
        <w:rPr>
          <w:rFonts w:eastAsia="Times New Roman"/>
          <w:bCs/>
          <w:kern w:val="2"/>
        </w:rPr>
        <w:t>2.1</w:t>
      </w:r>
      <w:r w:rsidR="00241143">
        <w:rPr>
          <w:rFonts w:eastAsia="Times New Roman"/>
          <w:bCs/>
          <w:kern w:val="2"/>
        </w:rPr>
        <w:t>3</w:t>
      </w:r>
      <w:r w:rsidRPr="00861DE5">
        <w:rPr>
          <w:rFonts w:eastAsia="Times New Roman"/>
          <w:bCs/>
          <w:kern w:val="2"/>
        </w:rPr>
        <w:t xml:space="preserve">. </w:t>
      </w:r>
      <w:r w:rsidR="009E2A64" w:rsidRPr="00861DE5">
        <w:rPr>
          <w:rFonts w:eastAsia="Times New Roman"/>
          <w:bCs/>
          <w:kern w:val="2"/>
        </w:rPr>
        <w:t xml:space="preserve">Инвесторы, реализующие инвестиционные проекты на территории муниципального </w:t>
      </w:r>
      <w:r w:rsidR="00403226">
        <w:rPr>
          <w:rFonts w:eastAsia="Times New Roman"/>
          <w:bCs/>
          <w:kern w:val="2"/>
        </w:rPr>
        <w:t>округа</w:t>
      </w:r>
      <w:r w:rsidR="009E2A64" w:rsidRPr="00861DE5">
        <w:rPr>
          <w:rFonts w:eastAsia="Times New Roman"/>
          <w:bCs/>
          <w:kern w:val="2"/>
        </w:rPr>
        <w:t xml:space="preserve"> (по согласованию).</w:t>
      </w:r>
    </w:p>
    <w:p w:rsidR="00861DE5" w:rsidRPr="00861DE5" w:rsidRDefault="00861DE5" w:rsidP="00861DE5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 w:rsidRPr="00861DE5">
        <w:rPr>
          <w:rFonts w:eastAsia="Times New Roman"/>
          <w:bCs/>
          <w:kern w:val="2"/>
        </w:rPr>
        <w:t>2.1</w:t>
      </w:r>
      <w:r w:rsidR="00241143">
        <w:rPr>
          <w:rFonts w:eastAsia="Times New Roman"/>
          <w:bCs/>
          <w:kern w:val="2"/>
        </w:rPr>
        <w:t>4</w:t>
      </w:r>
      <w:r w:rsidRPr="00861DE5">
        <w:rPr>
          <w:rFonts w:eastAsia="Times New Roman"/>
          <w:bCs/>
          <w:kern w:val="2"/>
        </w:rPr>
        <w:t xml:space="preserve">. </w:t>
      </w:r>
      <w:r w:rsidR="00F265AE">
        <w:rPr>
          <w:rFonts w:eastAsia="Times New Roman"/>
          <w:bCs/>
          <w:kern w:val="2"/>
        </w:rPr>
        <w:t xml:space="preserve">Общественный помощник Уполномоченного по защите прав предпринимателей в </w:t>
      </w:r>
      <w:r w:rsidR="005A5AE3">
        <w:rPr>
          <w:rFonts w:eastAsia="Times New Roman"/>
          <w:bCs/>
          <w:kern w:val="2"/>
        </w:rPr>
        <w:t>К</w:t>
      </w:r>
      <w:r w:rsidR="00F265AE">
        <w:rPr>
          <w:rFonts w:eastAsia="Times New Roman"/>
          <w:bCs/>
          <w:kern w:val="2"/>
        </w:rPr>
        <w:t>алужской области</w:t>
      </w:r>
      <w:r w:rsidR="00241143">
        <w:rPr>
          <w:rFonts w:eastAsia="Times New Roman"/>
          <w:bCs/>
          <w:kern w:val="2"/>
        </w:rPr>
        <w:t xml:space="preserve"> (по согласованию)</w:t>
      </w:r>
      <w:r w:rsidR="00F265AE">
        <w:rPr>
          <w:rFonts w:eastAsia="Times New Roman"/>
          <w:bCs/>
          <w:kern w:val="2"/>
        </w:rPr>
        <w:t>;</w:t>
      </w:r>
    </w:p>
    <w:p w:rsidR="00861DE5" w:rsidRPr="00861DE5" w:rsidRDefault="00861DE5" w:rsidP="00861DE5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 w:rsidRPr="00861DE5">
        <w:rPr>
          <w:rFonts w:eastAsia="Times New Roman"/>
          <w:bCs/>
          <w:kern w:val="2"/>
        </w:rPr>
        <w:t>2.1</w:t>
      </w:r>
      <w:r w:rsidR="00241143">
        <w:rPr>
          <w:rFonts w:eastAsia="Times New Roman"/>
          <w:bCs/>
          <w:kern w:val="2"/>
        </w:rPr>
        <w:t>5</w:t>
      </w:r>
      <w:r w:rsidRPr="00861DE5">
        <w:rPr>
          <w:rFonts w:eastAsia="Times New Roman"/>
          <w:bCs/>
          <w:kern w:val="2"/>
        </w:rPr>
        <w:t xml:space="preserve">. </w:t>
      </w:r>
      <w:r w:rsidR="00241143">
        <w:rPr>
          <w:rFonts w:eastAsia="Times New Roman"/>
          <w:bCs/>
          <w:kern w:val="2"/>
        </w:rPr>
        <w:t>П</w:t>
      </w:r>
      <w:r w:rsidR="00F265AE">
        <w:rPr>
          <w:rFonts w:eastAsia="Times New Roman"/>
          <w:bCs/>
          <w:kern w:val="2"/>
        </w:rPr>
        <w:t xml:space="preserve">редставитель ГАУ КО «Агентство </w:t>
      </w:r>
      <w:proofErr w:type="gramStart"/>
      <w:r w:rsidR="00F265AE">
        <w:rPr>
          <w:rFonts w:eastAsia="Times New Roman"/>
          <w:bCs/>
          <w:kern w:val="2"/>
        </w:rPr>
        <w:t>регионального</w:t>
      </w:r>
      <w:proofErr w:type="gramEnd"/>
      <w:r w:rsidR="00F265AE">
        <w:rPr>
          <w:rFonts w:eastAsia="Times New Roman"/>
          <w:bCs/>
          <w:kern w:val="2"/>
        </w:rPr>
        <w:t xml:space="preserve"> развития </w:t>
      </w:r>
      <w:r w:rsidR="00241143">
        <w:rPr>
          <w:rFonts w:eastAsia="Times New Roman"/>
          <w:bCs/>
          <w:kern w:val="2"/>
        </w:rPr>
        <w:t>К</w:t>
      </w:r>
      <w:r w:rsidR="00F265AE">
        <w:rPr>
          <w:rFonts w:eastAsia="Times New Roman"/>
          <w:bCs/>
          <w:kern w:val="2"/>
        </w:rPr>
        <w:t>алужской области»</w:t>
      </w:r>
      <w:r w:rsidR="00241143">
        <w:rPr>
          <w:rFonts w:eastAsia="Times New Roman"/>
          <w:bCs/>
          <w:kern w:val="2"/>
        </w:rPr>
        <w:t xml:space="preserve"> (по согласованию)</w:t>
      </w:r>
    </w:p>
    <w:p w:rsidR="00861DE5" w:rsidRPr="00861DE5" w:rsidRDefault="00861DE5" w:rsidP="00861DE5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 w:rsidRPr="00861DE5">
        <w:rPr>
          <w:rFonts w:eastAsia="Times New Roman"/>
          <w:bCs/>
          <w:kern w:val="2"/>
        </w:rPr>
        <w:t xml:space="preserve">3. Совещательный орган собирается по мере необходимости. </w:t>
      </w:r>
    </w:p>
    <w:p w:rsidR="00861DE5" w:rsidRPr="00861DE5" w:rsidRDefault="00861DE5" w:rsidP="00861DE5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kern w:val="2"/>
        </w:rPr>
      </w:pPr>
      <w:r w:rsidRPr="00861DE5">
        <w:rPr>
          <w:rFonts w:eastAsia="Times New Roman"/>
          <w:bCs/>
          <w:kern w:val="2"/>
        </w:rPr>
        <w:t>3.</w:t>
      </w:r>
      <w:r w:rsidR="00403226">
        <w:rPr>
          <w:rFonts w:eastAsia="Times New Roman"/>
          <w:bCs/>
          <w:kern w:val="2"/>
        </w:rPr>
        <w:t>1</w:t>
      </w:r>
      <w:r w:rsidRPr="00861DE5">
        <w:rPr>
          <w:rFonts w:eastAsia="Times New Roman"/>
          <w:bCs/>
          <w:kern w:val="2"/>
        </w:rPr>
        <w:t>. Решения, принятые в ходе заседания совещательного органа, оформляются протоколом заседания.</w:t>
      </w:r>
    </w:p>
    <w:p w:rsidR="00861DE5" w:rsidRDefault="00861DE5" w:rsidP="00861DE5">
      <w:pPr>
        <w:tabs>
          <w:tab w:val="left" w:pos="5353"/>
        </w:tabs>
        <w:ind w:firstLine="567"/>
        <w:jc w:val="both"/>
        <w:rPr>
          <w:rFonts w:eastAsia="Times New Roman"/>
          <w:bCs/>
          <w:kern w:val="2"/>
        </w:rPr>
      </w:pPr>
      <w:r w:rsidRPr="00861DE5">
        <w:rPr>
          <w:rFonts w:eastAsia="Times New Roman"/>
          <w:bCs/>
          <w:kern w:val="2"/>
        </w:rPr>
        <w:t xml:space="preserve">4. Настоящее постановление </w:t>
      </w:r>
      <w:proofErr w:type="gramStart"/>
      <w:r w:rsidRPr="00861DE5">
        <w:rPr>
          <w:rFonts w:eastAsia="Times New Roman"/>
          <w:bCs/>
          <w:kern w:val="2"/>
        </w:rPr>
        <w:t>вступает в силу с момента его подписания</w:t>
      </w:r>
      <w:r w:rsidR="00D42474">
        <w:rPr>
          <w:rFonts w:eastAsia="Times New Roman"/>
          <w:bCs/>
          <w:kern w:val="2"/>
        </w:rPr>
        <w:t xml:space="preserve"> и подлежит</w:t>
      </w:r>
      <w:proofErr w:type="gramEnd"/>
      <w:r w:rsidR="00D42474">
        <w:rPr>
          <w:rFonts w:eastAsia="Times New Roman"/>
          <w:bCs/>
          <w:kern w:val="2"/>
        </w:rPr>
        <w:t xml:space="preserve"> официальному опубликованию.</w:t>
      </w:r>
      <w:r w:rsidRPr="00861DE5">
        <w:rPr>
          <w:rFonts w:eastAsia="Times New Roman"/>
          <w:bCs/>
          <w:kern w:val="2"/>
        </w:rPr>
        <w:t xml:space="preserve"> </w:t>
      </w:r>
    </w:p>
    <w:p w:rsidR="00FF3E58" w:rsidRPr="00861DE5" w:rsidRDefault="00FF3E58" w:rsidP="00861DE5">
      <w:pPr>
        <w:tabs>
          <w:tab w:val="left" w:pos="5353"/>
        </w:tabs>
        <w:ind w:firstLine="567"/>
        <w:jc w:val="both"/>
        <w:rPr>
          <w:rFonts w:eastAsia="Times New Roman"/>
        </w:rPr>
      </w:pPr>
      <w:r>
        <w:rPr>
          <w:rFonts w:eastAsia="Times New Roman"/>
          <w:bCs/>
          <w:kern w:val="2"/>
        </w:rPr>
        <w:t xml:space="preserve">5. </w:t>
      </w:r>
      <w:proofErr w:type="gramStart"/>
      <w:r>
        <w:rPr>
          <w:rFonts w:eastAsia="Times New Roman"/>
          <w:bCs/>
          <w:kern w:val="2"/>
        </w:rPr>
        <w:t>Контроль за</w:t>
      </w:r>
      <w:proofErr w:type="gramEnd"/>
      <w:r>
        <w:rPr>
          <w:rFonts w:eastAsia="Times New Roman"/>
          <w:bCs/>
          <w:kern w:val="2"/>
        </w:rPr>
        <w:t xml:space="preserve"> исполнением настоящего постановления оставляю за собой.</w:t>
      </w:r>
    </w:p>
    <w:p w:rsidR="00861DE5" w:rsidRPr="000C0458" w:rsidRDefault="00861DE5" w:rsidP="00861DE5">
      <w:pPr>
        <w:tabs>
          <w:tab w:val="left" w:pos="426"/>
        </w:tabs>
        <w:autoSpaceDE w:val="0"/>
        <w:autoSpaceDN w:val="0"/>
        <w:adjustRightInd w:val="0"/>
        <w:ind w:left="390"/>
        <w:jc w:val="both"/>
        <w:rPr>
          <w:rFonts w:eastAsia="Times New Roman"/>
        </w:rPr>
      </w:pPr>
    </w:p>
    <w:p w:rsidR="000F3B1D" w:rsidRDefault="000F3B1D" w:rsidP="00861DE5">
      <w:pPr>
        <w:tabs>
          <w:tab w:val="left" w:pos="426"/>
        </w:tabs>
        <w:autoSpaceDE w:val="0"/>
        <w:autoSpaceDN w:val="0"/>
        <w:adjustRightInd w:val="0"/>
        <w:ind w:left="390"/>
        <w:jc w:val="both"/>
        <w:rPr>
          <w:rFonts w:eastAsia="Times New Roman"/>
        </w:rPr>
      </w:pPr>
    </w:p>
    <w:p w:rsidR="00FF3E58" w:rsidRPr="000C0458" w:rsidRDefault="00FF3E58" w:rsidP="00861DE5">
      <w:pPr>
        <w:tabs>
          <w:tab w:val="left" w:pos="426"/>
        </w:tabs>
        <w:autoSpaceDE w:val="0"/>
        <w:autoSpaceDN w:val="0"/>
        <w:adjustRightInd w:val="0"/>
        <w:ind w:left="390"/>
        <w:jc w:val="both"/>
        <w:rPr>
          <w:rFonts w:eastAsia="Times New Roman"/>
        </w:rPr>
      </w:pPr>
    </w:p>
    <w:tbl>
      <w:tblPr>
        <w:tblW w:w="14194" w:type="dxa"/>
        <w:tblInd w:w="108" w:type="dxa"/>
        <w:tblLook w:val="04A0" w:firstRow="1" w:lastRow="0" w:firstColumn="1" w:lastColumn="0" w:noHBand="0" w:noVBand="1"/>
      </w:tblPr>
      <w:tblGrid>
        <w:gridCol w:w="9463"/>
        <w:gridCol w:w="4731"/>
      </w:tblGrid>
      <w:tr w:rsidR="00861DE5" w:rsidRPr="00861DE5" w:rsidTr="002B41A3">
        <w:tc>
          <w:tcPr>
            <w:tcW w:w="9463" w:type="dxa"/>
            <w:shd w:val="clear" w:color="auto" w:fill="auto"/>
          </w:tcPr>
          <w:p w:rsidR="002B41A3" w:rsidRDefault="000F3B1D" w:rsidP="00861DE5">
            <w:pPr>
              <w:rPr>
                <w:rFonts w:eastAsia="Times New Roman"/>
              </w:rPr>
            </w:pPr>
            <w:r w:rsidRPr="000C0458">
              <w:rPr>
                <w:rFonts w:eastAsia="Times New Roman"/>
              </w:rPr>
              <w:t xml:space="preserve">Глава </w:t>
            </w:r>
            <w:r w:rsidR="002B41A3">
              <w:rPr>
                <w:rFonts w:eastAsia="Times New Roman"/>
              </w:rPr>
              <w:t xml:space="preserve">Людиновского </w:t>
            </w:r>
            <w:r w:rsidRPr="000C0458">
              <w:rPr>
                <w:rFonts w:eastAsia="Times New Roman"/>
              </w:rPr>
              <w:t xml:space="preserve">муниципального </w:t>
            </w:r>
            <w:r w:rsidR="002B41A3">
              <w:rPr>
                <w:rFonts w:eastAsia="Times New Roman"/>
              </w:rPr>
              <w:t>округа</w:t>
            </w:r>
            <w:r w:rsidR="002B41A3">
              <w:rPr>
                <w:rFonts w:eastAsia="Times New Roman"/>
              </w:rPr>
              <w:tab/>
            </w:r>
            <w:r w:rsidR="002B41A3">
              <w:rPr>
                <w:rFonts w:eastAsia="Times New Roman"/>
              </w:rPr>
              <w:tab/>
            </w:r>
            <w:r w:rsidR="002B41A3">
              <w:rPr>
                <w:rFonts w:eastAsia="Times New Roman"/>
              </w:rPr>
              <w:tab/>
            </w:r>
            <w:r w:rsidR="002B41A3">
              <w:rPr>
                <w:rFonts w:eastAsia="Times New Roman"/>
              </w:rPr>
              <w:tab/>
            </w:r>
            <w:r w:rsidR="002B41A3">
              <w:rPr>
                <w:rFonts w:eastAsia="Times New Roman"/>
              </w:rPr>
              <w:tab/>
            </w:r>
            <w:r w:rsidR="002B41A3">
              <w:rPr>
                <w:rFonts w:eastAsia="Times New Roman"/>
              </w:rPr>
              <w:tab/>
            </w:r>
            <w:r w:rsidR="002B41A3">
              <w:rPr>
                <w:rFonts w:eastAsia="Times New Roman"/>
              </w:rPr>
              <w:tab/>
            </w:r>
          </w:p>
          <w:p w:rsidR="000F3B1D" w:rsidRPr="00861DE5" w:rsidRDefault="002B41A3" w:rsidP="002B41A3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</w:rPr>
              <w:t xml:space="preserve">Калужской области 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 xml:space="preserve">     Г</w:t>
            </w:r>
            <w:r w:rsidR="000F3B1D" w:rsidRPr="000C0458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>Е. Ананьев</w:t>
            </w:r>
            <w:r w:rsidR="000F3B1D" w:rsidRPr="000C0458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4731" w:type="dxa"/>
            <w:shd w:val="clear" w:color="auto" w:fill="auto"/>
          </w:tcPr>
          <w:p w:rsidR="00861DE5" w:rsidRPr="00861DE5" w:rsidRDefault="00861DE5" w:rsidP="000F3B1D">
            <w:pPr>
              <w:ind w:right="-108"/>
              <w:rPr>
                <w:rFonts w:eastAsia="Times New Roman"/>
                <w:b/>
                <w:color w:val="000000"/>
              </w:rPr>
            </w:pPr>
          </w:p>
        </w:tc>
      </w:tr>
      <w:tr w:rsidR="000F3B1D" w:rsidRPr="000C0458" w:rsidTr="002B41A3">
        <w:tc>
          <w:tcPr>
            <w:tcW w:w="9463" w:type="dxa"/>
            <w:shd w:val="clear" w:color="auto" w:fill="auto"/>
          </w:tcPr>
          <w:p w:rsidR="000F3B1D" w:rsidRPr="000C0458" w:rsidRDefault="000F3B1D" w:rsidP="00861DE5">
            <w:pPr>
              <w:rPr>
                <w:rFonts w:eastAsia="Times New Roman"/>
                <w:b/>
              </w:rPr>
            </w:pPr>
          </w:p>
        </w:tc>
        <w:tc>
          <w:tcPr>
            <w:tcW w:w="4731" w:type="dxa"/>
            <w:shd w:val="clear" w:color="auto" w:fill="auto"/>
          </w:tcPr>
          <w:p w:rsidR="000F3B1D" w:rsidRPr="000C0458" w:rsidRDefault="000F3B1D" w:rsidP="000F3B1D">
            <w:pPr>
              <w:ind w:right="-108"/>
              <w:rPr>
                <w:rFonts w:eastAsia="Times New Roman"/>
                <w:b/>
                <w:color w:val="000000"/>
              </w:rPr>
            </w:pPr>
          </w:p>
        </w:tc>
      </w:tr>
    </w:tbl>
    <w:p w:rsidR="00861DE5" w:rsidRPr="00861DE5" w:rsidRDefault="00861DE5" w:rsidP="00861DE5">
      <w:pPr>
        <w:jc w:val="both"/>
        <w:rPr>
          <w:rFonts w:eastAsia="Times New Roman"/>
          <w:color w:val="000000"/>
        </w:rPr>
      </w:pPr>
    </w:p>
    <w:p w:rsidR="00861DE5" w:rsidRDefault="00861DE5" w:rsidP="00861DE5">
      <w:pPr>
        <w:ind w:right="4252"/>
        <w:jc w:val="both"/>
      </w:pPr>
    </w:p>
    <w:p w:rsidR="002B41A3" w:rsidRDefault="002B41A3" w:rsidP="00861DE5">
      <w:pPr>
        <w:ind w:right="4252"/>
        <w:jc w:val="both"/>
      </w:pPr>
    </w:p>
    <w:p w:rsidR="002B41A3" w:rsidRDefault="002B41A3" w:rsidP="00861DE5">
      <w:pPr>
        <w:ind w:right="4252"/>
        <w:jc w:val="both"/>
      </w:pPr>
    </w:p>
    <w:p w:rsidR="002B41A3" w:rsidRDefault="002B41A3" w:rsidP="00861DE5">
      <w:pPr>
        <w:ind w:right="4252"/>
        <w:jc w:val="both"/>
      </w:pPr>
    </w:p>
    <w:p w:rsidR="002B41A3" w:rsidRDefault="002B41A3" w:rsidP="00861DE5">
      <w:pPr>
        <w:ind w:right="4252"/>
        <w:jc w:val="both"/>
      </w:pPr>
    </w:p>
    <w:p w:rsidR="002B41A3" w:rsidRDefault="002B41A3" w:rsidP="00861DE5">
      <w:pPr>
        <w:ind w:right="4252"/>
        <w:jc w:val="both"/>
      </w:pPr>
    </w:p>
    <w:p w:rsidR="002B41A3" w:rsidRDefault="002B41A3" w:rsidP="00861DE5">
      <w:pPr>
        <w:ind w:right="4252"/>
        <w:jc w:val="both"/>
      </w:pPr>
    </w:p>
    <w:p w:rsidR="002B41A3" w:rsidRDefault="002B41A3" w:rsidP="00861DE5">
      <w:pPr>
        <w:ind w:right="4252"/>
        <w:jc w:val="both"/>
      </w:pPr>
    </w:p>
    <w:p w:rsidR="002B41A3" w:rsidRDefault="002B41A3" w:rsidP="00861DE5">
      <w:pPr>
        <w:ind w:right="4252"/>
        <w:jc w:val="both"/>
      </w:pPr>
    </w:p>
    <w:p w:rsidR="002B41A3" w:rsidRDefault="002B41A3" w:rsidP="00861DE5">
      <w:pPr>
        <w:ind w:right="4252"/>
        <w:jc w:val="both"/>
      </w:pPr>
    </w:p>
    <w:p w:rsidR="002B41A3" w:rsidRDefault="002B41A3" w:rsidP="00861DE5">
      <w:pPr>
        <w:ind w:right="4252"/>
        <w:jc w:val="both"/>
      </w:pPr>
    </w:p>
    <w:p w:rsidR="002B41A3" w:rsidRDefault="002B41A3" w:rsidP="00861DE5">
      <w:pPr>
        <w:ind w:right="4252"/>
        <w:jc w:val="both"/>
      </w:pPr>
    </w:p>
    <w:p w:rsidR="00241143" w:rsidRDefault="00241143" w:rsidP="00861DE5">
      <w:pPr>
        <w:ind w:right="4252"/>
        <w:jc w:val="both"/>
      </w:pPr>
    </w:p>
    <w:p w:rsidR="00241143" w:rsidRDefault="00241143" w:rsidP="00861DE5">
      <w:pPr>
        <w:ind w:right="4252"/>
        <w:jc w:val="both"/>
      </w:pPr>
    </w:p>
    <w:p w:rsidR="00241143" w:rsidRDefault="00241143" w:rsidP="00861DE5">
      <w:pPr>
        <w:ind w:right="4252"/>
        <w:jc w:val="both"/>
      </w:pPr>
    </w:p>
    <w:p w:rsidR="00241143" w:rsidRDefault="00241143" w:rsidP="00861DE5">
      <w:pPr>
        <w:ind w:right="4252"/>
        <w:jc w:val="both"/>
      </w:pPr>
    </w:p>
    <w:p w:rsidR="00241143" w:rsidRDefault="00241143" w:rsidP="00861DE5">
      <w:pPr>
        <w:ind w:right="4252"/>
        <w:jc w:val="both"/>
      </w:pPr>
    </w:p>
    <w:p w:rsidR="002B41A3" w:rsidRDefault="002B41A3" w:rsidP="00861DE5">
      <w:pPr>
        <w:ind w:right="4252"/>
        <w:jc w:val="both"/>
      </w:pPr>
      <w:bookmarkStart w:id="0" w:name="_GoBack"/>
      <w:bookmarkEnd w:id="0"/>
    </w:p>
    <w:sectPr w:rsidR="002B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щьфт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E5"/>
    <w:rsid w:val="000C0458"/>
    <w:rsid w:val="000F3B1D"/>
    <w:rsid w:val="00110B18"/>
    <w:rsid w:val="001B18E5"/>
    <w:rsid w:val="001F34E9"/>
    <w:rsid w:val="00241143"/>
    <w:rsid w:val="002B41A3"/>
    <w:rsid w:val="00403226"/>
    <w:rsid w:val="004D631D"/>
    <w:rsid w:val="005556A4"/>
    <w:rsid w:val="005A5AE3"/>
    <w:rsid w:val="00642632"/>
    <w:rsid w:val="006D15E3"/>
    <w:rsid w:val="007A74AC"/>
    <w:rsid w:val="00861DE5"/>
    <w:rsid w:val="009A5A0C"/>
    <w:rsid w:val="009C1492"/>
    <w:rsid w:val="009C16D1"/>
    <w:rsid w:val="009E2A64"/>
    <w:rsid w:val="00A274EE"/>
    <w:rsid w:val="00CE285A"/>
    <w:rsid w:val="00CF4334"/>
    <w:rsid w:val="00D42474"/>
    <w:rsid w:val="00E56EAE"/>
    <w:rsid w:val="00F265AE"/>
    <w:rsid w:val="00FD200D"/>
    <w:rsid w:val="00FF268C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DE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15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5E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DE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15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5E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2026-04-13T12:15:00Z</cp:lastPrinted>
  <dcterms:created xsi:type="dcterms:W3CDTF">2026-01-14T07:06:00Z</dcterms:created>
  <dcterms:modified xsi:type="dcterms:W3CDTF">2026-04-13T12:40:00Z</dcterms:modified>
</cp:coreProperties>
</file>